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27" w:rsidRPr="00AA181A" w:rsidRDefault="00C73227" w:rsidP="00C73227">
      <w:pPr>
        <w:pStyle w:val="Nagwek1"/>
        <w:numPr>
          <w:ilvl w:val="0"/>
          <w:numId w:val="0"/>
        </w:numPr>
        <w:spacing w:line="240" w:lineRule="atLeast"/>
        <w:jc w:val="center"/>
        <w:rPr>
          <w:szCs w:val="24"/>
        </w:rPr>
      </w:pPr>
      <w:bookmarkStart w:id="0" w:name="_Toc458418574"/>
      <w:bookmarkStart w:id="1" w:name="_Toc458424808"/>
      <w:bookmarkStart w:id="2" w:name="_Toc458494441"/>
      <w:bookmarkStart w:id="3" w:name="_Toc458494672"/>
      <w:bookmarkStart w:id="4" w:name="_Toc462249641"/>
      <w:bookmarkStart w:id="5" w:name="_Toc462250172"/>
      <w:bookmarkStart w:id="6" w:name="_Toc462305997"/>
      <w:r w:rsidRPr="00AA181A">
        <w:rPr>
          <w:szCs w:val="24"/>
        </w:rPr>
        <w:t xml:space="preserve">UMOWA nr </w:t>
      </w:r>
      <w:bookmarkEnd w:id="0"/>
      <w:bookmarkEnd w:id="1"/>
      <w:bookmarkEnd w:id="2"/>
      <w:bookmarkEnd w:id="3"/>
      <w:bookmarkEnd w:id="4"/>
      <w:bookmarkEnd w:id="5"/>
      <w:bookmarkEnd w:id="6"/>
      <w:r w:rsidR="00D7303E">
        <w:rPr>
          <w:szCs w:val="24"/>
        </w:rPr>
        <w:t>BI.272….2016</w:t>
      </w:r>
    </w:p>
    <w:p w:rsidR="00C73227" w:rsidRPr="00AA181A" w:rsidRDefault="00C73227" w:rsidP="00C73227">
      <w:pPr>
        <w:spacing w:line="240" w:lineRule="atLeast"/>
        <w:jc w:val="center"/>
        <w:rPr>
          <w:szCs w:val="24"/>
        </w:rPr>
      </w:pPr>
      <w:r w:rsidRPr="00AA181A">
        <w:rPr>
          <w:szCs w:val="24"/>
        </w:rPr>
        <w:t xml:space="preserve">na wykonanie robót budowlanych zgodnie z przetargiem nieograniczonym </w:t>
      </w:r>
    </w:p>
    <w:p w:rsidR="00C73227" w:rsidRPr="00AA181A" w:rsidRDefault="00C73227" w:rsidP="00C73227">
      <w:pPr>
        <w:pStyle w:val="Tekstpodstawowy"/>
        <w:spacing w:line="240" w:lineRule="atLeast"/>
        <w:jc w:val="center"/>
        <w:rPr>
          <w:iCs w:val="0"/>
          <w:szCs w:val="24"/>
        </w:rPr>
      </w:pPr>
      <w:r w:rsidRPr="00AA181A">
        <w:rPr>
          <w:iCs w:val="0"/>
          <w:szCs w:val="24"/>
        </w:rPr>
        <w:t xml:space="preserve">art. 39 ustawy z dnia 29 stycznia 2004 r. Prawo zamówień publicznych       </w:t>
      </w:r>
    </w:p>
    <w:p w:rsidR="00C73227" w:rsidRPr="00AA181A" w:rsidRDefault="00C73227" w:rsidP="00C73227">
      <w:pPr>
        <w:pStyle w:val="Tekstpodstawowy"/>
        <w:spacing w:line="240" w:lineRule="atLeast"/>
        <w:jc w:val="center"/>
        <w:rPr>
          <w:iCs w:val="0"/>
          <w:szCs w:val="24"/>
        </w:rPr>
      </w:pPr>
      <w:r w:rsidRPr="00AA181A">
        <w:rPr>
          <w:iCs w:val="0"/>
          <w:szCs w:val="24"/>
        </w:rPr>
        <w:t xml:space="preserve">     (</w:t>
      </w:r>
      <w:proofErr w:type="spellStart"/>
      <w:r w:rsidRPr="00AA181A">
        <w:rPr>
          <w:iCs w:val="0"/>
          <w:szCs w:val="24"/>
        </w:rPr>
        <w:t>t.j</w:t>
      </w:r>
      <w:proofErr w:type="spellEnd"/>
      <w:r w:rsidRPr="00AA181A">
        <w:rPr>
          <w:iCs w:val="0"/>
          <w:szCs w:val="24"/>
        </w:rPr>
        <w:t xml:space="preserve">. Dz. U. z 2015, poz. </w:t>
      </w:r>
      <w:r w:rsidRPr="00AA181A">
        <w:rPr>
          <w:szCs w:val="24"/>
        </w:rPr>
        <w:t>2164</w:t>
      </w:r>
      <w:r w:rsidRPr="00AA181A">
        <w:rPr>
          <w:iCs w:val="0"/>
          <w:szCs w:val="24"/>
        </w:rPr>
        <w:t xml:space="preserve"> ze zmianami )</w:t>
      </w:r>
    </w:p>
    <w:p w:rsidR="00C73227" w:rsidRPr="00C73227" w:rsidRDefault="00C73227" w:rsidP="00C73227">
      <w:pPr>
        <w:jc w:val="both"/>
        <w:rPr>
          <w:szCs w:val="24"/>
        </w:rPr>
      </w:pPr>
      <w:r w:rsidRPr="00C73227">
        <w:rPr>
          <w:szCs w:val="24"/>
        </w:rPr>
        <w:t>zawarta w Olecku …….. …………… 2016 roku pomiędzy  Gminą Olecko, 19-400 Olecko, Plac Wolności 3, NIP 847-158-60-73, zwaną dalej Zamawiającym reprezentowaną przez:</w:t>
      </w:r>
    </w:p>
    <w:p w:rsidR="00C73227" w:rsidRPr="00C73227" w:rsidRDefault="00C73227" w:rsidP="00C73227">
      <w:pPr>
        <w:spacing w:line="240" w:lineRule="atLeast"/>
        <w:jc w:val="both"/>
        <w:rPr>
          <w:szCs w:val="24"/>
        </w:rPr>
      </w:pPr>
      <w:r w:rsidRPr="00C73227">
        <w:rPr>
          <w:szCs w:val="24"/>
        </w:rPr>
        <w:t xml:space="preserve">Burmistrza Olecka – Wacława Olszewskiego </w:t>
      </w:r>
    </w:p>
    <w:p w:rsidR="00C73227" w:rsidRPr="00C73227" w:rsidRDefault="00C73227" w:rsidP="00C73227">
      <w:pPr>
        <w:spacing w:line="240" w:lineRule="atLeast"/>
        <w:jc w:val="both"/>
        <w:rPr>
          <w:szCs w:val="24"/>
        </w:rPr>
      </w:pPr>
      <w:r w:rsidRPr="00C73227">
        <w:rPr>
          <w:szCs w:val="24"/>
        </w:rPr>
        <w:t>przy kontrasygnacie – Skarbnika Gminy – Bożeny Kozielskiej</w:t>
      </w:r>
    </w:p>
    <w:p w:rsidR="00C73227" w:rsidRPr="00AA181A" w:rsidRDefault="00C73227" w:rsidP="00C73227">
      <w:pPr>
        <w:jc w:val="both"/>
        <w:rPr>
          <w:szCs w:val="24"/>
        </w:rPr>
      </w:pPr>
      <w:r w:rsidRPr="00C73227">
        <w:rPr>
          <w:szCs w:val="24"/>
        </w:rPr>
        <w:t>a: ……………………………...........................prowadząca działalność</w:t>
      </w:r>
      <w:r w:rsidRPr="00AA181A">
        <w:rPr>
          <w:szCs w:val="24"/>
        </w:rPr>
        <w:t xml:space="preserve"> ……………………………………………………………………….. NIP ………………….. REGON …………………… siedzibą w ……………………………………………zwanym Wykonawcą reprezentowanym przez:</w:t>
      </w:r>
    </w:p>
    <w:p w:rsidR="00C73227" w:rsidRPr="00AA181A" w:rsidRDefault="00C73227" w:rsidP="00C73227">
      <w:pPr>
        <w:tabs>
          <w:tab w:val="num" w:pos="360"/>
        </w:tabs>
        <w:spacing w:line="240" w:lineRule="atLeast"/>
        <w:ind w:left="360" w:hanging="360"/>
        <w:jc w:val="both"/>
        <w:rPr>
          <w:szCs w:val="24"/>
        </w:rPr>
      </w:pPr>
      <w:r w:rsidRPr="00AA181A">
        <w:rPr>
          <w:szCs w:val="24"/>
        </w:rPr>
        <w:t>1.  …………………………………….</w:t>
      </w:r>
    </w:p>
    <w:p w:rsidR="00C73227" w:rsidRPr="00AA181A" w:rsidRDefault="00C73227" w:rsidP="00C73227">
      <w:pPr>
        <w:tabs>
          <w:tab w:val="num" w:pos="360"/>
        </w:tabs>
        <w:spacing w:line="240" w:lineRule="atLeast"/>
        <w:ind w:left="360" w:hanging="360"/>
        <w:jc w:val="both"/>
        <w:rPr>
          <w:szCs w:val="24"/>
        </w:rPr>
      </w:pPr>
      <w:r w:rsidRPr="00AA181A">
        <w:rPr>
          <w:szCs w:val="24"/>
        </w:rPr>
        <w:t>2. …………………………………….</w:t>
      </w:r>
    </w:p>
    <w:p w:rsidR="00C73227" w:rsidRPr="00AA181A" w:rsidRDefault="00C73227" w:rsidP="00C73227">
      <w:pPr>
        <w:pStyle w:val="Tekstpodstawowy2"/>
        <w:spacing w:line="240" w:lineRule="atLeast"/>
        <w:jc w:val="both"/>
        <w:rPr>
          <w:szCs w:val="24"/>
        </w:rPr>
      </w:pPr>
      <w:r w:rsidRPr="00AA181A">
        <w:rPr>
          <w:szCs w:val="24"/>
        </w:rPr>
        <w:t xml:space="preserve">i uprawnionego do wykonania robót objętych niniejszą umową na podstawie wyboru oferty w trybie przetargu nieograniczonego z …………………….. 2016 r. </w:t>
      </w:r>
    </w:p>
    <w:p w:rsidR="00C73227" w:rsidRPr="0062479B" w:rsidRDefault="00C73227" w:rsidP="00C73227">
      <w:pPr>
        <w:spacing w:line="240" w:lineRule="atLeast"/>
        <w:jc w:val="center"/>
        <w:rPr>
          <w:b/>
          <w:szCs w:val="24"/>
        </w:rPr>
      </w:pPr>
      <w:r w:rsidRPr="0062479B">
        <w:rPr>
          <w:b/>
          <w:szCs w:val="24"/>
        </w:rPr>
        <w:t>§ 1</w:t>
      </w:r>
    </w:p>
    <w:p w:rsidR="00C73227" w:rsidRPr="00AA181A" w:rsidRDefault="00C73227" w:rsidP="00C73227">
      <w:pPr>
        <w:pStyle w:val="Nagwek1"/>
        <w:numPr>
          <w:ilvl w:val="0"/>
          <w:numId w:val="0"/>
        </w:numPr>
        <w:spacing w:line="240" w:lineRule="atLeast"/>
        <w:jc w:val="both"/>
        <w:rPr>
          <w:szCs w:val="24"/>
        </w:rPr>
      </w:pPr>
      <w:bookmarkStart w:id="7" w:name="_Toc458418575"/>
      <w:bookmarkStart w:id="8" w:name="_Toc458424809"/>
      <w:bookmarkStart w:id="9" w:name="_Toc458494442"/>
      <w:bookmarkStart w:id="10" w:name="_Toc458494673"/>
      <w:bookmarkStart w:id="11" w:name="_Toc462249642"/>
      <w:bookmarkStart w:id="12" w:name="_Toc462250173"/>
      <w:bookmarkStart w:id="13" w:name="_Toc462305998"/>
      <w:r w:rsidRPr="00AA181A">
        <w:rPr>
          <w:szCs w:val="24"/>
        </w:rPr>
        <w:t>1. Przedmiot i termin wykonania umowy.</w:t>
      </w:r>
      <w:bookmarkEnd w:id="7"/>
      <w:bookmarkEnd w:id="8"/>
      <w:bookmarkEnd w:id="9"/>
      <w:bookmarkEnd w:id="10"/>
      <w:bookmarkEnd w:id="11"/>
      <w:bookmarkEnd w:id="12"/>
      <w:bookmarkEnd w:id="13"/>
    </w:p>
    <w:p w:rsidR="00FC6ED4" w:rsidRPr="004E217A" w:rsidRDefault="00C73227" w:rsidP="006C1B72">
      <w:pPr>
        <w:jc w:val="both"/>
        <w:rPr>
          <w:color w:val="FF0000"/>
        </w:rPr>
      </w:pPr>
      <w:r w:rsidRPr="00AA181A">
        <w:rPr>
          <w:szCs w:val="24"/>
        </w:rPr>
        <w:t xml:space="preserve">Na podstawie niniejszej umowy Wykonawca zobowiązuje się na rzecz Zamawiającego do wykonania </w:t>
      </w:r>
      <w:bookmarkStart w:id="14" w:name="_Toc427064147"/>
      <w:bookmarkStart w:id="15" w:name="_Toc458418578"/>
      <w:bookmarkStart w:id="16" w:name="_Toc458424812"/>
      <w:bookmarkStart w:id="17" w:name="_Toc458494445"/>
      <w:bookmarkStart w:id="18" w:name="_Toc458494676"/>
      <w:r w:rsidR="00D06AF9" w:rsidRPr="00D06AF9">
        <w:rPr>
          <w:b/>
          <w:szCs w:val="24"/>
        </w:rPr>
        <w:t>p</w:t>
      </w:r>
      <w:r w:rsidR="00D06AF9" w:rsidRPr="00450E5A">
        <w:rPr>
          <w:b/>
          <w:szCs w:val="24"/>
        </w:rPr>
        <w:t>rzebudow</w:t>
      </w:r>
      <w:r w:rsidR="00D06AF9">
        <w:rPr>
          <w:b/>
          <w:szCs w:val="24"/>
        </w:rPr>
        <w:t>y</w:t>
      </w:r>
      <w:r w:rsidR="00D06AF9" w:rsidRPr="00450E5A">
        <w:rPr>
          <w:b/>
          <w:szCs w:val="24"/>
        </w:rPr>
        <w:t xml:space="preserve"> odcinka drogi gminnej </w:t>
      </w:r>
      <w:r w:rsidR="00D06AF9">
        <w:rPr>
          <w:b/>
          <w:szCs w:val="24"/>
        </w:rPr>
        <w:t>(</w:t>
      </w:r>
      <w:r w:rsidR="00D06AF9" w:rsidRPr="00450E5A">
        <w:rPr>
          <w:b/>
          <w:szCs w:val="24"/>
        </w:rPr>
        <w:t>dz. nr 44/1</w:t>
      </w:r>
      <w:r w:rsidR="00D06AF9" w:rsidRPr="00D06AF9">
        <w:t xml:space="preserve"> </w:t>
      </w:r>
      <w:r w:rsidR="00D06AF9" w:rsidRPr="00D06AF9">
        <w:rPr>
          <w:b/>
          <w:szCs w:val="24"/>
        </w:rPr>
        <w:t>i 87/1</w:t>
      </w:r>
      <w:r w:rsidR="00D06AF9">
        <w:rPr>
          <w:b/>
          <w:szCs w:val="24"/>
        </w:rPr>
        <w:t xml:space="preserve">) o długości </w:t>
      </w:r>
      <w:r w:rsidR="00FC6ED4">
        <w:rPr>
          <w:b/>
          <w:szCs w:val="24"/>
        </w:rPr>
        <w:t>0,4</w:t>
      </w:r>
      <w:r w:rsidR="00D06AF9">
        <w:rPr>
          <w:b/>
          <w:szCs w:val="24"/>
        </w:rPr>
        <w:t>1</w:t>
      </w:r>
      <w:r w:rsidR="00FC6ED4">
        <w:rPr>
          <w:b/>
          <w:szCs w:val="24"/>
        </w:rPr>
        <w:t>8</w:t>
      </w:r>
      <w:r w:rsidR="00D06AF9">
        <w:rPr>
          <w:b/>
          <w:szCs w:val="24"/>
        </w:rPr>
        <w:t xml:space="preserve">km </w:t>
      </w:r>
      <w:r w:rsidR="00BF2DBF">
        <w:rPr>
          <w:b/>
          <w:szCs w:val="24"/>
        </w:rPr>
        <w:t xml:space="preserve">w Łęgowie, gm. Olecko </w:t>
      </w:r>
      <w:r w:rsidR="00D06AF9" w:rsidRPr="00BF2DBF">
        <w:rPr>
          <w:szCs w:val="24"/>
        </w:rPr>
        <w:t>w</w:t>
      </w:r>
      <w:r w:rsidR="00D06AF9">
        <w:rPr>
          <w:b/>
          <w:szCs w:val="24"/>
        </w:rPr>
        <w:t xml:space="preserve"> </w:t>
      </w:r>
      <w:r w:rsidR="00D06AF9" w:rsidRPr="00D06AF9">
        <w:rPr>
          <w:szCs w:val="24"/>
        </w:rPr>
        <w:t>ramach zadania</w:t>
      </w:r>
      <w:r w:rsidR="00D06AF9">
        <w:rPr>
          <w:szCs w:val="24"/>
        </w:rPr>
        <w:t xml:space="preserve"> inwestycyjnego </w:t>
      </w:r>
      <w:r w:rsidR="00D06AF9" w:rsidRPr="00D06AF9">
        <w:rPr>
          <w:szCs w:val="24"/>
        </w:rPr>
        <w:t xml:space="preserve">„Przebudowa drogi powiatowej nr 1808N na odcinku Sedranki- Łęgowo oraz odcinka drogi gminnej (działka nr </w:t>
      </w:r>
      <w:proofErr w:type="spellStart"/>
      <w:r w:rsidR="00D06AF9" w:rsidRPr="00D06AF9">
        <w:rPr>
          <w:szCs w:val="24"/>
        </w:rPr>
        <w:t>ewid</w:t>
      </w:r>
      <w:proofErr w:type="spellEnd"/>
      <w:r w:rsidR="00D06AF9" w:rsidRPr="00D06AF9">
        <w:rPr>
          <w:szCs w:val="24"/>
        </w:rPr>
        <w:t xml:space="preserve">. 44/1 i działka nr </w:t>
      </w:r>
      <w:proofErr w:type="spellStart"/>
      <w:r w:rsidR="00D06AF9" w:rsidRPr="00D06AF9">
        <w:rPr>
          <w:szCs w:val="24"/>
        </w:rPr>
        <w:t>ewid</w:t>
      </w:r>
      <w:proofErr w:type="spellEnd"/>
      <w:r w:rsidR="00D06AF9" w:rsidRPr="00D06AF9">
        <w:rPr>
          <w:szCs w:val="24"/>
        </w:rPr>
        <w:t>. 87/1)</w:t>
      </w:r>
      <w:r w:rsidR="006C1B72">
        <w:rPr>
          <w:szCs w:val="24"/>
        </w:rPr>
        <w:t>.</w:t>
      </w:r>
      <w:r w:rsidR="00D06AF9">
        <w:rPr>
          <w:szCs w:val="24"/>
        </w:rPr>
        <w:t xml:space="preserve"> </w:t>
      </w:r>
      <w:bookmarkStart w:id="19" w:name="_Toc458418579"/>
      <w:bookmarkStart w:id="20" w:name="_Toc458424813"/>
      <w:bookmarkStart w:id="21" w:name="_Toc458494446"/>
      <w:bookmarkStart w:id="22" w:name="_Toc458494677"/>
      <w:bookmarkStart w:id="23" w:name="_Toc462249643"/>
      <w:bookmarkStart w:id="24" w:name="_Toc462250174"/>
      <w:bookmarkStart w:id="25" w:name="_Toc462305999"/>
      <w:bookmarkEnd w:id="14"/>
      <w:bookmarkEnd w:id="15"/>
      <w:bookmarkEnd w:id="16"/>
      <w:bookmarkEnd w:id="17"/>
      <w:bookmarkEnd w:id="18"/>
    </w:p>
    <w:p w:rsidR="00C73227" w:rsidRPr="00AA181A" w:rsidRDefault="00C73227" w:rsidP="00C73227">
      <w:pPr>
        <w:pStyle w:val="Nagwek1"/>
        <w:keepNext w:val="0"/>
        <w:widowControl w:val="0"/>
        <w:numPr>
          <w:ilvl w:val="0"/>
          <w:numId w:val="0"/>
        </w:numPr>
        <w:ind w:left="21"/>
        <w:jc w:val="both"/>
        <w:rPr>
          <w:szCs w:val="24"/>
        </w:rPr>
      </w:pPr>
      <w:r w:rsidRPr="00AA181A">
        <w:rPr>
          <w:szCs w:val="24"/>
        </w:rPr>
        <w:t>Szczegółowy zakres robót określa kosztorys ofertowy stanowiący załącznik do niniejszej umowy</w:t>
      </w:r>
      <w:r>
        <w:rPr>
          <w:szCs w:val="24"/>
        </w:rPr>
        <w:t xml:space="preserve"> oraz projekt budowlany</w:t>
      </w:r>
      <w:r w:rsidRPr="00AA181A">
        <w:rPr>
          <w:szCs w:val="24"/>
        </w:rPr>
        <w:t>.</w:t>
      </w:r>
      <w:bookmarkEnd w:id="19"/>
      <w:bookmarkEnd w:id="20"/>
      <w:bookmarkEnd w:id="21"/>
      <w:bookmarkEnd w:id="22"/>
      <w:bookmarkEnd w:id="23"/>
      <w:bookmarkEnd w:id="24"/>
      <w:bookmarkEnd w:id="25"/>
      <w:r w:rsidRPr="00AA181A">
        <w:rPr>
          <w:szCs w:val="24"/>
        </w:rPr>
        <w:t xml:space="preserve"> </w:t>
      </w:r>
    </w:p>
    <w:p w:rsidR="00C73227" w:rsidRPr="00AA181A" w:rsidRDefault="00C73227" w:rsidP="00C73227">
      <w:pPr>
        <w:jc w:val="both"/>
        <w:rPr>
          <w:szCs w:val="24"/>
        </w:rPr>
      </w:pPr>
      <w:r w:rsidRPr="00AA181A">
        <w:rPr>
          <w:szCs w:val="24"/>
        </w:rPr>
        <w:t xml:space="preserve">2. Przedmiot umowy określony w ust. 1 zostanie wykonany na warunkach określonych w postanowieniach umowy, złożonej ofercie oraz zgodnie przepisami prawa budowlanego. </w:t>
      </w:r>
    </w:p>
    <w:p w:rsidR="00C73227" w:rsidRPr="00AA181A" w:rsidRDefault="00C73227" w:rsidP="00C73227">
      <w:pPr>
        <w:spacing w:line="240" w:lineRule="atLeast"/>
        <w:jc w:val="both"/>
        <w:rPr>
          <w:szCs w:val="24"/>
        </w:rPr>
      </w:pPr>
      <w:r w:rsidRPr="00AA181A">
        <w:rPr>
          <w:szCs w:val="24"/>
        </w:rPr>
        <w:t>3. Wykonawca rozpocznie wykonywanie zadania od dnia …. …………. 2016 roku.</w:t>
      </w:r>
    </w:p>
    <w:p w:rsidR="00C73227" w:rsidRPr="00AA181A" w:rsidRDefault="00C73227" w:rsidP="00C73227">
      <w:pPr>
        <w:spacing w:line="240" w:lineRule="atLeast"/>
        <w:jc w:val="both"/>
        <w:rPr>
          <w:szCs w:val="24"/>
        </w:rPr>
      </w:pPr>
      <w:r w:rsidRPr="00AA181A">
        <w:rPr>
          <w:szCs w:val="24"/>
        </w:rPr>
        <w:t>4. Wykonawca zobowiązuje się zakończyć roboty do dnia ….. ………………. 201</w:t>
      </w:r>
      <w:r w:rsidR="00FC6ED4">
        <w:rPr>
          <w:szCs w:val="24"/>
        </w:rPr>
        <w:t>7</w:t>
      </w:r>
      <w:r w:rsidRPr="00AA181A">
        <w:rPr>
          <w:szCs w:val="24"/>
        </w:rPr>
        <w:t xml:space="preserve"> roku i do tego dnia zgłosi do odbioru końcowego, obiekt Zamawiającemu.</w:t>
      </w:r>
    </w:p>
    <w:p w:rsidR="00C73227" w:rsidRDefault="00C73227" w:rsidP="00C73227">
      <w:pPr>
        <w:jc w:val="both"/>
        <w:rPr>
          <w:szCs w:val="24"/>
        </w:rPr>
      </w:pPr>
      <w:r w:rsidRPr="00AA181A">
        <w:rPr>
          <w:szCs w:val="24"/>
        </w:rPr>
        <w:t xml:space="preserve">5. Do terminu określonego w ust 4 Wykonawca przeprowadzi odbiory techniczne, rozruchy, uporządkowanie terenu, uzyskanie niezbędnych dokumentów wymaganych prawem budowlanym oraz wyszczególnionych w niniejszej umowie oraz zgłosi pisemnie o zakończeniu prac oraz gotowości obiektu do odbioru. </w:t>
      </w:r>
    </w:p>
    <w:p w:rsidR="00C73227" w:rsidRPr="0062479B" w:rsidRDefault="00C73227" w:rsidP="00C73227">
      <w:pPr>
        <w:spacing w:line="240" w:lineRule="atLeast"/>
        <w:jc w:val="center"/>
        <w:rPr>
          <w:b/>
          <w:szCs w:val="24"/>
        </w:rPr>
      </w:pPr>
      <w:r w:rsidRPr="0062479B">
        <w:rPr>
          <w:b/>
          <w:szCs w:val="24"/>
        </w:rPr>
        <w:t>§ 2</w:t>
      </w:r>
    </w:p>
    <w:p w:rsidR="00C73227" w:rsidRPr="00AA181A" w:rsidRDefault="00C73227" w:rsidP="00C73227">
      <w:pPr>
        <w:spacing w:line="240" w:lineRule="atLeast"/>
        <w:jc w:val="both"/>
        <w:rPr>
          <w:szCs w:val="24"/>
        </w:rPr>
      </w:pPr>
      <w:r w:rsidRPr="00AA181A">
        <w:rPr>
          <w:szCs w:val="24"/>
        </w:rPr>
        <w:t xml:space="preserve">Materiały </w:t>
      </w:r>
    </w:p>
    <w:p w:rsidR="00C73227" w:rsidRDefault="00C73227" w:rsidP="00C73227">
      <w:pPr>
        <w:pStyle w:val="Nagwek1"/>
        <w:numPr>
          <w:ilvl w:val="0"/>
          <w:numId w:val="0"/>
        </w:numPr>
        <w:jc w:val="both"/>
        <w:rPr>
          <w:szCs w:val="24"/>
        </w:rPr>
      </w:pPr>
      <w:bookmarkStart w:id="26" w:name="_Toc458418580"/>
      <w:bookmarkStart w:id="27" w:name="_Toc458424814"/>
      <w:bookmarkStart w:id="28" w:name="_Toc458494447"/>
      <w:bookmarkStart w:id="29" w:name="_Toc458494678"/>
      <w:bookmarkStart w:id="30" w:name="_Toc462249644"/>
      <w:bookmarkStart w:id="31" w:name="_Toc462250175"/>
      <w:bookmarkStart w:id="32" w:name="_Toc462306000"/>
      <w:r w:rsidRPr="00AA181A">
        <w:rPr>
          <w:szCs w:val="24"/>
        </w:rPr>
        <w:t>Do wbudowania będą dopuszczone tylko te wyroby budowlane, które spełniają wymogi określone w Ustawie z dnia 16 kwietnia 2004 r. o wyrobach budowlanych (Dz. U. 2014, poz. 883 z 2015 r. poz. 1165 oraz z 2016 r. poz. 542), Ustawie z dnia 30 sierpnia 2002 r. o systemie oceny zgodności (Dz. U. 2014, 1645), Ustawy z dnia 7 lipca 1994 r. Prawo budowlane (Dz. U z 2016 r., poz. 290). Wyroby budowlane, które nie spełniają tych wymagań będą odrzucone. Wykonawca przedłoży aprobaty techniczne, deklaracje zgodności do wglądu Inspektorowi Nadzoru przed ich wbudowaniem.</w:t>
      </w:r>
      <w:bookmarkEnd w:id="26"/>
      <w:bookmarkEnd w:id="27"/>
      <w:bookmarkEnd w:id="28"/>
      <w:bookmarkEnd w:id="29"/>
      <w:bookmarkEnd w:id="30"/>
      <w:bookmarkEnd w:id="31"/>
      <w:bookmarkEnd w:id="32"/>
    </w:p>
    <w:p w:rsidR="00C73227" w:rsidRPr="00AA181A" w:rsidRDefault="00C73227" w:rsidP="00C73227"/>
    <w:p w:rsidR="00C73227" w:rsidRPr="0062479B" w:rsidRDefault="00C73227" w:rsidP="00C73227">
      <w:pPr>
        <w:jc w:val="center"/>
        <w:rPr>
          <w:b/>
          <w:szCs w:val="24"/>
        </w:rPr>
      </w:pPr>
      <w:r w:rsidRPr="0062479B">
        <w:rPr>
          <w:b/>
          <w:szCs w:val="24"/>
        </w:rPr>
        <w:t>§ 3</w:t>
      </w:r>
    </w:p>
    <w:p w:rsidR="00C73227" w:rsidRPr="00AA181A" w:rsidRDefault="00C73227" w:rsidP="00C73227">
      <w:pPr>
        <w:spacing w:line="240" w:lineRule="atLeast"/>
        <w:jc w:val="both"/>
        <w:rPr>
          <w:szCs w:val="24"/>
        </w:rPr>
      </w:pPr>
      <w:r w:rsidRPr="00AA181A">
        <w:rPr>
          <w:szCs w:val="24"/>
        </w:rPr>
        <w:t>1. Obowiązki Zamawiającego</w:t>
      </w:r>
    </w:p>
    <w:p w:rsidR="00C73227" w:rsidRDefault="00C73227" w:rsidP="00C73227">
      <w:pPr>
        <w:spacing w:line="240" w:lineRule="atLeast"/>
        <w:jc w:val="both"/>
        <w:rPr>
          <w:szCs w:val="24"/>
        </w:rPr>
      </w:pPr>
      <w:r w:rsidRPr="00AA181A">
        <w:rPr>
          <w:szCs w:val="24"/>
        </w:rPr>
        <w:t xml:space="preserve"> Zamawiający zobowiązuje się przekazać plac budowy w terminie uzgodnionym przez strony</w:t>
      </w:r>
      <w:r>
        <w:rPr>
          <w:szCs w:val="24"/>
        </w:rPr>
        <w:t>.</w:t>
      </w:r>
      <w:r w:rsidRPr="00AA181A">
        <w:rPr>
          <w:szCs w:val="24"/>
        </w:rPr>
        <w:t xml:space="preserve"> </w:t>
      </w:r>
    </w:p>
    <w:p w:rsidR="00C73227" w:rsidRPr="00AA181A" w:rsidRDefault="00C73227" w:rsidP="00C73227">
      <w:pPr>
        <w:pStyle w:val="Nagwek1"/>
        <w:numPr>
          <w:ilvl w:val="0"/>
          <w:numId w:val="0"/>
        </w:numPr>
        <w:spacing w:line="240" w:lineRule="atLeast"/>
        <w:jc w:val="both"/>
        <w:rPr>
          <w:szCs w:val="24"/>
        </w:rPr>
      </w:pPr>
      <w:bookmarkStart w:id="33" w:name="_Toc458418581"/>
      <w:bookmarkStart w:id="34" w:name="_Toc458424815"/>
      <w:bookmarkStart w:id="35" w:name="_Toc458494448"/>
      <w:bookmarkStart w:id="36" w:name="_Toc458494679"/>
      <w:bookmarkStart w:id="37" w:name="_Toc462249645"/>
      <w:bookmarkStart w:id="38" w:name="_Toc462250176"/>
      <w:bookmarkStart w:id="39" w:name="_Toc462306001"/>
      <w:r w:rsidRPr="00AA181A">
        <w:rPr>
          <w:szCs w:val="24"/>
        </w:rPr>
        <w:t>2. Obowiązki Wykonawcy</w:t>
      </w:r>
      <w:bookmarkEnd w:id="33"/>
      <w:bookmarkEnd w:id="34"/>
      <w:bookmarkEnd w:id="35"/>
      <w:bookmarkEnd w:id="36"/>
      <w:bookmarkEnd w:id="37"/>
      <w:bookmarkEnd w:id="38"/>
      <w:bookmarkEnd w:id="39"/>
    </w:p>
    <w:p w:rsidR="00C73227" w:rsidRPr="00AA181A" w:rsidRDefault="00C73227" w:rsidP="00C73227">
      <w:pPr>
        <w:spacing w:line="240" w:lineRule="atLeast"/>
        <w:jc w:val="both"/>
        <w:rPr>
          <w:szCs w:val="24"/>
        </w:rPr>
      </w:pPr>
      <w:r w:rsidRPr="00AA181A">
        <w:rPr>
          <w:szCs w:val="24"/>
        </w:rPr>
        <w:t>2.1 Wykonawca zobowiązuje się do:</w:t>
      </w:r>
    </w:p>
    <w:p w:rsidR="00C73227" w:rsidRPr="00AA181A" w:rsidRDefault="00C73227" w:rsidP="00C73227">
      <w:pPr>
        <w:numPr>
          <w:ilvl w:val="0"/>
          <w:numId w:val="4"/>
        </w:numPr>
        <w:spacing w:line="240" w:lineRule="atLeast"/>
        <w:jc w:val="both"/>
        <w:rPr>
          <w:szCs w:val="24"/>
        </w:rPr>
      </w:pPr>
      <w:r w:rsidRPr="00AA181A">
        <w:rPr>
          <w:szCs w:val="24"/>
        </w:rPr>
        <w:lastRenderedPageBreak/>
        <w:t>należytego zabezpieczenia placu budowy, Wykonawca ponosi pełną odpowiedzialność za szkody powstałe w czasie tego zabezpieczenia;</w:t>
      </w:r>
    </w:p>
    <w:p w:rsidR="00C73227" w:rsidRPr="00AA181A" w:rsidRDefault="00C73227" w:rsidP="00C73227">
      <w:pPr>
        <w:numPr>
          <w:ilvl w:val="0"/>
          <w:numId w:val="4"/>
        </w:numPr>
        <w:spacing w:line="240" w:lineRule="atLeast"/>
        <w:jc w:val="both"/>
        <w:rPr>
          <w:szCs w:val="24"/>
        </w:rPr>
      </w:pPr>
      <w:r w:rsidRPr="00AA181A">
        <w:rPr>
          <w:szCs w:val="24"/>
        </w:rPr>
        <w:t>zapewnić bezpieczeństwo podczas działań na terenie budowy;</w:t>
      </w:r>
    </w:p>
    <w:p w:rsidR="00C73227" w:rsidRPr="00AA181A" w:rsidRDefault="00C73227" w:rsidP="00C73227">
      <w:pPr>
        <w:numPr>
          <w:ilvl w:val="0"/>
          <w:numId w:val="4"/>
        </w:numPr>
        <w:spacing w:line="240" w:lineRule="atLeast"/>
        <w:jc w:val="both"/>
        <w:rPr>
          <w:szCs w:val="24"/>
        </w:rPr>
      </w:pPr>
      <w:r w:rsidRPr="00AA181A">
        <w:rPr>
          <w:szCs w:val="24"/>
        </w:rPr>
        <w:t>zapewnić bezpieczeństwo ruchu, jeżeli wykonuje roboty bez zamykania ruchu;</w:t>
      </w:r>
    </w:p>
    <w:p w:rsidR="00C73227" w:rsidRPr="00AA181A" w:rsidRDefault="00C73227" w:rsidP="00C73227">
      <w:pPr>
        <w:numPr>
          <w:ilvl w:val="0"/>
          <w:numId w:val="4"/>
        </w:numPr>
        <w:spacing w:line="240" w:lineRule="atLeast"/>
        <w:jc w:val="both"/>
        <w:rPr>
          <w:szCs w:val="24"/>
        </w:rPr>
      </w:pPr>
      <w:r w:rsidRPr="00AA181A">
        <w:rPr>
          <w:szCs w:val="24"/>
        </w:rPr>
        <w:t>stosować w czasie prowadzenia robót wszelkie przepisy dotyczące ochrony środowiska naturalnego i bezpieczeństwa pracy.</w:t>
      </w:r>
    </w:p>
    <w:p w:rsidR="00C73227" w:rsidRPr="00AA181A" w:rsidRDefault="00C73227" w:rsidP="00C73227">
      <w:pPr>
        <w:numPr>
          <w:ilvl w:val="0"/>
          <w:numId w:val="4"/>
        </w:numPr>
        <w:spacing w:line="240" w:lineRule="atLeast"/>
        <w:jc w:val="both"/>
        <w:rPr>
          <w:szCs w:val="24"/>
        </w:rPr>
      </w:pPr>
      <w:r w:rsidRPr="00AA181A">
        <w:rPr>
          <w:szCs w:val="24"/>
        </w:rPr>
        <w:t xml:space="preserve">realizować projekt w sposób charakteryzujący się wymaganym stopniem dbałości, skuteczności przejrzystości i staranności, zgodnie z najlepszą praktyką w danej dziedzinie a także zgodnie z niniejszą umową,  specyfikacjami technicznymi. </w:t>
      </w:r>
    </w:p>
    <w:p w:rsidR="00C73227" w:rsidRPr="00AA181A" w:rsidRDefault="00C73227" w:rsidP="00C73227">
      <w:pPr>
        <w:numPr>
          <w:ilvl w:val="0"/>
          <w:numId w:val="4"/>
        </w:numPr>
        <w:spacing w:line="240" w:lineRule="atLeast"/>
        <w:jc w:val="both"/>
        <w:rPr>
          <w:szCs w:val="24"/>
        </w:rPr>
      </w:pPr>
      <w:r w:rsidRPr="00AA181A">
        <w:rPr>
          <w:szCs w:val="24"/>
        </w:rPr>
        <w:t>umożliwienia wstępu na teren budowy pracownikom organu nadzoru budowlanego i pracownikom jednostek sprawujących funkcje kontrolne oraz uprawnionym przedstawicielom Zamawiającego, upoważnionym przedstawicielom instytucji finansujących Zamawiającego</w:t>
      </w:r>
    </w:p>
    <w:p w:rsidR="00C73227" w:rsidRPr="00AA181A" w:rsidRDefault="00C73227" w:rsidP="00C73227">
      <w:pPr>
        <w:spacing w:line="240" w:lineRule="atLeast"/>
        <w:rPr>
          <w:szCs w:val="24"/>
        </w:rPr>
      </w:pPr>
      <w:r w:rsidRPr="00AA181A">
        <w:rPr>
          <w:szCs w:val="24"/>
        </w:rPr>
        <w:t>2.2 Wykonawca zobowiązuje się wykonać w ramach wynagrodzenia określonego w § 4:</w:t>
      </w:r>
    </w:p>
    <w:p w:rsidR="00C73227" w:rsidRPr="00AA181A" w:rsidRDefault="00C73227" w:rsidP="00C73227">
      <w:pPr>
        <w:numPr>
          <w:ilvl w:val="0"/>
          <w:numId w:val="5"/>
        </w:numPr>
        <w:spacing w:line="240" w:lineRule="atLeast"/>
        <w:jc w:val="both"/>
        <w:rPr>
          <w:szCs w:val="24"/>
        </w:rPr>
      </w:pPr>
      <w:r w:rsidRPr="00AA181A">
        <w:rPr>
          <w:szCs w:val="24"/>
        </w:rPr>
        <w:t>urządzenia terenu budowy, wykonania przyłączeń wodociągowych i energetycznych dla potrzeb budowy;</w:t>
      </w:r>
    </w:p>
    <w:p w:rsidR="00C73227" w:rsidRPr="00AA181A" w:rsidRDefault="00C73227" w:rsidP="00C73227">
      <w:pPr>
        <w:numPr>
          <w:ilvl w:val="0"/>
          <w:numId w:val="5"/>
        </w:numPr>
        <w:spacing w:line="240" w:lineRule="atLeast"/>
        <w:jc w:val="both"/>
        <w:rPr>
          <w:szCs w:val="24"/>
        </w:rPr>
      </w:pPr>
      <w:r w:rsidRPr="00AA181A">
        <w:rPr>
          <w:szCs w:val="24"/>
        </w:rPr>
        <w:t>poniesienia kosztów wyłączeń i włączeń energii elektrycznej;</w:t>
      </w:r>
    </w:p>
    <w:p w:rsidR="00C73227" w:rsidRPr="00AA181A" w:rsidRDefault="00C73227" w:rsidP="00C73227">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eastAsia="Verdana"/>
          <w:szCs w:val="24"/>
        </w:rPr>
      </w:pPr>
      <w:r w:rsidRPr="00AA181A">
        <w:rPr>
          <w:rFonts w:eastAsia="Verdana"/>
          <w:szCs w:val="24"/>
        </w:rPr>
        <w:t xml:space="preserve">poniesienia kosztów przebudowy urządzeń kolidujących; </w:t>
      </w:r>
    </w:p>
    <w:p w:rsidR="00C73227" w:rsidRPr="00AA181A" w:rsidRDefault="00C73227" w:rsidP="00C73227">
      <w:pPr>
        <w:numPr>
          <w:ilvl w:val="0"/>
          <w:numId w:val="5"/>
        </w:numPr>
        <w:spacing w:line="240" w:lineRule="atLeast"/>
        <w:jc w:val="both"/>
        <w:rPr>
          <w:szCs w:val="24"/>
        </w:rPr>
      </w:pPr>
      <w:r w:rsidRPr="00AA181A">
        <w:rPr>
          <w:szCs w:val="24"/>
        </w:rPr>
        <w:t>doprowadzenia zagospodarowania tereny do stanu pierwotnego, oraz uporządkowania po zakończeniu robót;</w:t>
      </w:r>
    </w:p>
    <w:p w:rsidR="00C73227" w:rsidRPr="00AA181A" w:rsidRDefault="00C73227" w:rsidP="00C73227">
      <w:pPr>
        <w:numPr>
          <w:ilvl w:val="0"/>
          <w:numId w:val="5"/>
        </w:numPr>
        <w:spacing w:line="240" w:lineRule="atLeast"/>
        <w:jc w:val="both"/>
        <w:rPr>
          <w:szCs w:val="24"/>
        </w:rPr>
      </w:pPr>
      <w:r w:rsidRPr="00AA181A">
        <w:rPr>
          <w:szCs w:val="24"/>
        </w:rPr>
        <w:t xml:space="preserve">dokona korekty lub zmiany przyjętej technologii wykonania robót, za zgodą Zamawiającego, na odcinkach robót, na których wystąpiły istotne zmiany powodujące, że przyjęta technologia nie daje gwarancji wykonania robót, na technologię, która gwarantuje wykonanie robót;   </w:t>
      </w:r>
    </w:p>
    <w:p w:rsidR="00C73227" w:rsidRPr="00AA181A" w:rsidRDefault="00C73227" w:rsidP="00C73227">
      <w:pPr>
        <w:numPr>
          <w:ilvl w:val="0"/>
          <w:numId w:val="5"/>
        </w:numPr>
        <w:spacing w:line="240" w:lineRule="atLeast"/>
        <w:jc w:val="both"/>
        <w:rPr>
          <w:szCs w:val="24"/>
        </w:rPr>
      </w:pPr>
      <w:r w:rsidRPr="00AA181A">
        <w:rPr>
          <w:szCs w:val="24"/>
        </w:rPr>
        <w:t>ureguluje ewentualne koszty szkód powstałych w trakcie realizacji;</w:t>
      </w:r>
    </w:p>
    <w:p w:rsidR="00C73227" w:rsidRPr="00AA181A" w:rsidRDefault="00C73227" w:rsidP="00C73227">
      <w:pPr>
        <w:numPr>
          <w:ilvl w:val="0"/>
          <w:numId w:val="5"/>
        </w:numPr>
        <w:spacing w:line="240" w:lineRule="atLeast"/>
        <w:jc w:val="both"/>
        <w:rPr>
          <w:szCs w:val="24"/>
        </w:rPr>
      </w:pPr>
      <w:r w:rsidRPr="00AA181A">
        <w:rPr>
          <w:szCs w:val="24"/>
        </w:rPr>
        <w:t>przeprowadzi wymagane próby, sprawdzenia i odbiory techniczne we własnym zakresie przy udziale odpowiednich służb, na koszt własny.</w:t>
      </w:r>
    </w:p>
    <w:p w:rsidR="00C73227" w:rsidRPr="00AA181A" w:rsidRDefault="00C73227" w:rsidP="00C73227">
      <w:pPr>
        <w:jc w:val="both"/>
        <w:rPr>
          <w:szCs w:val="24"/>
        </w:rPr>
      </w:pPr>
      <w:r w:rsidRPr="00AA181A">
        <w:rPr>
          <w:szCs w:val="24"/>
        </w:rPr>
        <w:t>3.  Odpowiedzialność.</w:t>
      </w:r>
    </w:p>
    <w:p w:rsidR="00C73227" w:rsidRPr="00AA181A" w:rsidRDefault="00C73227" w:rsidP="00C73227">
      <w:pPr>
        <w:spacing w:line="240" w:lineRule="atLeast"/>
        <w:ind w:left="357"/>
        <w:jc w:val="both"/>
        <w:rPr>
          <w:szCs w:val="24"/>
        </w:rPr>
      </w:pPr>
      <w:r w:rsidRPr="00AA181A">
        <w:rPr>
          <w:szCs w:val="24"/>
        </w:rPr>
        <w:t xml:space="preserve">Wykonawca przyjmuje na siebie wyłączną odpowiedzialność wobec stron trzecich, w tym odpowiedzialność za szkodę jakiegokolwiek rodzaju poniesioną przez nie w związku realizacją przedmiotu wykonania umowy. Wykonawca zobowiązuje się zwolnić Zamawiającego z odpowiedzialności związanej z jakimkolwiek roszczeniem czy powództwem wytoczonym w wyniku naruszenia zasad, postanowień umowy przez Wykonawcę, jego pracowników lub jednostki, za które jego pracownicy ponoszą odpowiedzialność albo na skutek pogwałcenia prawa osób trzecich. </w:t>
      </w:r>
    </w:p>
    <w:p w:rsidR="00C73227" w:rsidRPr="0062479B" w:rsidRDefault="00C73227" w:rsidP="00C73227">
      <w:pPr>
        <w:spacing w:line="240" w:lineRule="atLeast"/>
        <w:jc w:val="center"/>
        <w:rPr>
          <w:b/>
          <w:szCs w:val="24"/>
        </w:rPr>
      </w:pPr>
      <w:r w:rsidRPr="0062479B">
        <w:rPr>
          <w:b/>
          <w:szCs w:val="24"/>
        </w:rPr>
        <w:t>§ 4</w:t>
      </w:r>
    </w:p>
    <w:p w:rsidR="00C73227" w:rsidRPr="00AA181A" w:rsidRDefault="00C73227" w:rsidP="00C73227">
      <w:pPr>
        <w:spacing w:line="240" w:lineRule="atLeast"/>
        <w:rPr>
          <w:szCs w:val="24"/>
        </w:rPr>
      </w:pPr>
      <w:r w:rsidRPr="00AA181A">
        <w:rPr>
          <w:szCs w:val="24"/>
        </w:rPr>
        <w:t>1. Płatności</w:t>
      </w:r>
    </w:p>
    <w:p w:rsidR="00C73227" w:rsidRPr="00AA181A" w:rsidRDefault="00C73227" w:rsidP="00C73227">
      <w:pPr>
        <w:numPr>
          <w:ilvl w:val="1"/>
          <w:numId w:val="6"/>
        </w:numPr>
        <w:spacing w:line="240" w:lineRule="atLeast"/>
        <w:jc w:val="both"/>
        <w:rPr>
          <w:szCs w:val="24"/>
        </w:rPr>
      </w:pPr>
      <w:r w:rsidRPr="00AA181A">
        <w:rPr>
          <w:szCs w:val="24"/>
        </w:rPr>
        <w:t xml:space="preserve"> Całkowita ryczałtowa wartość robót brutto wynosi ………………… PLN (słownie: …. ………………………………………………… PLN …/100)  </w:t>
      </w:r>
    </w:p>
    <w:p w:rsidR="00C73227" w:rsidRDefault="00C73227" w:rsidP="00C73227">
      <w:pPr>
        <w:spacing w:line="240" w:lineRule="atLeast"/>
        <w:jc w:val="both"/>
        <w:rPr>
          <w:szCs w:val="24"/>
        </w:rPr>
      </w:pPr>
      <w:r w:rsidRPr="00AA181A">
        <w:rPr>
          <w:szCs w:val="24"/>
        </w:rPr>
        <w:t xml:space="preserve">       w tym:</w:t>
      </w:r>
    </w:p>
    <w:p w:rsidR="00C73227" w:rsidRDefault="00C73227" w:rsidP="00C73227">
      <w:pPr>
        <w:spacing w:line="240" w:lineRule="atLeast"/>
        <w:jc w:val="both"/>
        <w:rPr>
          <w:szCs w:val="24"/>
        </w:rPr>
      </w:pPr>
      <w:r w:rsidRPr="00AA181A">
        <w:rPr>
          <w:szCs w:val="24"/>
        </w:rPr>
        <w:t xml:space="preserve"> a) wartość robót budowlanych netto w wysokości …………. PLN (słownie: ……….  </w:t>
      </w:r>
      <w:r>
        <w:rPr>
          <w:szCs w:val="24"/>
        </w:rPr>
        <w:t xml:space="preserve">  </w:t>
      </w:r>
    </w:p>
    <w:p w:rsidR="00C73227" w:rsidRPr="00AA181A" w:rsidRDefault="00C73227" w:rsidP="00C73227">
      <w:pPr>
        <w:spacing w:line="240" w:lineRule="atLeast"/>
        <w:jc w:val="both"/>
        <w:rPr>
          <w:szCs w:val="24"/>
        </w:rPr>
      </w:pPr>
      <w:r>
        <w:rPr>
          <w:szCs w:val="24"/>
        </w:rPr>
        <w:t xml:space="preserve">        </w:t>
      </w:r>
      <w:r w:rsidRPr="00AA181A">
        <w:rPr>
          <w:szCs w:val="24"/>
        </w:rPr>
        <w:t xml:space="preserve">………………………………………………………….. PLN …./100), </w:t>
      </w:r>
    </w:p>
    <w:p w:rsidR="00C73227" w:rsidRPr="00AA181A" w:rsidRDefault="00C73227" w:rsidP="00C73227">
      <w:pPr>
        <w:numPr>
          <w:ilvl w:val="0"/>
          <w:numId w:val="7"/>
        </w:numPr>
        <w:spacing w:line="240" w:lineRule="atLeast"/>
        <w:ind w:left="0" w:firstLine="0"/>
        <w:jc w:val="both"/>
        <w:rPr>
          <w:szCs w:val="24"/>
        </w:rPr>
      </w:pPr>
      <w:r w:rsidRPr="00AA181A">
        <w:rPr>
          <w:szCs w:val="24"/>
        </w:rPr>
        <w:t xml:space="preserve">  obowiązujący podatek VAT  w wysokości …… % tj. ……………….. PLN (słownie: …………………………………………………. PLN …../100).</w:t>
      </w:r>
    </w:p>
    <w:p w:rsidR="00C73227" w:rsidRPr="00AA181A" w:rsidRDefault="00C73227" w:rsidP="00C73227">
      <w:pPr>
        <w:spacing w:line="240" w:lineRule="atLeast"/>
        <w:ind w:left="360"/>
        <w:jc w:val="both"/>
        <w:rPr>
          <w:szCs w:val="24"/>
        </w:rPr>
      </w:pPr>
    </w:p>
    <w:p w:rsidR="00C73227" w:rsidRPr="00AA181A" w:rsidRDefault="00C73227" w:rsidP="00C73227">
      <w:pPr>
        <w:numPr>
          <w:ilvl w:val="1"/>
          <w:numId w:val="11"/>
        </w:numPr>
        <w:tabs>
          <w:tab w:val="clear" w:pos="840"/>
          <w:tab w:val="num" w:pos="567"/>
        </w:tabs>
        <w:ind w:left="567" w:hanging="567"/>
        <w:jc w:val="both"/>
        <w:rPr>
          <w:szCs w:val="24"/>
        </w:rPr>
      </w:pPr>
      <w:r w:rsidRPr="00AA181A">
        <w:rPr>
          <w:szCs w:val="24"/>
        </w:rPr>
        <w:t>Wynagrodzenie ryczałtowe o którym mowa w ust. 1.1 obejmuje wszystkie koszty związane z realizacją robót w tym ryzyko Wykonawcy z tytułu oszacowania wszelkich kosztów związanych z realizacją przedmiotu umowy, a także oddziaływania innych czynników mających lub mogących mieć wpływ na koszty.</w:t>
      </w:r>
    </w:p>
    <w:p w:rsidR="00C73227" w:rsidRPr="00AA181A" w:rsidRDefault="00C73227" w:rsidP="00C73227">
      <w:pPr>
        <w:numPr>
          <w:ilvl w:val="1"/>
          <w:numId w:val="11"/>
        </w:numPr>
        <w:tabs>
          <w:tab w:val="clear" w:pos="840"/>
          <w:tab w:val="num" w:pos="540"/>
        </w:tabs>
        <w:ind w:left="540" w:hanging="540"/>
        <w:jc w:val="both"/>
        <w:rPr>
          <w:szCs w:val="24"/>
        </w:rPr>
      </w:pPr>
      <w:r w:rsidRPr="00AA181A">
        <w:rPr>
          <w:szCs w:val="24"/>
        </w:rPr>
        <w:lastRenderedPageBreak/>
        <w:t>Niedoszacowanie, pominięcie oraz brak rozpoznania zakresu przedmiotu umowy nie może być podstawą do żądania zmiany wynagrodzenia ryczałtowego określonego w ust.1.1.</w:t>
      </w:r>
    </w:p>
    <w:p w:rsidR="00C73227" w:rsidRPr="0062479B" w:rsidRDefault="00C73227" w:rsidP="00C73227">
      <w:pPr>
        <w:spacing w:line="240" w:lineRule="atLeast"/>
        <w:jc w:val="center"/>
        <w:rPr>
          <w:b/>
          <w:szCs w:val="24"/>
        </w:rPr>
      </w:pPr>
      <w:r w:rsidRPr="0062479B">
        <w:rPr>
          <w:b/>
          <w:szCs w:val="24"/>
        </w:rPr>
        <w:t>§ 5</w:t>
      </w:r>
    </w:p>
    <w:p w:rsidR="00C73227" w:rsidRPr="00AA181A" w:rsidRDefault="00C73227" w:rsidP="00C73227">
      <w:pPr>
        <w:spacing w:line="240" w:lineRule="atLeast"/>
        <w:jc w:val="both"/>
        <w:rPr>
          <w:szCs w:val="24"/>
        </w:rPr>
      </w:pPr>
      <w:r w:rsidRPr="00AA181A">
        <w:rPr>
          <w:szCs w:val="24"/>
        </w:rPr>
        <w:t>Realizacja płatności</w:t>
      </w:r>
    </w:p>
    <w:p w:rsidR="00C73227" w:rsidRPr="0098110D" w:rsidRDefault="00C73227" w:rsidP="0098110D">
      <w:pPr>
        <w:pStyle w:val="Akapitzlist"/>
        <w:numPr>
          <w:ilvl w:val="0"/>
          <w:numId w:val="10"/>
        </w:numPr>
        <w:tabs>
          <w:tab w:val="clear" w:pos="720"/>
          <w:tab w:val="num" w:pos="426"/>
        </w:tabs>
        <w:ind w:left="426" w:hanging="426"/>
        <w:jc w:val="both"/>
        <w:rPr>
          <w:rFonts w:eastAsia="Verdana"/>
          <w:szCs w:val="24"/>
        </w:rPr>
      </w:pPr>
      <w:r w:rsidRPr="0098110D">
        <w:rPr>
          <w:rFonts w:eastAsia="Verdana"/>
          <w:szCs w:val="24"/>
        </w:rPr>
        <w:t xml:space="preserve">Płatność za wykonane roboty  uregulowana  będzie jednorazowo, przelewem bankowym po odbiorze robót i przedłożeniu faktury wystawionej na </w:t>
      </w:r>
      <w:r w:rsidR="00BD409F" w:rsidRPr="0098110D">
        <w:rPr>
          <w:rFonts w:eastAsia="Verdana"/>
          <w:szCs w:val="24"/>
        </w:rPr>
        <w:t>Gminę Olecko, 19-400 Olecko, Plac Wolności 3, NIP 847-158-60-73</w:t>
      </w:r>
      <w:r w:rsidRPr="0098110D">
        <w:rPr>
          <w:rFonts w:eastAsia="Verdana"/>
          <w:szCs w:val="24"/>
        </w:rPr>
        <w:t xml:space="preserve">, w ciągu 21 dni od daty dostarczenia faktury po protokolarnym odbiorze robót, na konto Wykonawcy. </w:t>
      </w:r>
    </w:p>
    <w:p w:rsidR="00C73227" w:rsidRPr="00AA181A" w:rsidRDefault="00C73227" w:rsidP="0098110D">
      <w:pPr>
        <w:numPr>
          <w:ilvl w:val="0"/>
          <w:numId w:val="10"/>
        </w:numPr>
        <w:tabs>
          <w:tab w:val="clear" w:pos="720"/>
          <w:tab w:val="num" w:pos="426"/>
          <w:tab w:val="num" w:pos="540"/>
        </w:tabs>
        <w:spacing w:line="240" w:lineRule="atLeast"/>
        <w:ind w:left="426" w:hanging="426"/>
        <w:jc w:val="both"/>
        <w:rPr>
          <w:rFonts w:eastAsia="Verdana"/>
          <w:szCs w:val="24"/>
        </w:rPr>
      </w:pPr>
      <w:r w:rsidRPr="00AA181A">
        <w:rPr>
          <w:rFonts w:eastAsia="Verdana"/>
          <w:szCs w:val="24"/>
        </w:rPr>
        <w:t>Podstawą do wystawienia faktury stanowi podpisanie przez strony umowy protokołu odbioru końcowego robót, bez zastrzeżeń.</w:t>
      </w:r>
    </w:p>
    <w:p w:rsidR="00C73227" w:rsidRPr="00AA181A" w:rsidRDefault="00C73227" w:rsidP="0098110D">
      <w:pPr>
        <w:numPr>
          <w:ilvl w:val="0"/>
          <w:numId w:val="10"/>
        </w:numPr>
        <w:tabs>
          <w:tab w:val="clear" w:pos="720"/>
          <w:tab w:val="num" w:pos="426"/>
          <w:tab w:val="num" w:pos="540"/>
        </w:tabs>
        <w:spacing w:line="240" w:lineRule="atLeast"/>
        <w:ind w:left="426" w:hanging="426"/>
        <w:jc w:val="both"/>
        <w:rPr>
          <w:rFonts w:eastAsia="Verdana"/>
          <w:szCs w:val="24"/>
        </w:rPr>
      </w:pPr>
      <w:r w:rsidRPr="00AA181A">
        <w:rPr>
          <w:szCs w:val="24"/>
        </w:rPr>
        <w:t>W przypadku powierzenia przez Wykonawcę wykonania robót podwykonawcy, Wykonawca jest zobowiązany do dokonania należnego wynagrodzenia na rzecz podwykonawcy. Dla potwierdzenia dokonanej zapłaty Wykonawca przedłoży Zamawiającemu fakturę obejmującą wynagrodzenie za zakres robót wykonanych przez podwykonawcę oraz dołączy:</w:t>
      </w:r>
    </w:p>
    <w:p w:rsidR="00C73227" w:rsidRPr="00AA181A" w:rsidRDefault="00C73227" w:rsidP="0098110D">
      <w:pPr>
        <w:pStyle w:val="NormalnyWeb"/>
        <w:numPr>
          <w:ilvl w:val="1"/>
          <w:numId w:val="10"/>
        </w:numPr>
        <w:tabs>
          <w:tab w:val="clear" w:pos="720"/>
          <w:tab w:val="num" w:pos="426"/>
        </w:tabs>
        <w:spacing w:after="0"/>
        <w:ind w:left="426" w:hanging="426"/>
        <w:jc w:val="both"/>
        <w:rPr>
          <w:color w:val="auto"/>
        </w:rPr>
      </w:pPr>
      <w:r w:rsidRPr="00AA181A">
        <w:rPr>
          <w:color w:val="auto"/>
        </w:rPr>
        <w:t>pisemne oświadczenie wszystkich podwykonawców, że wymagalne płatności na ich rzecz zostały dokonane,</w:t>
      </w:r>
    </w:p>
    <w:p w:rsidR="00C73227" w:rsidRPr="00AA181A" w:rsidRDefault="00C73227" w:rsidP="0098110D">
      <w:pPr>
        <w:pStyle w:val="NormalnyWeb"/>
        <w:numPr>
          <w:ilvl w:val="1"/>
          <w:numId w:val="10"/>
        </w:numPr>
        <w:tabs>
          <w:tab w:val="clear" w:pos="720"/>
          <w:tab w:val="num" w:pos="426"/>
        </w:tabs>
        <w:spacing w:after="0"/>
        <w:ind w:left="426" w:hanging="426"/>
        <w:jc w:val="both"/>
        <w:rPr>
          <w:color w:val="auto"/>
        </w:rPr>
      </w:pPr>
      <w:r w:rsidRPr="00AA181A">
        <w:rPr>
          <w:color w:val="auto"/>
        </w:rPr>
        <w:t>pisemne oświadczenie, że dokonał wszystkich wymagalnych płatności na rzecz podwykonawców oraz podwykonawców na rzecz dalszych podwykonawców,</w:t>
      </w:r>
    </w:p>
    <w:p w:rsidR="00C73227" w:rsidRPr="00AA181A" w:rsidRDefault="00C73227" w:rsidP="0098110D">
      <w:pPr>
        <w:pStyle w:val="NormalnyWeb"/>
        <w:numPr>
          <w:ilvl w:val="1"/>
          <w:numId w:val="10"/>
        </w:numPr>
        <w:tabs>
          <w:tab w:val="clear" w:pos="720"/>
          <w:tab w:val="num" w:pos="426"/>
        </w:tabs>
        <w:spacing w:after="0"/>
        <w:ind w:left="426" w:hanging="426"/>
        <w:jc w:val="both"/>
        <w:rPr>
          <w:color w:val="auto"/>
        </w:rPr>
      </w:pPr>
      <w:r w:rsidRPr="00AA181A">
        <w:rPr>
          <w:color w:val="auto"/>
        </w:rPr>
        <w:t>potwierdzenie dokonania wszystkich wymagalnych płatności na rzecz podwykonawców oraz podwykonawców na rzecz dalszych podwykonawców.</w:t>
      </w:r>
    </w:p>
    <w:p w:rsidR="00C73227" w:rsidRPr="00AA181A" w:rsidRDefault="00C73227" w:rsidP="0098110D">
      <w:pPr>
        <w:pStyle w:val="NormalnyWeb"/>
        <w:numPr>
          <w:ilvl w:val="0"/>
          <w:numId w:val="10"/>
        </w:numPr>
        <w:tabs>
          <w:tab w:val="clear" w:pos="720"/>
          <w:tab w:val="num" w:pos="426"/>
        </w:tabs>
        <w:spacing w:before="0" w:beforeAutospacing="0" w:after="0"/>
        <w:ind w:left="426" w:hanging="426"/>
        <w:jc w:val="both"/>
        <w:rPr>
          <w:color w:val="auto"/>
        </w:rPr>
      </w:pPr>
      <w:r w:rsidRPr="00AA181A">
        <w:rPr>
          <w:color w:val="auto"/>
        </w:rPr>
        <w:t>Zamawiający może powstrzymać się z zapłatą wynagrodzenia na rzecz Wykonawcy do czasu przedstawienia przez niego wszystkich dowodów potwierdzających zapłatę wymagalnego wynagrodzenia podwykonawcom lub dalszym podwykonawcom.</w:t>
      </w:r>
    </w:p>
    <w:p w:rsidR="00C73227" w:rsidRPr="0062479B" w:rsidRDefault="00C73227" w:rsidP="00C73227">
      <w:pPr>
        <w:spacing w:line="240" w:lineRule="atLeast"/>
        <w:jc w:val="center"/>
        <w:rPr>
          <w:b/>
          <w:szCs w:val="24"/>
        </w:rPr>
      </w:pPr>
      <w:r w:rsidRPr="0062479B">
        <w:rPr>
          <w:b/>
          <w:szCs w:val="24"/>
        </w:rPr>
        <w:t>§ 6</w:t>
      </w:r>
    </w:p>
    <w:p w:rsidR="00C73227" w:rsidRPr="00AA181A" w:rsidRDefault="00C73227" w:rsidP="00C73227">
      <w:pPr>
        <w:spacing w:line="240" w:lineRule="atLeast"/>
        <w:jc w:val="both"/>
        <w:rPr>
          <w:szCs w:val="24"/>
        </w:rPr>
      </w:pPr>
      <w:r w:rsidRPr="00AA181A">
        <w:rPr>
          <w:szCs w:val="24"/>
        </w:rPr>
        <w:t>Zabezpieczenie należytego wykonania umowy</w:t>
      </w:r>
    </w:p>
    <w:p w:rsidR="00C73227" w:rsidRPr="00AA181A" w:rsidRDefault="00C73227" w:rsidP="00C73227">
      <w:pPr>
        <w:spacing w:line="240" w:lineRule="atLeast"/>
        <w:jc w:val="both"/>
        <w:rPr>
          <w:szCs w:val="24"/>
        </w:rPr>
      </w:pPr>
      <w:r w:rsidRPr="00AA181A">
        <w:rPr>
          <w:szCs w:val="24"/>
        </w:rPr>
        <w:t xml:space="preserve">1. Wykonawca wnosi zabezpieczenie należytego wykonania umowy w wysokości </w:t>
      </w:r>
      <w:r w:rsidR="00D06AF9">
        <w:rPr>
          <w:szCs w:val="24"/>
        </w:rPr>
        <w:t>6</w:t>
      </w:r>
      <w:r w:rsidRPr="00AA181A">
        <w:rPr>
          <w:szCs w:val="24"/>
        </w:rPr>
        <w:t xml:space="preserve"> %, wynagrodzenia umownego, o którym mowa w § 4 tj. ……………….. PLN w formie – ………………………………………….. </w:t>
      </w:r>
    </w:p>
    <w:p w:rsidR="00C73227" w:rsidRPr="00AA181A" w:rsidRDefault="00C73227" w:rsidP="00C73227">
      <w:pPr>
        <w:spacing w:line="240" w:lineRule="atLeast"/>
        <w:jc w:val="both"/>
        <w:rPr>
          <w:szCs w:val="24"/>
        </w:rPr>
      </w:pPr>
      <w:r w:rsidRPr="00AA181A">
        <w:rPr>
          <w:szCs w:val="24"/>
        </w:rPr>
        <w:t xml:space="preserve">2. 70 % zabezpieczenia należytego wykonania umowy wniesione będzie na okres realizacji natomiast  30 % na okres realizacji i okres rękojmi.      </w:t>
      </w:r>
    </w:p>
    <w:p w:rsidR="00C73227" w:rsidRPr="00AA181A" w:rsidRDefault="00C73227" w:rsidP="00C73227">
      <w:pPr>
        <w:pStyle w:val="Tekstpodstawowy2"/>
        <w:spacing w:line="240" w:lineRule="atLeast"/>
        <w:jc w:val="both"/>
        <w:rPr>
          <w:szCs w:val="24"/>
        </w:rPr>
      </w:pPr>
      <w:r w:rsidRPr="00AA181A">
        <w:rPr>
          <w:szCs w:val="24"/>
        </w:rPr>
        <w:t>3. 70 % ustalonej kwoty zabezpieczenia należytego wykonania umowy zostanie zwolnione i zwrócone Wykonawcy nie później niż w 30 dni od końcowego - protokolarnego odbioru robót, bez zastrzeżeń.</w:t>
      </w:r>
    </w:p>
    <w:p w:rsidR="00C73227" w:rsidRPr="00AA181A" w:rsidRDefault="00C73227" w:rsidP="00C73227">
      <w:pPr>
        <w:spacing w:line="240" w:lineRule="atLeast"/>
        <w:jc w:val="both"/>
        <w:rPr>
          <w:szCs w:val="24"/>
        </w:rPr>
      </w:pPr>
      <w:r w:rsidRPr="00AA181A">
        <w:rPr>
          <w:szCs w:val="24"/>
        </w:rPr>
        <w:t>4. 30 % kwoty zabezpieczenia należytego wykonania umowy zostanie zwolnione i zwrócone Wykonawcy nie później niż w 15 dniu, po upływie okresu rękojmi.</w:t>
      </w:r>
    </w:p>
    <w:p w:rsidR="00C73227" w:rsidRPr="00DA3433" w:rsidRDefault="00C73227" w:rsidP="00C73227">
      <w:pPr>
        <w:spacing w:line="240" w:lineRule="atLeast"/>
        <w:jc w:val="center"/>
        <w:rPr>
          <w:b/>
          <w:szCs w:val="24"/>
        </w:rPr>
      </w:pPr>
      <w:r w:rsidRPr="00DA3433">
        <w:rPr>
          <w:b/>
          <w:szCs w:val="24"/>
        </w:rPr>
        <w:t>§ 7</w:t>
      </w:r>
    </w:p>
    <w:p w:rsidR="00C73227" w:rsidRPr="00AA181A" w:rsidRDefault="00C73227" w:rsidP="00C73227">
      <w:pPr>
        <w:spacing w:line="240" w:lineRule="atLeast"/>
        <w:jc w:val="both"/>
        <w:rPr>
          <w:szCs w:val="24"/>
        </w:rPr>
      </w:pPr>
      <w:r w:rsidRPr="00AA181A">
        <w:rPr>
          <w:szCs w:val="24"/>
        </w:rPr>
        <w:t>Kary</w:t>
      </w:r>
    </w:p>
    <w:p w:rsidR="00C73227" w:rsidRPr="00AA181A" w:rsidRDefault="00C73227" w:rsidP="00C73227">
      <w:pPr>
        <w:spacing w:line="240" w:lineRule="atLeast"/>
        <w:jc w:val="both"/>
        <w:rPr>
          <w:szCs w:val="24"/>
        </w:rPr>
      </w:pPr>
      <w:r w:rsidRPr="00AA181A">
        <w:rPr>
          <w:szCs w:val="24"/>
        </w:rPr>
        <w:t xml:space="preserve">1. Wykonawca wypłaci Zamawiającemu karę umowną:                                                       </w:t>
      </w:r>
    </w:p>
    <w:p w:rsidR="00C73227" w:rsidRPr="00AA181A" w:rsidRDefault="00C73227" w:rsidP="00C73227">
      <w:pPr>
        <w:spacing w:line="240" w:lineRule="atLeast"/>
        <w:jc w:val="both"/>
        <w:rPr>
          <w:szCs w:val="24"/>
        </w:rPr>
      </w:pPr>
      <w:r w:rsidRPr="00AA181A">
        <w:rPr>
          <w:szCs w:val="24"/>
        </w:rPr>
        <w:t xml:space="preserve">a/ w wypadku odstąpienia od umowy przez Zamawiającego z przyczyn, za które ponosi odpowiedzialność Wykonawca, w wysokości 5 % wynagrodzenia umownego netto za przedmiot umowy,                                                     </w:t>
      </w:r>
    </w:p>
    <w:p w:rsidR="00C73227" w:rsidRPr="00AA181A" w:rsidRDefault="00C73227" w:rsidP="00C73227">
      <w:pPr>
        <w:spacing w:line="240" w:lineRule="atLeast"/>
        <w:jc w:val="both"/>
        <w:rPr>
          <w:szCs w:val="24"/>
        </w:rPr>
      </w:pPr>
      <w:r w:rsidRPr="00AA181A">
        <w:rPr>
          <w:szCs w:val="24"/>
        </w:rPr>
        <w:t>b/ zwłokę w oddaniu określonego w umowie przedmiotu zamówienia, w wysokości 0,5% wynagrodzenia umownego netto za przedmiot zamówienia za każdy dzień zwłoki.</w:t>
      </w:r>
    </w:p>
    <w:p w:rsidR="00C73227" w:rsidRPr="00AA181A" w:rsidRDefault="00C73227" w:rsidP="00C73227">
      <w:pPr>
        <w:spacing w:line="240" w:lineRule="atLeast"/>
        <w:jc w:val="both"/>
        <w:rPr>
          <w:szCs w:val="24"/>
        </w:rPr>
      </w:pPr>
      <w:r w:rsidRPr="00AA181A">
        <w:rPr>
          <w:szCs w:val="24"/>
        </w:rPr>
        <w:t>c/ zwłokę w usunięciu wad stwierdzonych przy odbiorze lub w okresie rękojmi lub gwarancji w wysokości 0,5% wynagrodzenia umownego netto za przedmiot zamówienia, za każdy dzień zwłoki liczony od dnia wyznaczonego na usunięcie wad.</w:t>
      </w:r>
    </w:p>
    <w:p w:rsidR="00C73227" w:rsidRPr="00AA181A" w:rsidRDefault="00C73227" w:rsidP="00C73227">
      <w:pPr>
        <w:spacing w:line="240" w:lineRule="atLeast"/>
        <w:jc w:val="both"/>
        <w:rPr>
          <w:szCs w:val="24"/>
        </w:rPr>
      </w:pPr>
      <w:r w:rsidRPr="00AA181A">
        <w:rPr>
          <w:szCs w:val="24"/>
        </w:rPr>
        <w:t>d/ z tytułu:</w:t>
      </w:r>
    </w:p>
    <w:p w:rsidR="00C73227" w:rsidRPr="00AA181A" w:rsidRDefault="00C73227" w:rsidP="00C73227">
      <w:pPr>
        <w:spacing w:line="240" w:lineRule="atLeast"/>
        <w:jc w:val="both"/>
        <w:rPr>
          <w:szCs w:val="24"/>
        </w:rPr>
      </w:pPr>
      <w:r w:rsidRPr="00AA181A">
        <w:rPr>
          <w:szCs w:val="24"/>
        </w:rPr>
        <w:lastRenderedPageBreak/>
        <w:t xml:space="preserve">- braku zapłaty lub nieterminowej zapłaty wynagrodzenia należnego podwykonawcom lub dalszym podwykonawcom, </w:t>
      </w:r>
    </w:p>
    <w:p w:rsidR="00C73227" w:rsidRPr="00AA181A" w:rsidRDefault="00C73227" w:rsidP="00C73227">
      <w:pPr>
        <w:spacing w:line="240" w:lineRule="atLeast"/>
        <w:jc w:val="both"/>
        <w:rPr>
          <w:szCs w:val="24"/>
        </w:rPr>
      </w:pPr>
      <w:r w:rsidRPr="00AA181A">
        <w:rPr>
          <w:szCs w:val="24"/>
        </w:rPr>
        <w:t>- nie przedłożenia do zaakceptowania projektu umowy o podwykonawstwo, której przedmiotem są roboty budowlane, lub projektu jej zmiany,</w:t>
      </w:r>
    </w:p>
    <w:p w:rsidR="00C73227" w:rsidRPr="00AA181A" w:rsidRDefault="00C73227" w:rsidP="00C73227">
      <w:pPr>
        <w:spacing w:line="240" w:lineRule="atLeast"/>
        <w:jc w:val="both"/>
        <w:rPr>
          <w:szCs w:val="24"/>
        </w:rPr>
      </w:pPr>
      <w:r w:rsidRPr="00AA181A">
        <w:rPr>
          <w:szCs w:val="24"/>
        </w:rPr>
        <w:t>- nie przedłożenie poświadczonej za zgodność z oryginałem kopii umowy o podwykonawstwo lub jej zmiany,</w:t>
      </w:r>
    </w:p>
    <w:p w:rsidR="00C73227" w:rsidRPr="00AA181A" w:rsidRDefault="00C73227" w:rsidP="00C73227">
      <w:pPr>
        <w:spacing w:line="240" w:lineRule="atLeast"/>
        <w:jc w:val="both"/>
        <w:rPr>
          <w:szCs w:val="24"/>
        </w:rPr>
      </w:pPr>
      <w:r w:rsidRPr="00AA181A">
        <w:rPr>
          <w:szCs w:val="24"/>
        </w:rPr>
        <w:t>- braku zmiany umowy o podwykonawstwo w zakresie terminu zapłaty,</w:t>
      </w:r>
    </w:p>
    <w:p w:rsidR="00C73227" w:rsidRPr="00AA181A" w:rsidRDefault="00C73227" w:rsidP="00C73227">
      <w:pPr>
        <w:spacing w:line="240" w:lineRule="atLeast"/>
        <w:jc w:val="both"/>
        <w:rPr>
          <w:szCs w:val="24"/>
        </w:rPr>
      </w:pPr>
      <w:r w:rsidRPr="00AA181A">
        <w:rPr>
          <w:szCs w:val="24"/>
        </w:rPr>
        <w:t xml:space="preserve">w wysokości  5 % wynagrodzenia umownego netto za przedmiot umowy,                                                           </w:t>
      </w:r>
    </w:p>
    <w:p w:rsidR="00C73227" w:rsidRPr="00AA181A" w:rsidRDefault="00C73227" w:rsidP="00C73227">
      <w:pPr>
        <w:spacing w:line="240" w:lineRule="atLeast"/>
        <w:jc w:val="both"/>
        <w:rPr>
          <w:szCs w:val="24"/>
        </w:rPr>
      </w:pPr>
      <w:r w:rsidRPr="00AA181A">
        <w:rPr>
          <w:szCs w:val="24"/>
        </w:rPr>
        <w:t>2. Zamawiający zapłaci Wykonawcy karę umowną:</w:t>
      </w:r>
    </w:p>
    <w:p w:rsidR="00C73227" w:rsidRPr="00AA181A" w:rsidRDefault="00C73227" w:rsidP="00C73227">
      <w:pPr>
        <w:spacing w:line="240" w:lineRule="atLeast"/>
        <w:jc w:val="both"/>
        <w:rPr>
          <w:szCs w:val="24"/>
        </w:rPr>
      </w:pPr>
      <w:r w:rsidRPr="00AA181A">
        <w:rPr>
          <w:szCs w:val="24"/>
        </w:rPr>
        <w:t xml:space="preserve">a/ w wypadku odstąpienia od umowy przez Wykonawcę z przyczyn, za które  odpowiedzialność ponosi Zamawiający, w wysokości 1 % wynagrodzenia umownego netto ,                                                    </w:t>
      </w:r>
    </w:p>
    <w:p w:rsidR="00C73227" w:rsidRPr="00AA181A" w:rsidRDefault="00C73227" w:rsidP="00C73227">
      <w:pPr>
        <w:spacing w:line="240" w:lineRule="atLeast"/>
        <w:jc w:val="both"/>
        <w:rPr>
          <w:szCs w:val="24"/>
        </w:rPr>
      </w:pPr>
      <w:r w:rsidRPr="00AA181A">
        <w:rPr>
          <w:szCs w:val="24"/>
        </w:rPr>
        <w:t>b/ za zwłokę w odebraniu przedmiotu umowy w wysokości 0,1% wynagrodzenia umownego netto za wykonanie przedmiotu umowy za każdy dzień zwłoki liczony od dnia, w którym przedmiot odbioru miał być odebrany,</w:t>
      </w:r>
    </w:p>
    <w:p w:rsidR="00C73227" w:rsidRPr="00AA181A" w:rsidRDefault="00C73227" w:rsidP="00C73227">
      <w:pPr>
        <w:spacing w:line="240" w:lineRule="atLeast"/>
        <w:jc w:val="both"/>
        <w:rPr>
          <w:szCs w:val="24"/>
        </w:rPr>
      </w:pPr>
      <w:r w:rsidRPr="00AA181A">
        <w:rPr>
          <w:szCs w:val="24"/>
        </w:rPr>
        <w:t>3. Wysokość wszystkich kar umownych należnych Wykonawcy lub Zamawiającemu nie może przekroczyć 50% wysokości ustalonego wynagrodzenia umownego netto za przedmiot umowy.</w:t>
      </w:r>
    </w:p>
    <w:p w:rsidR="00C73227" w:rsidRPr="00AA181A" w:rsidRDefault="00C73227" w:rsidP="00C73227">
      <w:pPr>
        <w:jc w:val="both"/>
        <w:rPr>
          <w:szCs w:val="24"/>
        </w:rPr>
      </w:pPr>
      <w:r w:rsidRPr="00AA181A">
        <w:rPr>
          <w:szCs w:val="24"/>
        </w:rPr>
        <w:t xml:space="preserve">4. Jeżeli kara umowna nie pokrywa poniesionej szkody Zamawiający może dochodzić odszkodowania uzupełniającego. </w:t>
      </w:r>
    </w:p>
    <w:p w:rsidR="00C73227" w:rsidRPr="00AA181A" w:rsidRDefault="00C73227" w:rsidP="00C73227">
      <w:pPr>
        <w:jc w:val="both"/>
        <w:rPr>
          <w:szCs w:val="24"/>
        </w:rPr>
      </w:pPr>
      <w:r w:rsidRPr="00AA181A">
        <w:rPr>
          <w:szCs w:val="24"/>
        </w:rPr>
        <w:t xml:space="preserve">5.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przerywa biegu okresu gwarancji. </w:t>
      </w:r>
    </w:p>
    <w:p w:rsidR="00C73227" w:rsidRPr="00AA181A" w:rsidRDefault="00C73227" w:rsidP="00C73227">
      <w:pPr>
        <w:spacing w:line="240" w:lineRule="atLeast"/>
        <w:jc w:val="center"/>
        <w:rPr>
          <w:szCs w:val="24"/>
        </w:rPr>
      </w:pPr>
    </w:p>
    <w:p w:rsidR="00C73227" w:rsidRPr="0062479B" w:rsidRDefault="00C73227" w:rsidP="00C73227">
      <w:pPr>
        <w:spacing w:line="240" w:lineRule="atLeast"/>
        <w:jc w:val="center"/>
        <w:rPr>
          <w:b/>
          <w:szCs w:val="24"/>
        </w:rPr>
      </w:pPr>
      <w:r w:rsidRPr="0062479B">
        <w:rPr>
          <w:b/>
          <w:szCs w:val="24"/>
        </w:rPr>
        <w:t>§ 8</w:t>
      </w:r>
    </w:p>
    <w:p w:rsidR="00C73227" w:rsidRPr="00AA181A" w:rsidRDefault="00C73227" w:rsidP="00C73227">
      <w:pPr>
        <w:spacing w:line="240" w:lineRule="atLeast"/>
        <w:jc w:val="both"/>
        <w:rPr>
          <w:szCs w:val="24"/>
        </w:rPr>
      </w:pPr>
      <w:r w:rsidRPr="00AA181A">
        <w:rPr>
          <w:szCs w:val="24"/>
        </w:rPr>
        <w:t>Podwykonawstwo</w:t>
      </w:r>
    </w:p>
    <w:p w:rsidR="00C73227" w:rsidRPr="00AA181A" w:rsidRDefault="00C73227" w:rsidP="00C73227">
      <w:pPr>
        <w:pStyle w:val="Tekstpodstawowy"/>
        <w:numPr>
          <w:ilvl w:val="0"/>
          <w:numId w:val="8"/>
        </w:numPr>
        <w:tabs>
          <w:tab w:val="clear" w:pos="360"/>
          <w:tab w:val="num" w:pos="284"/>
        </w:tabs>
        <w:ind w:left="284" w:hanging="284"/>
        <w:rPr>
          <w:iCs w:val="0"/>
          <w:szCs w:val="24"/>
        </w:rPr>
      </w:pPr>
      <w:r w:rsidRPr="00AA181A">
        <w:rPr>
          <w:iCs w:val="0"/>
          <w:szCs w:val="24"/>
        </w:rPr>
        <w:t xml:space="preserve">Wykonawca może wykonać określony w ofercie zakres robót za pomocą podwykonawcy,   zawierając z nimi umowy w formie pisemnej pod rygorem nieważności. </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Wykonawca składa oświadczenie o solidarnej odpowiedzialności ponoszenia kosztów do wartości wynagrodzenia określonego w § 8 ust.12 pkt. 3 Umowy.</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Wykonawca zobowiązany jest do przedłożenia Zamawiającemu projektu Umowy o podwykonawstwo, której przedmiotem są roboty budowlane nie później niż 7 dni przed jej zawarciem.</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Jeżeli zamawiający w terminie 7 dni od dnia przedłożenia mu projektu Umowy o Podwykonawstwo, której przedmiotem są roboty budowlane nie zgłosi na piśmie zastrzeżeń, uważa się, że zaakceptował ten projekt umowy.</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Zamawiający ma prawo zastrzeżenia lub sprzeciwu w przypadku przedłożenia Umowy o podwykonawstwo przez Wykonawcę, której przedmiotem są roboty budowlane, nie spełniającej określonych w SIWZ wymagań dotyczących Umowy o podwykonawstwo.</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t>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zawarcia tej Umowy.</w:t>
      </w:r>
    </w:p>
    <w:p w:rsidR="00C73227" w:rsidRPr="00AA181A" w:rsidRDefault="00C73227" w:rsidP="00C73227">
      <w:pPr>
        <w:numPr>
          <w:ilvl w:val="0"/>
          <w:numId w:val="8"/>
        </w:numPr>
        <w:tabs>
          <w:tab w:val="clear" w:pos="360"/>
          <w:tab w:val="num" w:pos="284"/>
          <w:tab w:val="left" w:pos="993"/>
        </w:tabs>
        <w:ind w:left="284" w:hanging="284"/>
        <w:jc w:val="both"/>
        <w:rPr>
          <w:szCs w:val="24"/>
        </w:rPr>
      </w:pPr>
      <w:r w:rsidRPr="00AA181A">
        <w:rPr>
          <w:szCs w:val="24"/>
        </w:rPr>
        <w:lastRenderedPageBreak/>
        <w:t>Jeżeli Zamawiający w terminie 7 dni od dnia przedłożenia Umowy o podwykonawstwo, której przedmiotem są roboty budowlane, nie zgłosi na piśmie sprzeciwu, uważa się, że zaakceptował tę umowę.</w:t>
      </w:r>
    </w:p>
    <w:p w:rsidR="00C73227" w:rsidRPr="00AA181A" w:rsidRDefault="00C73227" w:rsidP="00C73227">
      <w:pPr>
        <w:pStyle w:val="Tekstpodstawowy"/>
        <w:numPr>
          <w:ilvl w:val="0"/>
          <w:numId w:val="8"/>
        </w:numPr>
        <w:tabs>
          <w:tab w:val="clear" w:pos="360"/>
          <w:tab w:val="num" w:pos="284"/>
          <w:tab w:val="left" w:pos="567"/>
          <w:tab w:val="num" w:pos="705"/>
        </w:tabs>
        <w:rPr>
          <w:iCs w:val="0"/>
          <w:szCs w:val="24"/>
        </w:rPr>
      </w:pPr>
      <w:r w:rsidRPr="00AA181A">
        <w:rPr>
          <w:iCs w:val="0"/>
          <w:szCs w:val="24"/>
        </w:rPr>
        <w:t>Wszelkie zmiany umów, o których mowa w §8 wymagają formy pisemnej i zgody Zamawiającego pod rygorem nieważności.</w:t>
      </w:r>
    </w:p>
    <w:p w:rsidR="00C73227" w:rsidRPr="00AA181A" w:rsidRDefault="00C73227" w:rsidP="00C73227">
      <w:pPr>
        <w:numPr>
          <w:ilvl w:val="0"/>
          <w:numId w:val="8"/>
        </w:numPr>
        <w:tabs>
          <w:tab w:val="clear" w:pos="360"/>
        </w:tabs>
        <w:ind w:left="357" w:hanging="357"/>
        <w:jc w:val="both"/>
        <w:rPr>
          <w:szCs w:val="24"/>
        </w:rPr>
      </w:pPr>
      <w:r w:rsidRPr="00AA181A">
        <w:rPr>
          <w:szCs w:val="24"/>
        </w:rPr>
        <w:t>Wykonawca zobowiązany jest do każdorazowego przedkładania Zamawiającemu w terminie 7 dni od dnia zawarcia poświadczonego za zgodność z oryginałem odpisu zawartej Umowy o podwykonawstwo której przedmiotem są dostawy lub usługi, w celu weryfikacji, czy wskazane w niej terminy zapłaty nie są dłuższe niż 30 dni, z wyłączeniem umów o podwykonawstwo o wartości mniejszej niż 0,5% wartości Umowy, chyba że Zamawiający określił niższą wartość oraz Umów o podwykonawstwo, których przedmiot został wskazany w SIWZ jako nie podlegający obowiązkowi przedłożenia Zamawiającemu.</w:t>
      </w:r>
    </w:p>
    <w:p w:rsidR="00C73227" w:rsidRPr="00AA181A" w:rsidRDefault="00C73227" w:rsidP="00C73227">
      <w:pPr>
        <w:numPr>
          <w:ilvl w:val="0"/>
          <w:numId w:val="8"/>
        </w:numPr>
        <w:tabs>
          <w:tab w:val="clear" w:pos="360"/>
          <w:tab w:val="num" w:pos="284"/>
        </w:tabs>
        <w:rPr>
          <w:szCs w:val="24"/>
        </w:rPr>
      </w:pPr>
      <w:r w:rsidRPr="00AA181A">
        <w:rPr>
          <w:szCs w:val="24"/>
        </w:rPr>
        <w:t>Zamawiający nie przewiduje podpisania umowy podwykonawcy z dalszym podwykonawcą.</w:t>
      </w:r>
    </w:p>
    <w:p w:rsidR="00C73227" w:rsidRPr="00AA181A" w:rsidRDefault="00C73227" w:rsidP="00C73227">
      <w:pPr>
        <w:pStyle w:val="Tekstpodstawowy"/>
        <w:numPr>
          <w:ilvl w:val="0"/>
          <w:numId w:val="8"/>
        </w:numPr>
        <w:tabs>
          <w:tab w:val="clear" w:pos="360"/>
          <w:tab w:val="num" w:pos="284"/>
          <w:tab w:val="left" w:pos="567"/>
          <w:tab w:val="num" w:pos="705"/>
        </w:tabs>
        <w:rPr>
          <w:iCs w:val="0"/>
          <w:szCs w:val="24"/>
        </w:rPr>
      </w:pPr>
      <w:r w:rsidRPr="00AA181A">
        <w:rPr>
          <w:iCs w:val="0"/>
          <w:szCs w:val="24"/>
        </w:rPr>
        <w:t>Umowa z podwykonawcą musi zawierać:</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 xml:space="preserve">zakres robót powierzonych podwykonawcy, </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zasady dokonywania odbiorów,</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kwotę wynagrodzenia za roboty – kwota ta nie może być wyższa niż wartość tego zakresu robót wynikająca z oferty Wykonawcy,</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termin wykonania zakresu robót powierzonych podwykonawcy,</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 xml:space="preserve">warunki płatności </w:t>
      </w:r>
    </w:p>
    <w:p w:rsidR="00C73227" w:rsidRPr="00AA181A" w:rsidRDefault="00C73227" w:rsidP="00C73227">
      <w:pPr>
        <w:pStyle w:val="Tekstpodstawowy"/>
        <w:numPr>
          <w:ilvl w:val="0"/>
          <w:numId w:val="9"/>
        </w:numPr>
        <w:tabs>
          <w:tab w:val="clear" w:pos="360"/>
          <w:tab w:val="num" w:pos="284"/>
          <w:tab w:val="num" w:pos="720"/>
        </w:tabs>
        <w:ind w:left="720"/>
        <w:rPr>
          <w:iCs w:val="0"/>
          <w:szCs w:val="24"/>
        </w:rPr>
      </w:pPr>
      <w:r w:rsidRPr="00AA181A">
        <w:rPr>
          <w:iCs w:val="0"/>
          <w:szCs w:val="24"/>
        </w:rPr>
        <w:t>postanowienia dotyczące wysokości kar umownych.</w:t>
      </w:r>
    </w:p>
    <w:p w:rsidR="00C73227" w:rsidRPr="00AA181A" w:rsidRDefault="00C73227" w:rsidP="00C73227">
      <w:pPr>
        <w:pStyle w:val="Tekstpodstawowy"/>
        <w:numPr>
          <w:ilvl w:val="0"/>
          <w:numId w:val="8"/>
        </w:numPr>
        <w:tabs>
          <w:tab w:val="clear" w:pos="360"/>
        </w:tabs>
        <w:rPr>
          <w:iCs w:val="0"/>
          <w:szCs w:val="24"/>
        </w:rPr>
      </w:pPr>
      <w:r w:rsidRPr="00AA181A">
        <w:rPr>
          <w:iCs w:val="0"/>
          <w:szCs w:val="24"/>
        </w:rPr>
        <w:t xml:space="preserve"> Wykonawca zobowiązany jest na żądanie Zamawiającego udzielić mu wszelkich informacji dotyczących podwykonawców.</w:t>
      </w:r>
    </w:p>
    <w:p w:rsidR="00C73227" w:rsidRPr="00AA181A" w:rsidRDefault="00C73227" w:rsidP="00C73227">
      <w:pPr>
        <w:pStyle w:val="Tekstpodstawowy"/>
        <w:numPr>
          <w:ilvl w:val="0"/>
          <w:numId w:val="8"/>
        </w:numPr>
        <w:tabs>
          <w:tab w:val="clear" w:pos="360"/>
        </w:tabs>
        <w:rPr>
          <w:iCs w:val="0"/>
          <w:szCs w:val="24"/>
        </w:rPr>
      </w:pPr>
      <w:r w:rsidRPr="00AA181A">
        <w:rPr>
          <w:iCs w:val="0"/>
          <w:szCs w:val="24"/>
        </w:rPr>
        <w:t xml:space="preserve"> Wykonawca ponosi wobec Zamawiającego pełną odpowiedzialność za roboty, które wykonuje przy pomocy podwykonawców, zwłaszcza za terminowe i jakościowe wykonanie prac.</w:t>
      </w:r>
    </w:p>
    <w:p w:rsidR="00C73227" w:rsidRPr="00AA181A" w:rsidRDefault="00C73227" w:rsidP="00C73227">
      <w:pPr>
        <w:pStyle w:val="Tekstpodstawowy"/>
        <w:numPr>
          <w:ilvl w:val="0"/>
          <w:numId w:val="8"/>
        </w:numPr>
        <w:tabs>
          <w:tab w:val="clear" w:pos="360"/>
        </w:tabs>
        <w:rPr>
          <w:iCs w:val="0"/>
          <w:szCs w:val="24"/>
          <w:lang w:eastAsia="ar-SA"/>
        </w:rPr>
      </w:pPr>
      <w:r w:rsidRPr="00AA181A">
        <w:rPr>
          <w:iCs w:val="0"/>
          <w:szCs w:val="24"/>
          <w:lang w:eastAsia="ar-SA"/>
        </w:rPr>
        <w:t xml:space="preserve"> Wykonawca każdorazowo wystawiając fakturę, o której mowa w § 5 składa Zamawiającemu pisemne oświadczenie potwierdzone przez podwykonawcę o braku jego zaległości płatniczych w stosunku do podwykonawcy lub dowody zapłaty.</w:t>
      </w:r>
    </w:p>
    <w:p w:rsidR="00C73227" w:rsidRPr="00AA181A" w:rsidRDefault="00C73227" w:rsidP="00C73227">
      <w:pPr>
        <w:numPr>
          <w:ilvl w:val="0"/>
          <w:numId w:val="8"/>
        </w:numPr>
        <w:tabs>
          <w:tab w:val="clear" w:pos="360"/>
        </w:tabs>
        <w:jc w:val="both"/>
        <w:rPr>
          <w:szCs w:val="24"/>
        </w:rPr>
      </w:pPr>
      <w:r w:rsidRPr="00AA181A">
        <w:rPr>
          <w:szCs w:val="24"/>
        </w:rPr>
        <w:t xml:space="preserve"> Jeżeli w terminie określonym w Umowie o podwykonawstwo, którą Zamawiający zaakceptował, Wykonawca nie zapłaci w całości lub części wymagalnego wynagrodzenia przysługującego Podwykonawcy, Podwykonawca może zwrócić się z żądaniem zapłaty wynagrodzenia bezpośrednio do Zamawiającego.</w:t>
      </w:r>
    </w:p>
    <w:p w:rsidR="00C73227" w:rsidRPr="00AA181A" w:rsidRDefault="00C73227" w:rsidP="00C73227">
      <w:pPr>
        <w:numPr>
          <w:ilvl w:val="0"/>
          <w:numId w:val="8"/>
        </w:numPr>
        <w:tabs>
          <w:tab w:val="clear" w:pos="360"/>
        </w:tabs>
        <w:jc w:val="both"/>
        <w:rPr>
          <w:szCs w:val="24"/>
        </w:rPr>
      </w:pPr>
      <w:r w:rsidRPr="00AA181A">
        <w:rPr>
          <w:szCs w:val="24"/>
        </w:rPr>
        <w:t xml:space="preserve"> Zamawiający jest zobowiązany wezwać Wykonawcę do zgłoszenia uwag dotyczących zasadności zapłaty wynagrodzenia Podwykonawcy lub dalszemu Podwykonawcy w terminie nie krótszym niż 7 dni od dnia doręczenia Wykonawcy żądania Podwykonawcy.</w:t>
      </w:r>
    </w:p>
    <w:p w:rsidR="00C73227" w:rsidRPr="00AA181A" w:rsidRDefault="00C73227" w:rsidP="00C73227">
      <w:pPr>
        <w:numPr>
          <w:ilvl w:val="0"/>
          <w:numId w:val="8"/>
        </w:numPr>
        <w:tabs>
          <w:tab w:val="clear" w:pos="360"/>
        </w:tabs>
        <w:ind w:left="426" w:hanging="426"/>
        <w:jc w:val="both"/>
        <w:rPr>
          <w:szCs w:val="24"/>
        </w:rPr>
      </w:pPr>
      <w:r w:rsidRPr="00AA181A">
        <w:rPr>
          <w:szCs w:val="24"/>
        </w:rPr>
        <w:t xml:space="preserve"> W przypadku zgłoszenia przez Wykonawcę uwag, o których mowa w pkt. 17, podważających zasadność bezpośredniej zapłaty, Zamawiający składa do depozytu sądowego kwotę potrzebną na pokrycie wynagrodzenia Podwykonawcy lub dalszego podwykonawcy.</w:t>
      </w:r>
    </w:p>
    <w:p w:rsidR="00C73227" w:rsidRPr="00AA181A" w:rsidRDefault="00C73227" w:rsidP="00C73227">
      <w:pPr>
        <w:numPr>
          <w:ilvl w:val="0"/>
          <w:numId w:val="8"/>
        </w:numPr>
        <w:tabs>
          <w:tab w:val="clear" w:pos="360"/>
        </w:tabs>
        <w:ind w:left="426" w:hanging="426"/>
        <w:jc w:val="both"/>
        <w:rPr>
          <w:szCs w:val="24"/>
        </w:rPr>
      </w:pPr>
      <w:r w:rsidRPr="00AA181A">
        <w:rPr>
          <w:szCs w:val="24"/>
        </w:rPr>
        <w:t xml:space="preserve">  Zamawiający jest zobowiązany zapłacić Podwykonawcy należne wynagrodzenie, jeżeli Podwykonawca udokumentuje jego zasadność dokumentami potwierdzającymi należyte wykonanie i odbiór robót, a wykonawca nie złoży w trybie określonym w pkt 16 i 17 uwag powodujących zaistnienie zasadniczej wątpliwości zamawiającego co do wysokości należnej zapłaty lub podmiotu, któremu płatność się należy. Bezpośrednia zapłata obejmuje wyłącznie należne wynagrodzenie bez odsetek należnych Podwykonawcy.</w:t>
      </w:r>
    </w:p>
    <w:p w:rsidR="00C73227" w:rsidRPr="00AA181A" w:rsidRDefault="00C73227" w:rsidP="00C73227">
      <w:pPr>
        <w:numPr>
          <w:ilvl w:val="0"/>
          <w:numId w:val="8"/>
        </w:numPr>
        <w:tabs>
          <w:tab w:val="clear" w:pos="360"/>
        </w:tabs>
        <w:ind w:left="426" w:hanging="426"/>
        <w:jc w:val="both"/>
        <w:rPr>
          <w:szCs w:val="24"/>
        </w:rPr>
      </w:pPr>
      <w:r w:rsidRPr="00AA181A">
        <w:rPr>
          <w:szCs w:val="24"/>
        </w:rPr>
        <w:lastRenderedPageBreak/>
        <w:t xml:space="preserve"> Kwota należna Podwykonawcy zostanie uiszczona przez Zamawiającego w złotych polskich(PLN).</w:t>
      </w:r>
    </w:p>
    <w:p w:rsidR="00C73227" w:rsidRDefault="00C73227" w:rsidP="00C73227">
      <w:pPr>
        <w:numPr>
          <w:ilvl w:val="0"/>
          <w:numId w:val="8"/>
        </w:numPr>
        <w:tabs>
          <w:tab w:val="clear" w:pos="360"/>
        </w:tabs>
        <w:ind w:left="426" w:hanging="426"/>
        <w:jc w:val="both"/>
        <w:rPr>
          <w:szCs w:val="24"/>
        </w:rPr>
      </w:pPr>
      <w:r w:rsidRPr="00AA181A">
        <w:rPr>
          <w:szCs w:val="24"/>
        </w:rPr>
        <w:t xml:space="preserve"> Kwotę zapłaconą Podwykonawcy lub skierowaną do depozytu sadowego Zamawiający potrąca z wynagrodzenia należnego Wykonawcy.</w:t>
      </w:r>
    </w:p>
    <w:p w:rsidR="00C73227" w:rsidRPr="00E00C64" w:rsidRDefault="00C73227" w:rsidP="00C73227">
      <w:pPr>
        <w:tabs>
          <w:tab w:val="left" w:pos="0"/>
        </w:tabs>
        <w:spacing w:before="120" w:after="120"/>
        <w:jc w:val="center"/>
        <w:rPr>
          <w:b/>
          <w:szCs w:val="24"/>
        </w:rPr>
      </w:pPr>
      <w:r w:rsidRPr="00E00C64">
        <w:rPr>
          <w:b/>
          <w:bCs/>
          <w:szCs w:val="24"/>
        </w:rPr>
        <w:t xml:space="preserve">§ </w:t>
      </w:r>
      <w:r>
        <w:rPr>
          <w:b/>
          <w:bCs/>
          <w:szCs w:val="24"/>
        </w:rPr>
        <w:t>9</w:t>
      </w:r>
    </w:p>
    <w:p w:rsidR="00C73227" w:rsidRPr="00D7303E" w:rsidRDefault="00C73227" w:rsidP="00C73227">
      <w:pPr>
        <w:tabs>
          <w:tab w:val="left" w:pos="0"/>
        </w:tabs>
        <w:spacing w:before="120" w:after="120"/>
        <w:rPr>
          <w:bCs/>
          <w:szCs w:val="24"/>
        </w:rPr>
      </w:pPr>
      <w:r w:rsidRPr="00D7303E">
        <w:rPr>
          <w:bCs/>
          <w:szCs w:val="24"/>
        </w:rPr>
        <w:t>Obowiązek zatrudnienia na podstawie umowy o pracę</w:t>
      </w:r>
      <w:r w:rsidR="00BF2DBF" w:rsidRPr="00D7303E">
        <w:rPr>
          <w:bCs/>
          <w:szCs w:val="24"/>
        </w:rPr>
        <w:t>.</w:t>
      </w:r>
    </w:p>
    <w:p w:rsidR="00BF2DBF" w:rsidRDefault="00BF2DBF" w:rsidP="00BF2DBF">
      <w:pPr>
        <w:pStyle w:val="Standard"/>
        <w:numPr>
          <w:ilvl w:val="0"/>
          <w:numId w:val="15"/>
        </w:numPr>
        <w:spacing w:after="40"/>
        <w:jc w:val="both"/>
        <w:rPr>
          <w:sz w:val="24"/>
        </w:rPr>
      </w:pPr>
      <w:r w:rsidRPr="0039790E">
        <w:rPr>
          <w:sz w:val="24"/>
        </w:rPr>
        <w:t xml:space="preserve">Wykonawca </w:t>
      </w:r>
      <w:r>
        <w:rPr>
          <w:sz w:val="24"/>
        </w:rPr>
        <w:t xml:space="preserve">lub podwykonawca </w:t>
      </w:r>
      <w:r w:rsidRPr="007C0C65">
        <w:rPr>
          <w:sz w:val="24"/>
        </w:rPr>
        <w:t>zatrudni na po</w:t>
      </w:r>
      <w:r>
        <w:rPr>
          <w:sz w:val="24"/>
        </w:rPr>
        <w:t xml:space="preserve">dstawie umowy o pracę </w:t>
      </w:r>
      <w:r w:rsidRPr="007C0C65">
        <w:rPr>
          <w:sz w:val="24"/>
        </w:rPr>
        <w:t xml:space="preserve">osoby wykonujące roboty budowlane objęte przedmiotem zamówienia (określone w </w:t>
      </w:r>
      <w:r w:rsidRPr="0039790E">
        <w:rPr>
          <w:sz w:val="24"/>
        </w:rPr>
        <w:t>dokumentacji projektowej</w:t>
      </w:r>
      <w:r w:rsidRPr="007C0C65">
        <w:rPr>
          <w:sz w:val="24"/>
        </w:rPr>
        <w:t>)</w:t>
      </w:r>
      <w:r>
        <w:rPr>
          <w:sz w:val="24"/>
        </w:rPr>
        <w:t xml:space="preserve"> </w:t>
      </w:r>
      <w:r w:rsidRPr="0039790E">
        <w:rPr>
          <w:sz w:val="24"/>
        </w:rPr>
        <w:t>jeżeli wykonanie tych czyn</w:t>
      </w:r>
      <w:r>
        <w:rPr>
          <w:sz w:val="24"/>
        </w:rPr>
        <w:t>n</w:t>
      </w:r>
      <w:r w:rsidRPr="0039790E">
        <w:rPr>
          <w:sz w:val="24"/>
        </w:rPr>
        <w:t xml:space="preserve">ości polega na wykonywaniu pracy w sposób określony w art. 22 § 1 ustawy z dnia 26 czerwca 1974 r. – Kodeks pracy (Dz. U. z 2014 r. poz. 1502, z </w:t>
      </w:r>
      <w:proofErr w:type="spellStart"/>
      <w:r w:rsidRPr="0039790E">
        <w:rPr>
          <w:sz w:val="24"/>
        </w:rPr>
        <w:t>późn</w:t>
      </w:r>
      <w:proofErr w:type="spellEnd"/>
      <w:r w:rsidRPr="0039790E">
        <w:rPr>
          <w:sz w:val="24"/>
        </w:rPr>
        <w:t>. zm.).</w:t>
      </w:r>
    </w:p>
    <w:p w:rsidR="00BF2DBF" w:rsidRPr="005A4F69" w:rsidRDefault="00BF2DBF" w:rsidP="00BF2DBF">
      <w:pPr>
        <w:pStyle w:val="Standard"/>
        <w:numPr>
          <w:ilvl w:val="0"/>
          <w:numId w:val="15"/>
        </w:numPr>
        <w:spacing w:after="40"/>
        <w:jc w:val="both"/>
        <w:rPr>
          <w:sz w:val="24"/>
        </w:rPr>
      </w:pPr>
      <w:r w:rsidRPr="0039790E">
        <w:rPr>
          <w:sz w:val="24"/>
        </w:rPr>
        <w:t>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faktu zatrudniania osób na umow</w:t>
      </w:r>
      <w:r>
        <w:rPr>
          <w:sz w:val="24"/>
        </w:rPr>
        <w:t>ę o pracę wykonujących</w:t>
      </w:r>
      <w:r w:rsidRPr="0039790E">
        <w:rPr>
          <w:sz w:val="24"/>
        </w:rPr>
        <w:t xml:space="preserve"> roboty budowlane objęte przedmiotem zamówienia</w:t>
      </w:r>
      <w:r>
        <w:rPr>
          <w:sz w:val="24"/>
        </w:rPr>
        <w:t xml:space="preserve"> </w:t>
      </w:r>
      <w:r w:rsidRPr="0039790E">
        <w:rPr>
          <w:sz w:val="24"/>
        </w:rPr>
        <w:t>jeżeli wykonanie tych czyn</w:t>
      </w:r>
      <w:r>
        <w:rPr>
          <w:sz w:val="24"/>
        </w:rPr>
        <w:t>n</w:t>
      </w:r>
      <w:r w:rsidRPr="0039790E">
        <w:rPr>
          <w:sz w:val="24"/>
        </w:rPr>
        <w:t>ości polega na wykonywaniu pracy w sposób określony w art. 22 § 1 ustawy z dnia 26 czerwca 1974 r. – Kodeks pracy (Dz. U</w:t>
      </w:r>
      <w:bookmarkStart w:id="40" w:name="_GoBack"/>
      <w:bookmarkEnd w:id="40"/>
      <w:r w:rsidRPr="0039790E">
        <w:rPr>
          <w:sz w:val="24"/>
        </w:rPr>
        <w:t xml:space="preserve">. z 2014 r. poz. 1502, z </w:t>
      </w:r>
      <w:proofErr w:type="spellStart"/>
      <w:r w:rsidRPr="0039790E">
        <w:rPr>
          <w:sz w:val="24"/>
        </w:rPr>
        <w:t>późn</w:t>
      </w:r>
      <w:proofErr w:type="spellEnd"/>
      <w:r w:rsidRPr="0039790E">
        <w:rPr>
          <w:sz w:val="24"/>
        </w:rPr>
        <w:t>. zm.).</w:t>
      </w:r>
    </w:p>
    <w:p w:rsidR="00BF2DBF" w:rsidRPr="001824EC" w:rsidRDefault="00BF2DBF" w:rsidP="00BF2DBF">
      <w:pPr>
        <w:pStyle w:val="Standard"/>
        <w:numPr>
          <w:ilvl w:val="0"/>
          <w:numId w:val="15"/>
        </w:numPr>
        <w:spacing w:after="40"/>
        <w:jc w:val="both"/>
        <w:rPr>
          <w:b/>
          <w:sz w:val="24"/>
        </w:rPr>
      </w:pPr>
      <w:r w:rsidRPr="0039790E">
        <w:rPr>
          <w:sz w:val="24"/>
        </w:rPr>
        <w:t>Strony</w:t>
      </w:r>
      <w:r w:rsidRPr="007C0C65">
        <w:rPr>
          <w:sz w:val="24"/>
        </w:rPr>
        <w:t xml:space="preserve"> ustalają, że w przypadku niewywiązania się Wykonawcy z któregokolwiek z obowiązków określonych w </w:t>
      </w:r>
      <w:r w:rsidRPr="007A4EFF">
        <w:rPr>
          <w:sz w:val="24"/>
        </w:rPr>
        <w:sym w:font="Times New Roman" w:char="00A7"/>
      </w:r>
      <w:r w:rsidRPr="007A4EFF">
        <w:rPr>
          <w:sz w:val="24"/>
        </w:rPr>
        <w:t xml:space="preserve"> </w:t>
      </w:r>
      <w:r>
        <w:rPr>
          <w:sz w:val="24"/>
        </w:rPr>
        <w:t>9</w:t>
      </w:r>
      <w:r w:rsidRPr="007A4EFF">
        <w:rPr>
          <w:sz w:val="24"/>
        </w:rPr>
        <w:t xml:space="preserve"> </w:t>
      </w:r>
      <w:r>
        <w:rPr>
          <w:sz w:val="24"/>
        </w:rPr>
        <w:t>pkt 1 i 2</w:t>
      </w:r>
      <w:r w:rsidRPr="007C0C65">
        <w:rPr>
          <w:sz w:val="24"/>
        </w:rPr>
        <w:t xml:space="preserve">, </w:t>
      </w:r>
      <w:r w:rsidRPr="001824EC">
        <w:rPr>
          <w:sz w:val="24"/>
        </w:rPr>
        <w:t>Zamawiający</w:t>
      </w:r>
      <w:r w:rsidRPr="007C0C65">
        <w:rPr>
          <w:sz w:val="24"/>
        </w:rPr>
        <w:t xml:space="preserve"> będzie miał prawo do naliczenia kary umownej </w:t>
      </w:r>
      <w:r>
        <w:rPr>
          <w:sz w:val="24"/>
        </w:rPr>
        <w:t>w wysokości 10 % wartości</w:t>
      </w:r>
      <w:r w:rsidRPr="007C0C65">
        <w:rPr>
          <w:sz w:val="24"/>
        </w:rPr>
        <w:t xml:space="preserve"> umowy</w:t>
      </w:r>
      <w:r>
        <w:rPr>
          <w:sz w:val="24"/>
        </w:rPr>
        <w:t>.</w:t>
      </w:r>
    </w:p>
    <w:p w:rsidR="00BF2DBF" w:rsidRPr="001824EC" w:rsidRDefault="00BF2DBF" w:rsidP="00BF2DBF">
      <w:pPr>
        <w:pStyle w:val="Standard"/>
        <w:numPr>
          <w:ilvl w:val="0"/>
          <w:numId w:val="15"/>
        </w:numPr>
        <w:spacing w:after="40"/>
        <w:jc w:val="both"/>
        <w:rPr>
          <w:b/>
          <w:sz w:val="24"/>
        </w:rPr>
      </w:pPr>
      <w:r w:rsidRPr="001824EC">
        <w:rPr>
          <w:sz w:val="24"/>
        </w:rPr>
        <w:t xml:space="preserve">W przypadku zadeklarowania przez Wykonawcę w ofercie zatrudnienia osób bezrobotnych do realizacji zamówienia, do niniejszego paragrafu będą miały zastosowanie następujące zapisy: </w:t>
      </w:r>
    </w:p>
    <w:p w:rsidR="00BF2DBF" w:rsidRDefault="00BF2DBF" w:rsidP="0098110D">
      <w:pPr>
        <w:numPr>
          <w:ilvl w:val="2"/>
          <w:numId w:val="15"/>
        </w:numPr>
        <w:tabs>
          <w:tab w:val="clear" w:pos="1080"/>
          <w:tab w:val="num" w:pos="426"/>
        </w:tabs>
        <w:spacing w:after="40"/>
        <w:ind w:left="426" w:hanging="426"/>
        <w:jc w:val="both"/>
        <w:rPr>
          <w:szCs w:val="24"/>
        </w:rPr>
      </w:pPr>
      <w:r w:rsidRPr="002A2B70">
        <w:rPr>
          <w:szCs w:val="24"/>
        </w:rPr>
        <w:t xml:space="preserve">Zamawiający na każdym etapie realizacji przedmiotu umowy ma prawo żądania potwierdzenia przez Wykonawcę faktu zatrudniania osób bezrobotnych poprzez przedłożenie wykazu osób wraz z oświadczeniem potwierdzającym zatrudnienie ich na umowę o pracę, o których mowa w </w:t>
      </w:r>
      <w:r w:rsidRPr="007A4EFF">
        <w:rPr>
          <w:szCs w:val="24"/>
        </w:rPr>
        <w:sym w:font="Times New Roman" w:char="00A7"/>
      </w:r>
      <w:r w:rsidRPr="002A2B70">
        <w:rPr>
          <w:szCs w:val="24"/>
        </w:rPr>
        <w:t xml:space="preserve"> 16 </w:t>
      </w:r>
      <w:r w:rsidRPr="002A2B70">
        <w:t xml:space="preserve">pkt 1 i 2 </w:t>
      </w:r>
      <w:r>
        <w:rPr>
          <w:szCs w:val="24"/>
        </w:rPr>
        <w:t>.</w:t>
      </w:r>
    </w:p>
    <w:p w:rsidR="00BF2DBF" w:rsidRPr="007205F1" w:rsidRDefault="00BF2DBF" w:rsidP="0098110D">
      <w:pPr>
        <w:numPr>
          <w:ilvl w:val="2"/>
          <w:numId w:val="15"/>
        </w:numPr>
        <w:tabs>
          <w:tab w:val="clear" w:pos="1080"/>
          <w:tab w:val="num" w:pos="426"/>
        </w:tabs>
        <w:spacing w:after="40"/>
        <w:ind w:left="426" w:hanging="426"/>
        <w:jc w:val="both"/>
        <w:rPr>
          <w:szCs w:val="24"/>
        </w:rPr>
      </w:pPr>
      <w:r w:rsidRPr="002A2B70">
        <w:rPr>
          <w:szCs w:val="24"/>
        </w:rPr>
        <w:t>Strony ustalają, że w przypadku wystąpienia niezgodności w zakresie liczby zatrudnionyc</w:t>
      </w:r>
      <w:r>
        <w:rPr>
          <w:szCs w:val="24"/>
        </w:rPr>
        <w:t>h osób bezrobotnych zadeklarowanych w ofercie</w:t>
      </w:r>
      <w:r w:rsidRPr="002A2B70">
        <w:rPr>
          <w:szCs w:val="24"/>
        </w:rPr>
        <w:t>, Zamawiający będzie miał prawo do naliczenia kar umownych</w:t>
      </w:r>
      <w:r>
        <w:rPr>
          <w:szCs w:val="24"/>
        </w:rPr>
        <w:t xml:space="preserve"> w wysokości 1 % wartości </w:t>
      </w:r>
      <w:r w:rsidRPr="002A2B70">
        <w:rPr>
          <w:szCs w:val="24"/>
        </w:rPr>
        <w:t xml:space="preserve"> </w:t>
      </w:r>
      <w:r>
        <w:rPr>
          <w:szCs w:val="24"/>
        </w:rPr>
        <w:t>umowy od każdej osoby.</w:t>
      </w:r>
    </w:p>
    <w:p w:rsidR="00C73227" w:rsidRPr="00D7303E" w:rsidRDefault="00C73227" w:rsidP="00C73227">
      <w:pPr>
        <w:spacing w:line="240" w:lineRule="atLeast"/>
        <w:jc w:val="center"/>
        <w:rPr>
          <w:b/>
          <w:szCs w:val="24"/>
        </w:rPr>
      </w:pPr>
      <w:r w:rsidRPr="00D7303E">
        <w:rPr>
          <w:b/>
          <w:szCs w:val="24"/>
        </w:rPr>
        <w:t>§ 10</w:t>
      </w:r>
    </w:p>
    <w:p w:rsidR="00C73227" w:rsidRPr="00AA181A" w:rsidRDefault="00C73227" w:rsidP="00C73227">
      <w:pPr>
        <w:autoSpaceDE w:val="0"/>
        <w:autoSpaceDN w:val="0"/>
        <w:adjustRightInd w:val="0"/>
        <w:jc w:val="both"/>
        <w:rPr>
          <w:szCs w:val="24"/>
        </w:rPr>
      </w:pPr>
      <w:r w:rsidRPr="00AA181A">
        <w:rPr>
          <w:szCs w:val="24"/>
        </w:rPr>
        <w:t>1. Zamawiający może odstąpić od umowy w następujących przypadkach:</w:t>
      </w:r>
    </w:p>
    <w:p w:rsidR="00C73227" w:rsidRPr="00AA181A" w:rsidRDefault="00C73227" w:rsidP="00C73227">
      <w:pPr>
        <w:autoSpaceDE w:val="0"/>
        <w:autoSpaceDN w:val="0"/>
        <w:adjustRightInd w:val="0"/>
        <w:jc w:val="both"/>
        <w:rPr>
          <w:szCs w:val="24"/>
        </w:rPr>
      </w:pPr>
      <w:r w:rsidRPr="00AA181A">
        <w:rPr>
          <w:szCs w:val="24"/>
        </w:rPr>
        <w:t>a)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wyłącznie wynagrodzenia należnego z tytułu wykonanej części umowy, nie może natomiast żądać odszkodowania lub kar umownych,</w:t>
      </w:r>
    </w:p>
    <w:p w:rsidR="00C73227" w:rsidRPr="00AA181A" w:rsidRDefault="00C73227" w:rsidP="00C73227">
      <w:pPr>
        <w:autoSpaceDE w:val="0"/>
        <w:autoSpaceDN w:val="0"/>
        <w:adjustRightInd w:val="0"/>
        <w:jc w:val="both"/>
        <w:rPr>
          <w:szCs w:val="24"/>
        </w:rPr>
      </w:pPr>
      <w:r w:rsidRPr="00AA181A">
        <w:rPr>
          <w:szCs w:val="24"/>
        </w:rPr>
        <w:t>b) rozwiązania podpisanej umowy na dofinansowanie zadania,</w:t>
      </w:r>
    </w:p>
    <w:p w:rsidR="00C73227" w:rsidRPr="00AA181A" w:rsidRDefault="00C73227" w:rsidP="00C73227">
      <w:pPr>
        <w:autoSpaceDE w:val="0"/>
        <w:autoSpaceDN w:val="0"/>
        <w:adjustRightInd w:val="0"/>
        <w:jc w:val="both"/>
        <w:rPr>
          <w:szCs w:val="24"/>
        </w:rPr>
      </w:pPr>
      <w:r w:rsidRPr="00AA181A">
        <w:rPr>
          <w:szCs w:val="24"/>
        </w:rPr>
        <w:t>c) jeżeli zostanie ogłoszona upadłość lub rozwiązanie firmy Wykonawcy,</w:t>
      </w:r>
    </w:p>
    <w:p w:rsidR="00C73227" w:rsidRPr="00AA181A" w:rsidRDefault="00C73227" w:rsidP="00C73227">
      <w:pPr>
        <w:autoSpaceDE w:val="0"/>
        <w:autoSpaceDN w:val="0"/>
        <w:adjustRightInd w:val="0"/>
        <w:jc w:val="both"/>
        <w:rPr>
          <w:szCs w:val="24"/>
        </w:rPr>
      </w:pPr>
      <w:r w:rsidRPr="00AA181A">
        <w:rPr>
          <w:szCs w:val="24"/>
        </w:rPr>
        <w:t>d) jeżeli zostanie wydany nakaz zajęcia majątku Wykonawcy,</w:t>
      </w:r>
    </w:p>
    <w:p w:rsidR="00C73227" w:rsidRPr="00AA181A" w:rsidRDefault="00C73227" w:rsidP="00C73227">
      <w:pPr>
        <w:autoSpaceDE w:val="0"/>
        <w:autoSpaceDN w:val="0"/>
        <w:adjustRightInd w:val="0"/>
        <w:jc w:val="both"/>
        <w:rPr>
          <w:szCs w:val="24"/>
        </w:rPr>
      </w:pPr>
      <w:r w:rsidRPr="00AA181A">
        <w:rPr>
          <w:szCs w:val="24"/>
        </w:rPr>
        <w:t>e) Wykonawca nie rozpoczął robót bez uzasadnionych przyczyn w ciągu 7 dni od chwili wezwania Zamawiającego złożonego na piśmie,</w:t>
      </w:r>
    </w:p>
    <w:p w:rsidR="00C73227" w:rsidRPr="00AA181A" w:rsidRDefault="00C73227" w:rsidP="00C73227">
      <w:pPr>
        <w:autoSpaceDE w:val="0"/>
        <w:autoSpaceDN w:val="0"/>
        <w:adjustRightInd w:val="0"/>
        <w:jc w:val="both"/>
        <w:rPr>
          <w:szCs w:val="24"/>
        </w:rPr>
      </w:pPr>
      <w:r w:rsidRPr="00AA181A">
        <w:rPr>
          <w:szCs w:val="24"/>
        </w:rPr>
        <w:t xml:space="preserve">f) w przypadku opóźnienia się Wykonawcy z rozpoczęciem robót lub realizacją przedmiotu umowy </w:t>
      </w:r>
      <w:r>
        <w:rPr>
          <w:szCs w:val="24"/>
        </w:rPr>
        <w:t xml:space="preserve">tak, że </w:t>
      </w:r>
      <w:r w:rsidRPr="00AA181A">
        <w:rPr>
          <w:szCs w:val="24"/>
        </w:rPr>
        <w:t>w ocenie Zamawiającego nie gwarantuje dotrzymania umownego terminu wykonania robót. Fakt ten zostanie potwierdzony pisemnie przez inspektora/ów nadzoru,</w:t>
      </w:r>
    </w:p>
    <w:p w:rsidR="00C73227" w:rsidRPr="00AA181A" w:rsidRDefault="00C73227" w:rsidP="00C73227">
      <w:pPr>
        <w:autoSpaceDE w:val="0"/>
        <w:autoSpaceDN w:val="0"/>
        <w:adjustRightInd w:val="0"/>
        <w:jc w:val="both"/>
        <w:rPr>
          <w:szCs w:val="24"/>
        </w:rPr>
      </w:pPr>
      <w:r w:rsidRPr="00AA181A">
        <w:rPr>
          <w:szCs w:val="24"/>
        </w:rPr>
        <w:lastRenderedPageBreak/>
        <w:t>g) w razie stwierdzenia prowadzenia robót niezgodnie przepisami technicznymi Zamawiający może wstrzymać roboty i wezwać Wykonawcę do zmiany sposobu ich prowadzenia i wyznaczyć mu w tym celu odpowiedni termin, a po jego bezskutecznym upływie odstąpić od umowy z winy Wykonawcy,</w:t>
      </w:r>
    </w:p>
    <w:p w:rsidR="00C73227" w:rsidRPr="00AA181A" w:rsidRDefault="00C73227" w:rsidP="00C73227">
      <w:pPr>
        <w:autoSpaceDE w:val="0"/>
        <w:autoSpaceDN w:val="0"/>
        <w:adjustRightInd w:val="0"/>
        <w:jc w:val="both"/>
        <w:rPr>
          <w:szCs w:val="24"/>
        </w:rPr>
      </w:pPr>
      <w:r w:rsidRPr="00AA181A">
        <w:rPr>
          <w:szCs w:val="24"/>
        </w:rPr>
        <w:t>h) minął termin wykonania robót określony w § 1 ust. 4 niniejszej umowy.</w:t>
      </w:r>
    </w:p>
    <w:p w:rsidR="00C73227" w:rsidRPr="00AA181A" w:rsidRDefault="00C73227" w:rsidP="00C73227">
      <w:pPr>
        <w:autoSpaceDE w:val="0"/>
        <w:autoSpaceDN w:val="0"/>
        <w:adjustRightInd w:val="0"/>
        <w:jc w:val="both"/>
        <w:rPr>
          <w:szCs w:val="24"/>
        </w:rPr>
      </w:pPr>
      <w:r w:rsidRPr="00AA181A">
        <w:rPr>
          <w:szCs w:val="24"/>
        </w:rPr>
        <w:t>2. Odstąpienie od umowy powinno nastąpić w formie pisemnej pod rygorem nieważności i powinno zawierać uzasadnienie.</w:t>
      </w:r>
    </w:p>
    <w:p w:rsidR="00C73227" w:rsidRPr="00AA181A" w:rsidRDefault="00C73227" w:rsidP="00C73227">
      <w:pPr>
        <w:autoSpaceDE w:val="0"/>
        <w:autoSpaceDN w:val="0"/>
        <w:adjustRightInd w:val="0"/>
        <w:jc w:val="both"/>
        <w:rPr>
          <w:szCs w:val="24"/>
        </w:rPr>
      </w:pPr>
      <w:r w:rsidRPr="00AA181A">
        <w:rPr>
          <w:szCs w:val="24"/>
        </w:rPr>
        <w:t>3. W przypadku odstąpienia od umowy Wykonawcę i Zamawiającego obciążają następujące obowiązki szczegółowe:</w:t>
      </w:r>
    </w:p>
    <w:p w:rsidR="00C73227" w:rsidRPr="00AA181A" w:rsidRDefault="00C73227" w:rsidP="00C73227">
      <w:pPr>
        <w:autoSpaceDE w:val="0"/>
        <w:autoSpaceDN w:val="0"/>
        <w:adjustRightInd w:val="0"/>
        <w:jc w:val="both"/>
        <w:rPr>
          <w:szCs w:val="24"/>
        </w:rPr>
      </w:pPr>
      <w:r w:rsidRPr="00AA181A">
        <w:rPr>
          <w:szCs w:val="24"/>
        </w:rPr>
        <w:t>a) w terminie 7 dni od daty odstąpienia od umowy Wykonawca przy udziale Zamawiającego sporządzi szczegółowy protokół inwentaryzacji robót w toku, wg stanu na dzień odstąpienia;</w:t>
      </w:r>
    </w:p>
    <w:p w:rsidR="00C73227" w:rsidRPr="00AA181A" w:rsidRDefault="00C73227" w:rsidP="00C73227">
      <w:pPr>
        <w:autoSpaceDE w:val="0"/>
        <w:autoSpaceDN w:val="0"/>
        <w:adjustRightInd w:val="0"/>
        <w:jc w:val="both"/>
        <w:rPr>
          <w:szCs w:val="24"/>
        </w:rPr>
      </w:pPr>
      <w:r w:rsidRPr="00AA181A">
        <w:rPr>
          <w:szCs w:val="24"/>
        </w:rPr>
        <w:t>b) Wykonawca zabezpieczy przerwane prace w zakresie obustronnie uzgodnionym na koszt tej strony odstępującego;</w:t>
      </w:r>
    </w:p>
    <w:p w:rsidR="00C73227" w:rsidRPr="00AA181A" w:rsidRDefault="00C73227" w:rsidP="00C73227">
      <w:pPr>
        <w:autoSpaceDE w:val="0"/>
        <w:autoSpaceDN w:val="0"/>
        <w:adjustRightInd w:val="0"/>
        <w:jc w:val="both"/>
        <w:rPr>
          <w:szCs w:val="24"/>
        </w:rPr>
      </w:pPr>
      <w:r w:rsidRPr="00AA181A">
        <w:rPr>
          <w:szCs w:val="24"/>
        </w:rPr>
        <w:t>c) w przypadku odstąpienia Wykonawcy od zabezpieczenia przerwanych prac Zamawiający zleci ich wykonanie na koszt Wykonawcy;</w:t>
      </w:r>
    </w:p>
    <w:p w:rsidR="00C73227" w:rsidRPr="00AA181A" w:rsidRDefault="00C73227" w:rsidP="00C73227">
      <w:pPr>
        <w:autoSpaceDE w:val="0"/>
        <w:autoSpaceDN w:val="0"/>
        <w:adjustRightInd w:val="0"/>
        <w:jc w:val="both"/>
        <w:rPr>
          <w:szCs w:val="24"/>
        </w:rPr>
      </w:pPr>
      <w:r w:rsidRPr="00AA181A">
        <w:rPr>
          <w:szCs w:val="24"/>
        </w:rPr>
        <w:t>d) Wykonawca sporządzi wykaz materiałów, które nie mogą być wykorzystane przez niego przy realizacji innych robót nie objętych niniejszą umową, jeżeli odstąpienie od umowy nastąpiło z przyczyn niezależnych od niego.</w:t>
      </w:r>
    </w:p>
    <w:p w:rsidR="00C73227" w:rsidRPr="00AA181A" w:rsidRDefault="00C73227" w:rsidP="00C73227">
      <w:pPr>
        <w:autoSpaceDE w:val="0"/>
        <w:autoSpaceDN w:val="0"/>
        <w:adjustRightInd w:val="0"/>
        <w:jc w:val="both"/>
        <w:rPr>
          <w:szCs w:val="24"/>
        </w:rPr>
      </w:pPr>
      <w:r w:rsidRPr="00AA181A">
        <w:rPr>
          <w:szCs w:val="24"/>
        </w:rPr>
        <w:t>e) Wykonawca w terminie do 7 dni usunie z terenu budowy sprzęt.</w:t>
      </w:r>
    </w:p>
    <w:p w:rsidR="00C73227" w:rsidRPr="00AA181A" w:rsidRDefault="00C73227" w:rsidP="00C73227">
      <w:pPr>
        <w:autoSpaceDE w:val="0"/>
        <w:autoSpaceDN w:val="0"/>
        <w:adjustRightInd w:val="0"/>
        <w:jc w:val="both"/>
        <w:rPr>
          <w:szCs w:val="24"/>
        </w:rPr>
      </w:pPr>
      <w:r w:rsidRPr="00AA181A">
        <w:rPr>
          <w:szCs w:val="24"/>
        </w:rPr>
        <w:t>f) Sprzęt i urządzenia zaplecza budowy pozostawione po przerwaniu robót zostaną przez Zamawiającego usunięte na koszt Wykonawcy poza teren budowy bez odpowiedzialności za ich zabezpieczenie.</w:t>
      </w:r>
    </w:p>
    <w:p w:rsidR="00C73227" w:rsidRPr="00AA181A" w:rsidRDefault="00C73227" w:rsidP="00C73227">
      <w:pPr>
        <w:spacing w:line="240" w:lineRule="atLeast"/>
        <w:jc w:val="both"/>
        <w:rPr>
          <w:szCs w:val="24"/>
        </w:rPr>
      </w:pPr>
      <w:r w:rsidRPr="00AA181A">
        <w:rPr>
          <w:szCs w:val="24"/>
        </w:rPr>
        <w:t>4. W szczególnych przypadkach, Zamawiający może wyznaczyć Wykonawcy dodatkowy termin nie dłuższy niż 21 dni na usunięcie opóźnień, a w przypadku niedotrzymania dodatkowego terminu Zamawiający postąpi zgodnie z postanowieniami ust. 1.</w:t>
      </w:r>
    </w:p>
    <w:p w:rsidR="00C73227" w:rsidRPr="00AD62C5" w:rsidRDefault="00C73227" w:rsidP="00C73227">
      <w:pPr>
        <w:spacing w:line="240" w:lineRule="atLeast"/>
        <w:jc w:val="center"/>
        <w:rPr>
          <w:b/>
          <w:szCs w:val="24"/>
        </w:rPr>
      </w:pPr>
      <w:r w:rsidRPr="00AD62C5">
        <w:rPr>
          <w:b/>
          <w:szCs w:val="24"/>
        </w:rPr>
        <w:t>§ 11</w:t>
      </w:r>
    </w:p>
    <w:p w:rsidR="00C73227" w:rsidRPr="00AA181A" w:rsidRDefault="00C73227" w:rsidP="00C73227">
      <w:pPr>
        <w:spacing w:line="240" w:lineRule="atLeast"/>
        <w:jc w:val="both"/>
        <w:rPr>
          <w:szCs w:val="24"/>
        </w:rPr>
      </w:pPr>
      <w:r w:rsidRPr="00AA181A">
        <w:rPr>
          <w:szCs w:val="24"/>
        </w:rPr>
        <w:t>1. W razie powstania sporu związanego z wykonaniem umowy Wykonawca zobowiązany jest wyczerpać drogę postępowania reklamacyjnego, kierując swoje roszczenia do Zamawiającego.</w:t>
      </w:r>
    </w:p>
    <w:p w:rsidR="00C73227" w:rsidRPr="00AA181A" w:rsidRDefault="00C73227" w:rsidP="00C73227">
      <w:pPr>
        <w:spacing w:line="240" w:lineRule="atLeast"/>
        <w:jc w:val="both"/>
        <w:rPr>
          <w:szCs w:val="24"/>
        </w:rPr>
      </w:pPr>
      <w:r w:rsidRPr="00AA181A">
        <w:rPr>
          <w:szCs w:val="24"/>
        </w:rPr>
        <w:t xml:space="preserve">2.Zamawiający zobowiązany jest do pisemnego ustosunkowania się do roszczeń Wykonawcy w ciągu 14 dni od chwili zgłoszenia.                                                        </w:t>
      </w:r>
    </w:p>
    <w:p w:rsidR="00C73227" w:rsidRPr="00AA181A" w:rsidRDefault="00C73227" w:rsidP="00C73227">
      <w:pPr>
        <w:spacing w:line="240" w:lineRule="atLeast"/>
        <w:jc w:val="both"/>
        <w:rPr>
          <w:szCs w:val="24"/>
        </w:rPr>
      </w:pPr>
      <w:r w:rsidRPr="00AA181A">
        <w:rPr>
          <w:szCs w:val="24"/>
        </w:rPr>
        <w:t>3. Jeżeli Zamawiający odmówi uznania roszczenia lub nie udzieli odpowiedzi na roszczenie w terminie, o którym mowa w ust. 2. Wykonawca może zwrócić się do sądu powszechnego zgodnie z zasadami kodeksu postępowania cywilnego.</w:t>
      </w:r>
    </w:p>
    <w:p w:rsidR="00C73227" w:rsidRPr="00AA181A" w:rsidRDefault="00C73227" w:rsidP="00C73227">
      <w:pPr>
        <w:spacing w:line="240" w:lineRule="atLeast"/>
        <w:jc w:val="both"/>
        <w:rPr>
          <w:szCs w:val="24"/>
        </w:rPr>
      </w:pPr>
      <w:r w:rsidRPr="00AA181A">
        <w:rPr>
          <w:szCs w:val="24"/>
        </w:rPr>
        <w:t>4. Sądem właściwym do rozstrzygania spraw jest sąd powszechny właściwy miejscowo dla siedziby Zamawiającego.</w:t>
      </w:r>
    </w:p>
    <w:p w:rsidR="00C73227" w:rsidRPr="00D7303E" w:rsidRDefault="00C73227" w:rsidP="00C73227">
      <w:pPr>
        <w:spacing w:line="240" w:lineRule="atLeast"/>
        <w:jc w:val="center"/>
        <w:rPr>
          <w:b/>
          <w:szCs w:val="24"/>
        </w:rPr>
      </w:pPr>
      <w:r w:rsidRPr="00D7303E">
        <w:rPr>
          <w:b/>
          <w:szCs w:val="24"/>
        </w:rPr>
        <w:t>§ 12</w:t>
      </w:r>
    </w:p>
    <w:p w:rsidR="00C73227" w:rsidRPr="0056249B" w:rsidRDefault="00C73227" w:rsidP="00C73227">
      <w:pPr>
        <w:numPr>
          <w:ilvl w:val="0"/>
          <w:numId w:val="3"/>
        </w:numPr>
        <w:spacing w:line="240" w:lineRule="atLeast"/>
        <w:jc w:val="both"/>
        <w:rPr>
          <w:szCs w:val="24"/>
        </w:rPr>
      </w:pPr>
      <w:r w:rsidRPr="0056249B">
        <w:rPr>
          <w:bCs/>
          <w:szCs w:val="24"/>
        </w:rPr>
        <w:t>Zakazuje się zmian postanowień zawartej umowy w stosunku do treści oferty, na podstawie której dokonano wyboru wykonawcy, chyba że z</w:t>
      </w:r>
      <w:r>
        <w:rPr>
          <w:bCs/>
          <w:szCs w:val="24"/>
        </w:rPr>
        <w:t xml:space="preserve">achodzi co najmniej jedna z </w:t>
      </w:r>
      <w:r w:rsidRPr="0056249B">
        <w:rPr>
          <w:bCs/>
          <w:szCs w:val="24"/>
        </w:rPr>
        <w:t xml:space="preserve">okoliczności </w:t>
      </w:r>
      <w:r>
        <w:rPr>
          <w:bCs/>
          <w:szCs w:val="24"/>
        </w:rPr>
        <w:t xml:space="preserve">określonych w Art. 144 ust. 1 ustawy </w:t>
      </w:r>
      <w:proofErr w:type="spellStart"/>
      <w:r>
        <w:rPr>
          <w:bCs/>
          <w:szCs w:val="24"/>
        </w:rPr>
        <w:t>Pzp</w:t>
      </w:r>
      <w:proofErr w:type="spellEnd"/>
      <w:r>
        <w:rPr>
          <w:bCs/>
          <w:szCs w:val="24"/>
        </w:rPr>
        <w:t>.</w:t>
      </w:r>
    </w:p>
    <w:p w:rsidR="00C73227" w:rsidRPr="0056249B" w:rsidRDefault="00C73227" w:rsidP="00C73227">
      <w:pPr>
        <w:numPr>
          <w:ilvl w:val="0"/>
          <w:numId w:val="3"/>
        </w:numPr>
        <w:spacing w:line="240" w:lineRule="atLeast"/>
        <w:jc w:val="both"/>
        <w:rPr>
          <w:szCs w:val="24"/>
        </w:rPr>
      </w:pPr>
      <w:r w:rsidRPr="0056249B">
        <w:rPr>
          <w:szCs w:val="24"/>
        </w:rPr>
        <w:t xml:space="preserve">Jakiekolwiek zmiany i uzupełnienia w niniejszej umowie wymagają pisemnej zgody obu stron pod rygorem nieważności. </w:t>
      </w:r>
    </w:p>
    <w:p w:rsidR="00C73227" w:rsidRPr="00AA181A" w:rsidRDefault="00C73227" w:rsidP="00C73227">
      <w:pPr>
        <w:numPr>
          <w:ilvl w:val="0"/>
          <w:numId w:val="3"/>
        </w:numPr>
        <w:spacing w:line="240" w:lineRule="atLeast"/>
        <w:jc w:val="both"/>
        <w:rPr>
          <w:szCs w:val="24"/>
        </w:rPr>
      </w:pPr>
      <w:r w:rsidRPr="00AA181A">
        <w:rPr>
          <w:szCs w:val="24"/>
        </w:rPr>
        <w:t>Zmiany takowe mogą być dokonywane jedynie w formie aneksów do niniejszej umowy.</w:t>
      </w:r>
    </w:p>
    <w:p w:rsidR="00C73227" w:rsidRDefault="00C73227" w:rsidP="00C73227">
      <w:pPr>
        <w:numPr>
          <w:ilvl w:val="0"/>
          <w:numId w:val="3"/>
        </w:numPr>
        <w:spacing w:line="240" w:lineRule="atLeast"/>
        <w:jc w:val="both"/>
        <w:rPr>
          <w:szCs w:val="24"/>
        </w:rPr>
      </w:pPr>
      <w:r w:rsidRPr="00AA181A">
        <w:rPr>
          <w:szCs w:val="24"/>
        </w:rPr>
        <w:t>W sprawach nie uregulowanych niniejszą umową mają zastosowanie przepisy kodeksu cywilnego i ustawy o zamówieniach publicznych.</w:t>
      </w:r>
    </w:p>
    <w:p w:rsidR="00D7303E" w:rsidRDefault="00D7303E" w:rsidP="00D7303E">
      <w:pPr>
        <w:spacing w:line="240" w:lineRule="atLeast"/>
        <w:jc w:val="both"/>
        <w:rPr>
          <w:szCs w:val="24"/>
        </w:rPr>
      </w:pPr>
    </w:p>
    <w:p w:rsidR="00D7303E" w:rsidRPr="00AA181A" w:rsidRDefault="00D7303E" w:rsidP="00D7303E">
      <w:pPr>
        <w:spacing w:line="240" w:lineRule="atLeast"/>
        <w:jc w:val="both"/>
        <w:rPr>
          <w:szCs w:val="24"/>
        </w:rPr>
      </w:pPr>
    </w:p>
    <w:p w:rsidR="00C73227" w:rsidRPr="00BF08FC" w:rsidRDefault="00C73227" w:rsidP="00C73227">
      <w:pPr>
        <w:jc w:val="center"/>
        <w:rPr>
          <w:b/>
          <w:szCs w:val="24"/>
        </w:rPr>
      </w:pPr>
      <w:r w:rsidRPr="00BF08FC">
        <w:rPr>
          <w:b/>
          <w:szCs w:val="24"/>
        </w:rPr>
        <w:t>§ 1</w:t>
      </w:r>
      <w:r>
        <w:rPr>
          <w:b/>
          <w:szCs w:val="24"/>
        </w:rPr>
        <w:t>3</w:t>
      </w:r>
    </w:p>
    <w:p w:rsidR="00C73227" w:rsidRPr="00AA181A" w:rsidRDefault="00C73227" w:rsidP="00C73227">
      <w:pPr>
        <w:pStyle w:val="Tekstpodstawowy3"/>
        <w:spacing w:after="0"/>
        <w:jc w:val="both"/>
        <w:rPr>
          <w:sz w:val="24"/>
          <w:szCs w:val="24"/>
        </w:rPr>
      </w:pPr>
      <w:r w:rsidRPr="00AA181A">
        <w:rPr>
          <w:sz w:val="24"/>
          <w:szCs w:val="24"/>
        </w:rPr>
        <w:t>Wykonawca nie może dokonać cesji wierzytelności o zapłatę wynagrodzenia bez pisemnej, uprzedniej zgody Zamawiającego.</w:t>
      </w:r>
    </w:p>
    <w:p w:rsidR="00C73227" w:rsidRPr="00BF08FC" w:rsidRDefault="00C73227" w:rsidP="00C73227">
      <w:pPr>
        <w:spacing w:line="240" w:lineRule="atLeast"/>
        <w:jc w:val="center"/>
        <w:rPr>
          <w:b/>
          <w:szCs w:val="24"/>
        </w:rPr>
      </w:pPr>
      <w:r w:rsidRPr="00BF08FC">
        <w:rPr>
          <w:b/>
          <w:szCs w:val="24"/>
        </w:rPr>
        <w:lastRenderedPageBreak/>
        <w:t>§ 1</w:t>
      </w:r>
      <w:r>
        <w:rPr>
          <w:b/>
          <w:szCs w:val="24"/>
        </w:rPr>
        <w:t>4</w:t>
      </w:r>
    </w:p>
    <w:p w:rsidR="00C73227" w:rsidRPr="00AA181A" w:rsidRDefault="00C73227" w:rsidP="00C73227">
      <w:pPr>
        <w:spacing w:line="240" w:lineRule="atLeast"/>
        <w:jc w:val="both"/>
        <w:rPr>
          <w:szCs w:val="24"/>
        </w:rPr>
      </w:pPr>
      <w:r w:rsidRPr="00AA181A">
        <w:rPr>
          <w:szCs w:val="24"/>
        </w:rPr>
        <w:t>Strony ustalają następujące postanowienia szczegółowe:</w:t>
      </w:r>
    </w:p>
    <w:p w:rsidR="00C73227" w:rsidRPr="00AA181A" w:rsidRDefault="00C73227" w:rsidP="00C73227">
      <w:pPr>
        <w:numPr>
          <w:ilvl w:val="0"/>
          <w:numId w:val="2"/>
        </w:numPr>
        <w:spacing w:line="240" w:lineRule="atLeast"/>
        <w:jc w:val="both"/>
        <w:rPr>
          <w:szCs w:val="24"/>
        </w:rPr>
      </w:pPr>
      <w:r w:rsidRPr="00AA181A">
        <w:rPr>
          <w:szCs w:val="24"/>
        </w:rPr>
        <w:t>Wykonawca udziela ……… miesięcznej gwarancji i rękojmi na wykonane roboty. Terminy te będą liczone od dnia podpisania protokołu końcowego odbioru robót bez zastrzeżeń.</w:t>
      </w:r>
    </w:p>
    <w:p w:rsidR="00C73227" w:rsidRPr="00AA181A" w:rsidRDefault="00C73227" w:rsidP="00C73227">
      <w:pPr>
        <w:numPr>
          <w:ilvl w:val="0"/>
          <w:numId w:val="2"/>
        </w:numPr>
        <w:spacing w:line="240" w:lineRule="atLeast"/>
        <w:jc w:val="both"/>
        <w:rPr>
          <w:szCs w:val="24"/>
        </w:rPr>
      </w:pPr>
      <w:r w:rsidRPr="00AA181A">
        <w:rPr>
          <w:szCs w:val="24"/>
        </w:rPr>
        <w:t>Wykonawca przekaże właściwym organom geodezyjnym i Zamawiającemu w dniu odbioru końcowego robót budowlanych, opracowane zgodnie z obowiązującymi przepisami operat powyko</w:t>
      </w:r>
      <w:r>
        <w:rPr>
          <w:szCs w:val="24"/>
        </w:rPr>
        <w:t>nawczy</w:t>
      </w:r>
      <w:r w:rsidRPr="00AA181A">
        <w:rPr>
          <w:szCs w:val="24"/>
        </w:rPr>
        <w:t xml:space="preserve">. </w:t>
      </w:r>
    </w:p>
    <w:p w:rsidR="00C73227" w:rsidRPr="00F77152" w:rsidRDefault="00C73227" w:rsidP="00C73227">
      <w:pPr>
        <w:spacing w:line="240" w:lineRule="atLeast"/>
        <w:jc w:val="center"/>
        <w:rPr>
          <w:b/>
          <w:szCs w:val="24"/>
        </w:rPr>
      </w:pPr>
      <w:r w:rsidRPr="00F77152">
        <w:rPr>
          <w:b/>
          <w:szCs w:val="24"/>
        </w:rPr>
        <w:t>§ 1</w:t>
      </w:r>
      <w:r>
        <w:rPr>
          <w:b/>
          <w:szCs w:val="24"/>
        </w:rPr>
        <w:t>5</w:t>
      </w:r>
    </w:p>
    <w:p w:rsidR="00C73227" w:rsidRPr="00AA181A" w:rsidRDefault="00C73227" w:rsidP="00C73227">
      <w:pPr>
        <w:spacing w:line="240" w:lineRule="atLeast"/>
        <w:jc w:val="both"/>
        <w:rPr>
          <w:szCs w:val="24"/>
        </w:rPr>
      </w:pPr>
      <w:r w:rsidRPr="00AA181A">
        <w:rPr>
          <w:szCs w:val="24"/>
        </w:rPr>
        <w:t>Umowa została sporządzona w 3 jednobrzmiących egzemplarzach, dwa egzemplarze Zamawiającego i jeden Wykonawcy.</w:t>
      </w:r>
    </w:p>
    <w:p w:rsidR="00C73227" w:rsidRPr="00AA181A" w:rsidRDefault="00C73227" w:rsidP="00C73227">
      <w:pPr>
        <w:spacing w:line="240" w:lineRule="atLeast"/>
        <w:jc w:val="both"/>
        <w:rPr>
          <w:szCs w:val="24"/>
        </w:rPr>
      </w:pPr>
    </w:p>
    <w:p w:rsidR="00C73227" w:rsidRDefault="00C73227" w:rsidP="00C73227">
      <w:pPr>
        <w:spacing w:line="240" w:lineRule="atLeast"/>
        <w:rPr>
          <w:szCs w:val="24"/>
        </w:rPr>
      </w:pPr>
      <w:r w:rsidRPr="00AA181A">
        <w:rPr>
          <w:szCs w:val="24"/>
        </w:rPr>
        <w:t xml:space="preserve">        </w:t>
      </w:r>
    </w:p>
    <w:p w:rsidR="00C73227" w:rsidRDefault="00C73227" w:rsidP="00C73227">
      <w:pPr>
        <w:spacing w:line="240" w:lineRule="atLeast"/>
        <w:rPr>
          <w:szCs w:val="24"/>
        </w:rPr>
      </w:pPr>
    </w:p>
    <w:p w:rsidR="00C73227" w:rsidRPr="00AA181A" w:rsidRDefault="00C73227" w:rsidP="00C73227">
      <w:pPr>
        <w:spacing w:line="240" w:lineRule="atLeast"/>
        <w:rPr>
          <w:szCs w:val="24"/>
        </w:rPr>
      </w:pPr>
      <w:r>
        <w:rPr>
          <w:szCs w:val="24"/>
        </w:rPr>
        <w:t xml:space="preserve">         </w:t>
      </w:r>
      <w:r w:rsidRPr="00AA181A">
        <w:rPr>
          <w:szCs w:val="24"/>
        </w:rPr>
        <w:t xml:space="preserve">    Zamawiający                                                                                      Wykonawca</w:t>
      </w:r>
    </w:p>
    <w:p w:rsidR="00C73227" w:rsidRDefault="00C73227" w:rsidP="00C73227">
      <w:pPr>
        <w:spacing w:line="360" w:lineRule="auto"/>
        <w:ind w:firstLine="708"/>
        <w:jc w:val="both"/>
        <w:rPr>
          <w:szCs w:val="24"/>
        </w:rPr>
      </w:pPr>
    </w:p>
    <w:p w:rsidR="00C73227" w:rsidRDefault="00C73227" w:rsidP="00C73227">
      <w:pPr>
        <w:spacing w:line="360" w:lineRule="auto"/>
        <w:ind w:firstLine="708"/>
        <w:jc w:val="both"/>
        <w:rPr>
          <w:szCs w:val="24"/>
        </w:rPr>
      </w:pPr>
    </w:p>
    <w:p w:rsidR="00C73227" w:rsidRDefault="00C73227" w:rsidP="00C73227">
      <w:pPr>
        <w:spacing w:line="360" w:lineRule="auto"/>
        <w:ind w:firstLine="708"/>
        <w:jc w:val="both"/>
        <w:rPr>
          <w:szCs w:val="24"/>
        </w:rPr>
      </w:pPr>
    </w:p>
    <w:p w:rsidR="00C73227" w:rsidRDefault="00C73227" w:rsidP="00C73227">
      <w:pPr>
        <w:spacing w:line="360" w:lineRule="auto"/>
        <w:ind w:firstLine="708"/>
        <w:jc w:val="both"/>
        <w:rPr>
          <w:szCs w:val="24"/>
        </w:rPr>
      </w:pPr>
    </w:p>
    <w:p w:rsidR="00C73227" w:rsidRDefault="00C73227" w:rsidP="00C73227">
      <w:pPr>
        <w:spacing w:line="360" w:lineRule="auto"/>
        <w:ind w:firstLine="708"/>
        <w:jc w:val="both"/>
        <w:rPr>
          <w:szCs w:val="24"/>
        </w:rPr>
      </w:pPr>
    </w:p>
    <w:p w:rsidR="00C73227" w:rsidRDefault="00C73227" w:rsidP="00C73227">
      <w:pPr>
        <w:spacing w:line="360" w:lineRule="auto"/>
        <w:ind w:firstLine="708"/>
        <w:jc w:val="both"/>
        <w:rPr>
          <w:szCs w:val="24"/>
        </w:rPr>
      </w:pPr>
    </w:p>
    <w:p w:rsidR="00E22A6A" w:rsidRDefault="00E22A6A"/>
    <w:sectPr w:rsidR="00E22A6A" w:rsidSect="002A32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9C3763"/>
    <w:multiLevelType w:val="hybridMultilevel"/>
    <w:tmpl w:val="04929A3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5E42D1"/>
    <w:multiLevelType w:val="multilevel"/>
    <w:tmpl w:val="FA54F68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0D260FB9"/>
    <w:multiLevelType w:val="hybridMultilevel"/>
    <w:tmpl w:val="354E7552"/>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F1812F4"/>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22B65789"/>
    <w:multiLevelType w:val="singleLevel"/>
    <w:tmpl w:val="0415000F"/>
    <w:lvl w:ilvl="0">
      <w:start w:val="1"/>
      <w:numFmt w:val="decimal"/>
      <w:lvlText w:val="%1."/>
      <w:lvlJc w:val="left"/>
      <w:pPr>
        <w:tabs>
          <w:tab w:val="num" w:pos="360"/>
        </w:tabs>
        <w:ind w:left="360" w:hanging="360"/>
      </w:pPr>
    </w:lvl>
  </w:abstractNum>
  <w:abstractNum w:abstractNumId="6">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7">
    <w:nsid w:val="343931FC"/>
    <w:multiLevelType w:val="hybridMultilevel"/>
    <w:tmpl w:val="9DDEC4D2"/>
    <w:lvl w:ilvl="0" w:tplc="367A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E3832E6"/>
    <w:multiLevelType w:val="multilevel"/>
    <w:tmpl w:val="408CC302"/>
    <w:lvl w:ilvl="0">
      <w:start w:val="1"/>
      <w:numFmt w:val="upperRoman"/>
      <w:pStyle w:val="Nagwek1"/>
      <w:lvlText w:val="Rozdział %1."/>
      <w:lvlJc w:val="left"/>
      <w:pPr>
        <w:tabs>
          <w:tab w:val="num" w:pos="1461"/>
        </w:tabs>
        <w:ind w:left="21" w:firstLine="0"/>
      </w:pPr>
      <w:rPr>
        <w:rFonts w:ascii="Times New Roman" w:hAnsi="Times New Roman"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1">
      <w:start w:val="1"/>
      <w:numFmt w:val="decimalZero"/>
      <w:pStyle w:val="Nagwek2"/>
      <w:isLgl/>
      <w:lvlText w:val="Sekcja %1.%2"/>
      <w:lvlJc w:val="left"/>
      <w:pPr>
        <w:tabs>
          <w:tab w:val="num" w:pos="1101"/>
        </w:tabs>
        <w:ind w:left="21" w:firstLine="0"/>
      </w:pPr>
      <w:rPr>
        <w:rFonts w:hint="default"/>
      </w:rPr>
    </w:lvl>
    <w:lvl w:ilvl="2">
      <w:start w:val="1"/>
      <w:numFmt w:val="lowerLetter"/>
      <w:pStyle w:val="Nagwek3"/>
      <w:lvlText w:val="(%3)"/>
      <w:lvlJc w:val="left"/>
      <w:pPr>
        <w:tabs>
          <w:tab w:val="num" w:pos="741"/>
        </w:tabs>
        <w:ind w:left="741" w:hanging="432"/>
      </w:pPr>
      <w:rPr>
        <w:rFonts w:hint="default"/>
      </w:rPr>
    </w:lvl>
    <w:lvl w:ilvl="3">
      <w:start w:val="1"/>
      <w:numFmt w:val="lowerRoman"/>
      <w:pStyle w:val="Nagwek4"/>
      <w:lvlText w:val="(%4)"/>
      <w:lvlJc w:val="right"/>
      <w:pPr>
        <w:tabs>
          <w:tab w:val="num" w:pos="885"/>
        </w:tabs>
        <w:ind w:left="885" w:hanging="144"/>
      </w:pPr>
      <w:rPr>
        <w:rFonts w:hint="default"/>
      </w:rPr>
    </w:lvl>
    <w:lvl w:ilvl="4">
      <w:start w:val="1"/>
      <w:numFmt w:val="decimal"/>
      <w:pStyle w:val="Nagwek5"/>
      <w:lvlText w:val="%5)"/>
      <w:lvlJc w:val="left"/>
      <w:pPr>
        <w:tabs>
          <w:tab w:val="num" w:pos="1029"/>
        </w:tabs>
        <w:ind w:left="1029" w:hanging="432"/>
      </w:pPr>
      <w:rPr>
        <w:rFonts w:hint="default"/>
      </w:rPr>
    </w:lvl>
    <w:lvl w:ilvl="5">
      <w:start w:val="1"/>
      <w:numFmt w:val="lowerLetter"/>
      <w:pStyle w:val="Nagwek6"/>
      <w:lvlText w:val="%6)"/>
      <w:lvlJc w:val="left"/>
      <w:pPr>
        <w:tabs>
          <w:tab w:val="num" w:pos="1173"/>
        </w:tabs>
        <w:ind w:left="1173" w:hanging="432"/>
      </w:pPr>
      <w:rPr>
        <w:rFonts w:hint="default"/>
      </w:rPr>
    </w:lvl>
    <w:lvl w:ilvl="6">
      <w:start w:val="1"/>
      <w:numFmt w:val="lowerRoman"/>
      <w:pStyle w:val="Nagwek7"/>
      <w:lvlText w:val="%7)"/>
      <w:lvlJc w:val="right"/>
      <w:pPr>
        <w:tabs>
          <w:tab w:val="num" w:pos="1317"/>
        </w:tabs>
        <w:ind w:left="1317" w:hanging="288"/>
      </w:pPr>
      <w:rPr>
        <w:rFonts w:hint="default"/>
      </w:rPr>
    </w:lvl>
    <w:lvl w:ilvl="7">
      <w:start w:val="1"/>
      <w:numFmt w:val="lowerLetter"/>
      <w:pStyle w:val="Nagwek8"/>
      <w:lvlText w:val="%8."/>
      <w:lvlJc w:val="left"/>
      <w:pPr>
        <w:tabs>
          <w:tab w:val="num" w:pos="1461"/>
        </w:tabs>
        <w:ind w:left="1461" w:hanging="432"/>
      </w:pPr>
      <w:rPr>
        <w:rFonts w:hint="default"/>
      </w:rPr>
    </w:lvl>
    <w:lvl w:ilvl="8">
      <w:start w:val="1"/>
      <w:numFmt w:val="lowerRoman"/>
      <w:pStyle w:val="Nagwek9"/>
      <w:lvlText w:val="%9."/>
      <w:lvlJc w:val="right"/>
      <w:pPr>
        <w:tabs>
          <w:tab w:val="num" w:pos="1605"/>
        </w:tabs>
        <w:ind w:left="1605" w:hanging="144"/>
      </w:pPr>
      <w:rPr>
        <w:rFonts w:hint="default"/>
      </w:rPr>
    </w:lvl>
  </w:abstractNum>
  <w:abstractNum w:abstractNumId="9">
    <w:nsid w:val="473E6702"/>
    <w:multiLevelType w:val="multilevel"/>
    <w:tmpl w:val="32BCA3E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B2C0A07"/>
    <w:multiLevelType w:val="hybridMultilevel"/>
    <w:tmpl w:val="2F9028A6"/>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32695F"/>
    <w:multiLevelType w:val="hybridMultilevel"/>
    <w:tmpl w:val="7AA6954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5421236"/>
    <w:multiLevelType w:val="singleLevel"/>
    <w:tmpl w:val="04150011"/>
    <w:lvl w:ilvl="0">
      <w:start w:val="1"/>
      <w:numFmt w:val="decimal"/>
      <w:lvlText w:val="%1)"/>
      <w:lvlJc w:val="left"/>
      <w:pPr>
        <w:tabs>
          <w:tab w:val="num" w:pos="360"/>
        </w:tabs>
        <w:ind w:left="360" w:hanging="360"/>
      </w:pPr>
    </w:lvl>
  </w:abstractNum>
  <w:abstractNum w:abstractNumId="13">
    <w:nsid w:val="71436605"/>
    <w:multiLevelType w:val="multilevel"/>
    <w:tmpl w:val="8E12B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5D83F04"/>
    <w:multiLevelType w:val="multilevel"/>
    <w:tmpl w:val="F78C67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num w:numId="1">
    <w:abstractNumId w:val="8"/>
  </w:num>
  <w:num w:numId="2">
    <w:abstractNumId w:val="6"/>
  </w:num>
  <w:num w:numId="3">
    <w:abstractNumId w:val="4"/>
  </w:num>
  <w:num w:numId="4">
    <w:abstractNumId w:val="11"/>
  </w:num>
  <w:num w:numId="5">
    <w:abstractNumId w:val="1"/>
  </w:num>
  <w:num w:numId="6">
    <w:abstractNumId w:val="2"/>
  </w:num>
  <w:num w:numId="7">
    <w:abstractNumId w:val="10"/>
  </w:num>
  <w:num w:numId="8">
    <w:abstractNumId w:val="5"/>
  </w:num>
  <w:num w:numId="9">
    <w:abstractNumId w:val="12"/>
  </w:num>
  <w:num w:numId="10">
    <w:abstractNumId w:val="13"/>
  </w:num>
  <w:num w:numId="11">
    <w:abstractNumId w:val="14"/>
  </w:num>
  <w:num w:numId="12">
    <w:abstractNumId w:val="0"/>
  </w:num>
  <w:num w:numId="13">
    <w:abstractNumId w:val="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3227"/>
    <w:rsid w:val="000F2BBA"/>
    <w:rsid w:val="001A5B6D"/>
    <w:rsid w:val="002A32EB"/>
    <w:rsid w:val="002F7DC8"/>
    <w:rsid w:val="004D2751"/>
    <w:rsid w:val="004E217A"/>
    <w:rsid w:val="00502023"/>
    <w:rsid w:val="00583D68"/>
    <w:rsid w:val="005C4EBC"/>
    <w:rsid w:val="005F669D"/>
    <w:rsid w:val="006C1B72"/>
    <w:rsid w:val="0098110D"/>
    <w:rsid w:val="00BD409F"/>
    <w:rsid w:val="00BF2DBF"/>
    <w:rsid w:val="00C73227"/>
    <w:rsid w:val="00D06AF9"/>
    <w:rsid w:val="00D7303E"/>
    <w:rsid w:val="00DA3433"/>
    <w:rsid w:val="00E22A6A"/>
    <w:rsid w:val="00F66323"/>
    <w:rsid w:val="00FC6E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322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73227"/>
    <w:pPr>
      <w:keepNext/>
      <w:numPr>
        <w:numId w:val="1"/>
      </w:numPr>
      <w:outlineLvl w:val="0"/>
    </w:pPr>
  </w:style>
  <w:style w:type="paragraph" w:styleId="Nagwek2">
    <w:name w:val="heading 2"/>
    <w:basedOn w:val="Normalny"/>
    <w:next w:val="Normalny"/>
    <w:link w:val="Nagwek2Znak"/>
    <w:qFormat/>
    <w:rsid w:val="00C73227"/>
    <w:pPr>
      <w:keepNext/>
      <w:numPr>
        <w:ilvl w:val="1"/>
        <w:numId w:val="1"/>
      </w:numPr>
      <w:jc w:val="center"/>
      <w:outlineLvl w:val="1"/>
    </w:pPr>
  </w:style>
  <w:style w:type="paragraph" w:styleId="Nagwek3">
    <w:name w:val="heading 3"/>
    <w:basedOn w:val="Normalny"/>
    <w:next w:val="Normalny"/>
    <w:link w:val="Nagwek3Znak"/>
    <w:qFormat/>
    <w:rsid w:val="00C73227"/>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C73227"/>
    <w:pPr>
      <w:keepNext/>
      <w:numPr>
        <w:ilvl w:val="3"/>
        <w:numId w:val="1"/>
      </w:numPr>
      <w:outlineLvl w:val="3"/>
    </w:pPr>
    <w:rPr>
      <w:b/>
      <w:u w:val="single"/>
    </w:rPr>
  </w:style>
  <w:style w:type="paragraph" w:styleId="Nagwek5">
    <w:name w:val="heading 5"/>
    <w:basedOn w:val="Normalny"/>
    <w:next w:val="Normalny"/>
    <w:link w:val="Nagwek5Znak"/>
    <w:qFormat/>
    <w:rsid w:val="00C73227"/>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73227"/>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73227"/>
    <w:pPr>
      <w:numPr>
        <w:ilvl w:val="6"/>
        <w:numId w:val="1"/>
      </w:numPr>
      <w:spacing w:before="240" w:after="60"/>
      <w:outlineLvl w:val="6"/>
    </w:pPr>
    <w:rPr>
      <w:szCs w:val="24"/>
    </w:rPr>
  </w:style>
  <w:style w:type="paragraph" w:styleId="Nagwek8">
    <w:name w:val="heading 8"/>
    <w:basedOn w:val="Normalny"/>
    <w:next w:val="Normalny"/>
    <w:link w:val="Nagwek8Znak"/>
    <w:qFormat/>
    <w:rsid w:val="00C73227"/>
    <w:pPr>
      <w:numPr>
        <w:ilvl w:val="7"/>
        <w:numId w:val="1"/>
      </w:numPr>
      <w:spacing w:before="240" w:after="60"/>
      <w:outlineLvl w:val="7"/>
    </w:pPr>
    <w:rPr>
      <w:i/>
      <w:iCs/>
      <w:szCs w:val="24"/>
    </w:rPr>
  </w:style>
  <w:style w:type="paragraph" w:styleId="Nagwek9">
    <w:name w:val="heading 9"/>
    <w:basedOn w:val="Normalny"/>
    <w:next w:val="Normalny"/>
    <w:link w:val="Nagwek9Znak"/>
    <w:qFormat/>
    <w:rsid w:val="00C7322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3227"/>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7322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C73227"/>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C73227"/>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C7322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7322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7322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7322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3227"/>
    <w:rPr>
      <w:rFonts w:ascii="Arial" w:eastAsia="Times New Roman" w:hAnsi="Arial" w:cs="Arial"/>
      <w:lang w:eastAsia="pl-PL"/>
    </w:rPr>
  </w:style>
  <w:style w:type="paragraph" w:styleId="Tekstpodstawowy">
    <w:name w:val="Body Text"/>
    <w:basedOn w:val="Normalny"/>
    <w:link w:val="TekstpodstawowyZnak"/>
    <w:rsid w:val="00C73227"/>
    <w:pPr>
      <w:jc w:val="both"/>
    </w:pPr>
    <w:rPr>
      <w:iCs/>
      <w:szCs w:val="22"/>
    </w:rPr>
  </w:style>
  <w:style w:type="character" w:customStyle="1" w:styleId="TekstpodstawowyZnak">
    <w:name w:val="Tekst podstawowy Znak"/>
    <w:basedOn w:val="Domylnaczcionkaakapitu"/>
    <w:link w:val="Tekstpodstawowy"/>
    <w:rsid w:val="00C73227"/>
    <w:rPr>
      <w:rFonts w:ascii="Times New Roman" w:eastAsia="Times New Roman" w:hAnsi="Times New Roman" w:cs="Times New Roman"/>
      <w:iCs/>
      <w:sz w:val="24"/>
      <w:lang w:eastAsia="pl-PL"/>
    </w:rPr>
  </w:style>
  <w:style w:type="paragraph" w:styleId="Tekstpodstawowy2">
    <w:name w:val="Body Text 2"/>
    <w:basedOn w:val="Normalny"/>
    <w:link w:val="Tekstpodstawowy2Znak"/>
    <w:rsid w:val="00C73227"/>
  </w:style>
  <w:style w:type="character" w:customStyle="1" w:styleId="Tekstpodstawowy2Znak">
    <w:name w:val="Tekst podstawowy 2 Znak"/>
    <w:basedOn w:val="Domylnaczcionkaakapitu"/>
    <w:link w:val="Tekstpodstawowy2"/>
    <w:rsid w:val="00C73227"/>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C73227"/>
    <w:pPr>
      <w:spacing w:after="120"/>
    </w:pPr>
    <w:rPr>
      <w:sz w:val="16"/>
      <w:szCs w:val="16"/>
      <w:lang/>
    </w:rPr>
  </w:style>
  <w:style w:type="character" w:customStyle="1" w:styleId="Tekstpodstawowy3Znak">
    <w:name w:val="Tekst podstawowy 3 Znak"/>
    <w:basedOn w:val="Domylnaczcionkaakapitu"/>
    <w:link w:val="Tekstpodstawowy3"/>
    <w:uiPriority w:val="99"/>
    <w:semiHidden/>
    <w:rsid w:val="00C73227"/>
    <w:rPr>
      <w:rFonts w:ascii="Times New Roman" w:eastAsia="Times New Roman" w:hAnsi="Times New Roman" w:cs="Times New Roman"/>
      <w:sz w:val="16"/>
      <w:szCs w:val="16"/>
      <w:lang/>
    </w:rPr>
  </w:style>
  <w:style w:type="paragraph" w:styleId="NormalnyWeb">
    <w:name w:val="Normal (Web)"/>
    <w:basedOn w:val="Normalny"/>
    <w:rsid w:val="00C73227"/>
    <w:pPr>
      <w:spacing w:before="100" w:beforeAutospacing="1" w:after="119"/>
    </w:pPr>
    <w:rPr>
      <w:color w:val="000000"/>
      <w:szCs w:val="24"/>
    </w:rPr>
  </w:style>
  <w:style w:type="paragraph" w:customStyle="1" w:styleId="ZnakZnak5">
    <w:name w:val="Znak Znak5"/>
    <w:basedOn w:val="Normalny"/>
    <w:rsid w:val="00C73227"/>
    <w:rPr>
      <w:szCs w:val="24"/>
    </w:rPr>
  </w:style>
  <w:style w:type="paragraph" w:customStyle="1" w:styleId="Znak1">
    <w:name w:val="Znak1"/>
    <w:basedOn w:val="Normalny"/>
    <w:rsid w:val="00C73227"/>
    <w:rPr>
      <w:szCs w:val="24"/>
    </w:rPr>
  </w:style>
  <w:style w:type="paragraph" w:styleId="Akapitzlist">
    <w:name w:val="List Paragraph"/>
    <w:basedOn w:val="Normalny"/>
    <w:uiPriority w:val="34"/>
    <w:qFormat/>
    <w:rsid w:val="00BF2DBF"/>
    <w:pPr>
      <w:ind w:left="720"/>
      <w:contextualSpacing/>
    </w:pPr>
  </w:style>
  <w:style w:type="paragraph" w:customStyle="1" w:styleId="Standard">
    <w:name w:val="Standard"/>
    <w:rsid w:val="00BF2DBF"/>
    <w:pPr>
      <w:autoSpaceDE w:val="0"/>
      <w:autoSpaceDN w:val="0"/>
      <w:adjustRightInd w:val="0"/>
      <w:spacing w:after="0" w:line="240" w:lineRule="auto"/>
    </w:pPr>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322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73227"/>
    <w:pPr>
      <w:keepNext/>
      <w:numPr>
        <w:numId w:val="1"/>
      </w:numPr>
      <w:outlineLvl w:val="0"/>
    </w:pPr>
  </w:style>
  <w:style w:type="paragraph" w:styleId="Nagwek2">
    <w:name w:val="heading 2"/>
    <w:basedOn w:val="Normalny"/>
    <w:next w:val="Normalny"/>
    <w:link w:val="Nagwek2Znak"/>
    <w:qFormat/>
    <w:rsid w:val="00C73227"/>
    <w:pPr>
      <w:keepNext/>
      <w:numPr>
        <w:ilvl w:val="1"/>
        <w:numId w:val="1"/>
      </w:numPr>
      <w:jc w:val="center"/>
      <w:outlineLvl w:val="1"/>
    </w:pPr>
  </w:style>
  <w:style w:type="paragraph" w:styleId="Nagwek3">
    <w:name w:val="heading 3"/>
    <w:basedOn w:val="Normalny"/>
    <w:next w:val="Normalny"/>
    <w:link w:val="Nagwek3Znak"/>
    <w:qFormat/>
    <w:rsid w:val="00C73227"/>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C73227"/>
    <w:pPr>
      <w:keepNext/>
      <w:numPr>
        <w:ilvl w:val="3"/>
        <w:numId w:val="1"/>
      </w:numPr>
      <w:outlineLvl w:val="3"/>
    </w:pPr>
    <w:rPr>
      <w:b/>
      <w:u w:val="single"/>
    </w:rPr>
  </w:style>
  <w:style w:type="paragraph" w:styleId="Nagwek5">
    <w:name w:val="heading 5"/>
    <w:basedOn w:val="Normalny"/>
    <w:next w:val="Normalny"/>
    <w:link w:val="Nagwek5Znak"/>
    <w:qFormat/>
    <w:rsid w:val="00C73227"/>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73227"/>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73227"/>
    <w:pPr>
      <w:numPr>
        <w:ilvl w:val="6"/>
        <w:numId w:val="1"/>
      </w:numPr>
      <w:spacing w:before="240" w:after="60"/>
      <w:outlineLvl w:val="6"/>
    </w:pPr>
    <w:rPr>
      <w:szCs w:val="24"/>
    </w:rPr>
  </w:style>
  <w:style w:type="paragraph" w:styleId="Nagwek8">
    <w:name w:val="heading 8"/>
    <w:basedOn w:val="Normalny"/>
    <w:next w:val="Normalny"/>
    <w:link w:val="Nagwek8Znak"/>
    <w:qFormat/>
    <w:rsid w:val="00C73227"/>
    <w:pPr>
      <w:numPr>
        <w:ilvl w:val="7"/>
        <w:numId w:val="1"/>
      </w:numPr>
      <w:spacing w:before="240" w:after="60"/>
      <w:outlineLvl w:val="7"/>
    </w:pPr>
    <w:rPr>
      <w:i/>
      <w:iCs/>
      <w:szCs w:val="24"/>
    </w:rPr>
  </w:style>
  <w:style w:type="paragraph" w:styleId="Nagwek9">
    <w:name w:val="heading 9"/>
    <w:basedOn w:val="Normalny"/>
    <w:next w:val="Normalny"/>
    <w:link w:val="Nagwek9Znak"/>
    <w:qFormat/>
    <w:rsid w:val="00C7322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3227"/>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7322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C73227"/>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C73227"/>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C7322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7322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7322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7322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3227"/>
    <w:rPr>
      <w:rFonts w:ascii="Arial" w:eastAsia="Times New Roman" w:hAnsi="Arial" w:cs="Arial"/>
      <w:lang w:eastAsia="pl-PL"/>
    </w:rPr>
  </w:style>
  <w:style w:type="paragraph" w:styleId="Tekstpodstawowy">
    <w:name w:val="Body Text"/>
    <w:basedOn w:val="Normalny"/>
    <w:link w:val="TekstpodstawowyZnak"/>
    <w:rsid w:val="00C73227"/>
    <w:pPr>
      <w:jc w:val="both"/>
    </w:pPr>
    <w:rPr>
      <w:iCs/>
      <w:szCs w:val="22"/>
    </w:rPr>
  </w:style>
  <w:style w:type="character" w:customStyle="1" w:styleId="TekstpodstawowyZnak">
    <w:name w:val="Tekst podstawowy Znak"/>
    <w:basedOn w:val="Domylnaczcionkaakapitu"/>
    <w:link w:val="Tekstpodstawowy"/>
    <w:rsid w:val="00C73227"/>
    <w:rPr>
      <w:rFonts w:ascii="Times New Roman" w:eastAsia="Times New Roman" w:hAnsi="Times New Roman" w:cs="Times New Roman"/>
      <w:iCs/>
      <w:sz w:val="24"/>
      <w:lang w:eastAsia="pl-PL"/>
    </w:rPr>
  </w:style>
  <w:style w:type="paragraph" w:styleId="Tekstpodstawowy2">
    <w:name w:val="Body Text 2"/>
    <w:basedOn w:val="Normalny"/>
    <w:link w:val="Tekstpodstawowy2Znak"/>
    <w:rsid w:val="00C73227"/>
  </w:style>
  <w:style w:type="character" w:customStyle="1" w:styleId="Tekstpodstawowy2Znak">
    <w:name w:val="Tekst podstawowy 2 Znak"/>
    <w:basedOn w:val="Domylnaczcionkaakapitu"/>
    <w:link w:val="Tekstpodstawowy2"/>
    <w:rsid w:val="00C73227"/>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C73227"/>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C73227"/>
    <w:rPr>
      <w:rFonts w:ascii="Times New Roman" w:eastAsia="Times New Roman" w:hAnsi="Times New Roman" w:cs="Times New Roman"/>
      <w:sz w:val="16"/>
      <w:szCs w:val="16"/>
      <w:lang w:val="x-none" w:eastAsia="x-none"/>
    </w:rPr>
  </w:style>
  <w:style w:type="paragraph" w:styleId="NormalnyWeb">
    <w:name w:val="Normal (Web)"/>
    <w:basedOn w:val="Normalny"/>
    <w:rsid w:val="00C73227"/>
    <w:pPr>
      <w:spacing w:before="100" w:beforeAutospacing="1" w:after="119"/>
    </w:pPr>
    <w:rPr>
      <w:color w:val="000000"/>
      <w:szCs w:val="24"/>
    </w:rPr>
  </w:style>
  <w:style w:type="paragraph" w:customStyle="1" w:styleId="ZnakZnak5">
    <w:name w:val="Znak Znak5"/>
    <w:basedOn w:val="Normalny"/>
    <w:rsid w:val="00C73227"/>
    <w:rPr>
      <w:szCs w:val="24"/>
    </w:rPr>
  </w:style>
  <w:style w:type="paragraph" w:customStyle="1" w:styleId="Znak1">
    <w:name w:val="Znak1"/>
    <w:basedOn w:val="Normalny"/>
    <w:rsid w:val="00C73227"/>
    <w:rPr>
      <w:szCs w:val="24"/>
    </w:rPr>
  </w:style>
  <w:style w:type="paragraph" w:styleId="Akapitzlist">
    <w:name w:val="List Paragraph"/>
    <w:basedOn w:val="Normalny"/>
    <w:uiPriority w:val="34"/>
    <w:qFormat/>
    <w:rsid w:val="00BF2DBF"/>
    <w:pPr>
      <w:ind w:left="720"/>
      <w:contextualSpacing/>
    </w:pPr>
  </w:style>
  <w:style w:type="paragraph" w:customStyle="1" w:styleId="Standard">
    <w:name w:val="Standard"/>
    <w:rsid w:val="00BF2DBF"/>
    <w:pPr>
      <w:autoSpaceDE w:val="0"/>
      <w:autoSpaceDN w:val="0"/>
      <w:adjustRightInd w:val="0"/>
      <w:spacing w:after="0" w:line="240" w:lineRule="auto"/>
    </w:pPr>
    <w:rPr>
      <w:rFonts w:ascii="Times New Roman" w:eastAsia="Times New Roman" w:hAnsi="Times New Roman" w:cs="Times New Roman"/>
      <w:sz w:val="20"/>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18750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tkowalczyk</dc:creator>
  <cp:lastModifiedBy>PZD</cp:lastModifiedBy>
  <cp:revision>2</cp:revision>
  <dcterms:created xsi:type="dcterms:W3CDTF">2016-10-21T05:39:00Z</dcterms:created>
  <dcterms:modified xsi:type="dcterms:W3CDTF">2016-10-21T05:39:00Z</dcterms:modified>
</cp:coreProperties>
</file>