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8329" w14:textId="103CC4B3" w:rsidR="006A5DF1" w:rsidRPr="00A26935" w:rsidRDefault="00D22C13" w:rsidP="00A26935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t>Olecko</w:t>
      </w:r>
      <w:r w:rsidR="006A5DF1" w:rsidRPr="00A26935">
        <w:rPr>
          <w:rFonts w:ascii="Arial" w:hAnsi="Arial" w:cs="Arial"/>
          <w:sz w:val="24"/>
          <w:szCs w:val="24"/>
        </w:rPr>
        <w:t xml:space="preserve"> dnia: </w:t>
      </w:r>
      <w:r w:rsidRPr="00A26935">
        <w:rPr>
          <w:rFonts w:ascii="Arial" w:hAnsi="Arial" w:cs="Arial"/>
          <w:sz w:val="24"/>
          <w:szCs w:val="24"/>
        </w:rPr>
        <w:t>2021-0</w:t>
      </w:r>
      <w:r w:rsidR="00943207" w:rsidRPr="00A26935">
        <w:rPr>
          <w:rFonts w:ascii="Arial" w:hAnsi="Arial" w:cs="Arial"/>
          <w:sz w:val="24"/>
          <w:szCs w:val="24"/>
        </w:rPr>
        <w:t>5</w:t>
      </w:r>
      <w:r w:rsidRPr="00A26935">
        <w:rPr>
          <w:rFonts w:ascii="Arial" w:hAnsi="Arial" w:cs="Arial"/>
          <w:sz w:val="24"/>
          <w:szCs w:val="24"/>
        </w:rPr>
        <w:t>-</w:t>
      </w:r>
      <w:r w:rsidR="00943207" w:rsidRPr="00A26935">
        <w:rPr>
          <w:rFonts w:ascii="Arial" w:hAnsi="Arial" w:cs="Arial"/>
          <w:sz w:val="24"/>
          <w:szCs w:val="24"/>
        </w:rPr>
        <w:t>10</w:t>
      </w:r>
    </w:p>
    <w:p w14:paraId="7E1BAC07" w14:textId="77777777" w:rsidR="00743DBE" w:rsidRPr="00A26935" w:rsidRDefault="00743DBE" w:rsidP="00A26935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26935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Pr="00A26935">
        <w:rPr>
          <w:rFonts w:ascii="Arial" w:hAnsi="Arial" w:cs="Arial"/>
          <w:b/>
          <w:sz w:val="24"/>
          <w:szCs w:val="24"/>
        </w:rPr>
        <w:t>Szkolno</w:t>
      </w:r>
      <w:proofErr w:type="spellEnd"/>
      <w:r w:rsidRPr="00A26935">
        <w:rPr>
          <w:rFonts w:ascii="Arial" w:hAnsi="Arial" w:cs="Arial"/>
          <w:b/>
          <w:sz w:val="24"/>
          <w:szCs w:val="24"/>
        </w:rPr>
        <w:t xml:space="preserve"> – Wychowawczy </w:t>
      </w:r>
    </w:p>
    <w:p w14:paraId="06A38886" w14:textId="77777777" w:rsidR="00743DBE" w:rsidRPr="00A26935" w:rsidRDefault="00743DBE" w:rsidP="00A26935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26935">
        <w:rPr>
          <w:rFonts w:ascii="Arial" w:hAnsi="Arial" w:cs="Arial"/>
          <w:b/>
          <w:sz w:val="24"/>
          <w:szCs w:val="24"/>
        </w:rPr>
        <w:t xml:space="preserve">Dla Dzieci Głuchych w Olecku </w:t>
      </w:r>
    </w:p>
    <w:p w14:paraId="4AB93972" w14:textId="73B65001" w:rsidR="00743DBE" w:rsidRPr="00A26935" w:rsidRDefault="00743DBE" w:rsidP="00A26935">
      <w:pPr>
        <w:spacing w:before="60" w:after="6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26935">
        <w:rPr>
          <w:rFonts w:ascii="Arial" w:hAnsi="Arial" w:cs="Arial"/>
          <w:bCs/>
          <w:sz w:val="24"/>
          <w:szCs w:val="24"/>
        </w:rPr>
        <w:t>Słowiańska 2, 19-400</w:t>
      </w:r>
      <w:r w:rsidR="00A65037">
        <w:rPr>
          <w:rFonts w:ascii="Arial" w:hAnsi="Arial" w:cs="Arial"/>
          <w:bCs/>
          <w:sz w:val="24"/>
          <w:szCs w:val="24"/>
        </w:rPr>
        <w:t xml:space="preserve"> </w:t>
      </w:r>
      <w:r w:rsidRPr="00A26935">
        <w:rPr>
          <w:rFonts w:ascii="Arial" w:hAnsi="Arial" w:cs="Arial"/>
          <w:bCs/>
          <w:sz w:val="24"/>
          <w:szCs w:val="24"/>
        </w:rPr>
        <w:t>Olecko</w:t>
      </w:r>
    </w:p>
    <w:p w14:paraId="5792C82B" w14:textId="77777777" w:rsidR="006A5DF1" w:rsidRPr="00A26935" w:rsidRDefault="006A5DF1" w:rsidP="00A2693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4ED95C4" w14:textId="2DB5C4F4" w:rsidR="006A5DF1" w:rsidRPr="00A26935" w:rsidRDefault="006A5DF1" w:rsidP="00A26935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t>Pismo:</w:t>
      </w:r>
      <w:r w:rsidRPr="00A26935">
        <w:rPr>
          <w:rFonts w:ascii="Arial" w:hAnsi="Arial" w:cs="Arial"/>
          <w:b/>
          <w:bCs/>
          <w:sz w:val="24"/>
          <w:szCs w:val="24"/>
        </w:rPr>
        <w:t xml:space="preserve"> </w:t>
      </w:r>
      <w:r w:rsidR="00925C1C" w:rsidRPr="00A26935">
        <w:rPr>
          <w:rFonts w:ascii="Arial" w:hAnsi="Arial" w:cs="Arial"/>
          <w:b/>
          <w:sz w:val="24"/>
          <w:szCs w:val="24"/>
        </w:rPr>
        <w:t>OSW.TP.</w:t>
      </w:r>
      <w:r w:rsidR="00943207" w:rsidRPr="00A26935">
        <w:rPr>
          <w:rFonts w:ascii="Arial" w:hAnsi="Arial" w:cs="Arial"/>
          <w:b/>
          <w:sz w:val="24"/>
          <w:szCs w:val="24"/>
        </w:rPr>
        <w:t>2</w:t>
      </w:r>
      <w:r w:rsidR="00925C1C" w:rsidRPr="00A26935">
        <w:rPr>
          <w:rFonts w:ascii="Arial" w:hAnsi="Arial" w:cs="Arial"/>
          <w:b/>
          <w:sz w:val="24"/>
          <w:szCs w:val="24"/>
        </w:rPr>
        <w:t>.01.2021</w:t>
      </w:r>
      <w:r w:rsidRPr="00A26935">
        <w:rPr>
          <w:rFonts w:ascii="Arial" w:hAnsi="Arial" w:cs="Arial"/>
          <w:sz w:val="24"/>
          <w:szCs w:val="24"/>
        </w:rPr>
        <w:tab/>
        <w:t xml:space="preserve"> </w:t>
      </w:r>
    </w:p>
    <w:p w14:paraId="4997528D" w14:textId="77777777" w:rsidR="006A5DF1" w:rsidRPr="00A26935" w:rsidRDefault="006A5DF1" w:rsidP="00A2693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D46B69A" w14:textId="77777777" w:rsidR="006A5DF1" w:rsidRPr="00A26935" w:rsidRDefault="006A5DF1" w:rsidP="00A26935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A26935">
        <w:rPr>
          <w:rFonts w:ascii="Arial" w:hAnsi="Arial" w:cs="Arial"/>
          <w:b/>
          <w:sz w:val="24"/>
          <w:szCs w:val="24"/>
        </w:rPr>
        <w:t>WYKONAWCY</w:t>
      </w:r>
    </w:p>
    <w:p w14:paraId="5B22429E" w14:textId="173AE720" w:rsidR="006D4AB3" w:rsidRPr="00A26935" w:rsidRDefault="006A5DF1" w:rsidP="00D7487B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t>ubiegający się o zamówienie publiczne</w:t>
      </w:r>
    </w:p>
    <w:p w14:paraId="4C6293BF" w14:textId="77777777" w:rsidR="00632C3C" w:rsidRPr="00A26935" w:rsidRDefault="00E21B49" w:rsidP="00A26935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A26935">
        <w:rPr>
          <w:rFonts w:cs="Arial"/>
          <w:sz w:val="24"/>
          <w:szCs w:val="24"/>
        </w:rPr>
        <w:t>WYJAŚNIENI</w:t>
      </w:r>
      <w:r w:rsidR="00520165" w:rsidRPr="00A26935">
        <w:rPr>
          <w:rFonts w:cs="Arial"/>
          <w:sz w:val="24"/>
          <w:szCs w:val="24"/>
        </w:rPr>
        <w:t>A</w:t>
      </w:r>
      <w:r w:rsidR="00632C3C" w:rsidRPr="00A26935">
        <w:rPr>
          <w:rFonts w:cs="Arial"/>
          <w:sz w:val="24"/>
          <w:szCs w:val="24"/>
        </w:rPr>
        <w:t xml:space="preserve"> TREŚCI</w:t>
      </w:r>
      <w:r w:rsidR="0029606A" w:rsidRPr="00A26935">
        <w:rPr>
          <w:rFonts w:cs="Arial"/>
          <w:sz w:val="24"/>
          <w:szCs w:val="24"/>
        </w:rPr>
        <w:t xml:space="preserve"> SWZ</w:t>
      </w:r>
    </w:p>
    <w:p w14:paraId="7CCAD2E3" w14:textId="1F3494A8" w:rsidR="006D4AB3" w:rsidRPr="00A26935" w:rsidRDefault="00632C3C" w:rsidP="00A2693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t xml:space="preserve">Dotyczy: </w:t>
      </w:r>
      <w:r w:rsidR="006A5DF1" w:rsidRPr="00A26935">
        <w:rPr>
          <w:rFonts w:ascii="Arial" w:hAnsi="Arial" w:cs="Arial"/>
          <w:sz w:val="24"/>
          <w:szCs w:val="24"/>
        </w:rPr>
        <w:t>p</w:t>
      </w:r>
      <w:r w:rsidRPr="00A26935">
        <w:rPr>
          <w:rFonts w:ascii="Arial" w:hAnsi="Arial" w:cs="Arial"/>
          <w:sz w:val="24"/>
          <w:szCs w:val="24"/>
        </w:rPr>
        <w:t>ostępowani</w:t>
      </w:r>
      <w:r w:rsidR="006A5DF1" w:rsidRPr="00A26935">
        <w:rPr>
          <w:rFonts w:ascii="Arial" w:hAnsi="Arial" w:cs="Arial"/>
          <w:sz w:val="24"/>
          <w:szCs w:val="24"/>
        </w:rPr>
        <w:t>a</w:t>
      </w:r>
      <w:r w:rsidRPr="00A26935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A26935">
        <w:rPr>
          <w:rFonts w:ascii="Arial" w:hAnsi="Arial" w:cs="Arial"/>
          <w:sz w:val="24"/>
          <w:szCs w:val="24"/>
        </w:rPr>
        <w:t>go</w:t>
      </w:r>
      <w:r w:rsidRPr="00A26935">
        <w:rPr>
          <w:rFonts w:ascii="Arial" w:hAnsi="Arial" w:cs="Arial"/>
          <w:sz w:val="24"/>
          <w:szCs w:val="24"/>
        </w:rPr>
        <w:t xml:space="preserve"> w trybie </w:t>
      </w:r>
      <w:r w:rsidR="00D22C13" w:rsidRPr="00A26935">
        <w:rPr>
          <w:rFonts w:ascii="Arial" w:hAnsi="Arial" w:cs="Arial"/>
          <w:sz w:val="24"/>
          <w:szCs w:val="24"/>
        </w:rPr>
        <w:t>tryb podstawowy</w:t>
      </w:r>
      <w:r w:rsidRPr="00A26935">
        <w:rPr>
          <w:rFonts w:ascii="Arial" w:hAnsi="Arial" w:cs="Arial"/>
          <w:b/>
          <w:sz w:val="24"/>
          <w:szCs w:val="24"/>
        </w:rPr>
        <w:t xml:space="preserve"> </w:t>
      </w:r>
      <w:r w:rsidRPr="00A26935">
        <w:rPr>
          <w:rFonts w:ascii="Arial" w:hAnsi="Arial" w:cs="Arial"/>
          <w:bCs/>
          <w:sz w:val="24"/>
          <w:szCs w:val="24"/>
        </w:rPr>
        <w:t>na</w:t>
      </w:r>
      <w:r w:rsidRPr="00A26935">
        <w:rPr>
          <w:rFonts w:ascii="Arial" w:hAnsi="Arial" w:cs="Arial"/>
          <w:b/>
          <w:sz w:val="24"/>
          <w:szCs w:val="24"/>
        </w:rPr>
        <w:t xml:space="preserve"> </w:t>
      </w:r>
      <w:r w:rsidR="00E72428" w:rsidRPr="00A26935">
        <w:rPr>
          <w:rFonts w:ascii="Arial" w:hAnsi="Arial" w:cs="Arial"/>
          <w:bCs/>
          <w:sz w:val="24"/>
          <w:szCs w:val="24"/>
        </w:rPr>
        <w:t>”</w:t>
      </w:r>
      <w:r w:rsidR="00D22C13" w:rsidRPr="00A26935">
        <w:rPr>
          <w:rFonts w:ascii="Arial" w:hAnsi="Arial" w:cs="Arial"/>
          <w:b/>
          <w:bCs/>
          <w:sz w:val="24"/>
          <w:szCs w:val="24"/>
        </w:rPr>
        <w:t xml:space="preserve">Przebudowa boiska wielofunkcyjnego przy Ośrodku </w:t>
      </w:r>
      <w:proofErr w:type="spellStart"/>
      <w:r w:rsidR="00D22C13" w:rsidRPr="00A26935">
        <w:rPr>
          <w:rFonts w:ascii="Arial" w:hAnsi="Arial" w:cs="Arial"/>
          <w:b/>
          <w:bCs/>
          <w:sz w:val="24"/>
          <w:szCs w:val="24"/>
        </w:rPr>
        <w:t>Szkolno</w:t>
      </w:r>
      <w:proofErr w:type="spellEnd"/>
      <w:r w:rsidR="00D22C13" w:rsidRPr="00A26935">
        <w:rPr>
          <w:rFonts w:ascii="Arial" w:hAnsi="Arial" w:cs="Arial"/>
          <w:b/>
          <w:bCs/>
          <w:sz w:val="24"/>
          <w:szCs w:val="24"/>
        </w:rPr>
        <w:t xml:space="preserve"> - Wychowawczym dla Dzieci Głuchych w Olecku</w:t>
      </w:r>
      <w:r w:rsidR="00E72428" w:rsidRPr="00A26935">
        <w:rPr>
          <w:rFonts w:ascii="Arial" w:hAnsi="Arial" w:cs="Arial"/>
          <w:bCs/>
          <w:sz w:val="24"/>
          <w:szCs w:val="24"/>
        </w:rPr>
        <w:t>”</w:t>
      </w:r>
      <w:r w:rsidRPr="00A26935">
        <w:rPr>
          <w:rFonts w:ascii="Arial" w:hAnsi="Arial" w:cs="Arial"/>
          <w:b/>
          <w:sz w:val="24"/>
          <w:szCs w:val="24"/>
        </w:rPr>
        <w:t xml:space="preserve"> </w:t>
      </w:r>
      <w:r w:rsidRPr="00A26935">
        <w:rPr>
          <w:rFonts w:ascii="Arial" w:hAnsi="Arial" w:cs="Arial"/>
          <w:bCs/>
          <w:sz w:val="24"/>
          <w:szCs w:val="24"/>
        </w:rPr>
        <w:t>– znak sprawy</w:t>
      </w:r>
      <w:r w:rsidRPr="00A26935">
        <w:rPr>
          <w:rFonts w:ascii="Arial" w:hAnsi="Arial" w:cs="Arial"/>
          <w:b/>
          <w:sz w:val="24"/>
          <w:szCs w:val="24"/>
        </w:rPr>
        <w:t xml:space="preserve"> </w:t>
      </w:r>
      <w:r w:rsidR="00D22C13" w:rsidRPr="00A26935">
        <w:rPr>
          <w:rFonts w:ascii="Arial" w:hAnsi="Arial" w:cs="Arial"/>
          <w:b/>
          <w:sz w:val="24"/>
          <w:szCs w:val="24"/>
        </w:rPr>
        <w:t>OSW.TP.</w:t>
      </w:r>
      <w:r w:rsidR="00943207" w:rsidRPr="00A26935">
        <w:rPr>
          <w:rFonts w:ascii="Arial" w:hAnsi="Arial" w:cs="Arial"/>
          <w:b/>
          <w:sz w:val="24"/>
          <w:szCs w:val="24"/>
        </w:rPr>
        <w:t>2</w:t>
      </w:r>
      <w:r w:rsidR="00D22C13" w:rsidRPr="00A26935">
        <w:rPr>
          <w:rFonts w:ascii="Arial" w:hAnsi="Arial" w:cs="Arial"/>
          <w:b/>
          <w:sz w:val="24"/>
          <w:szCs w:val="24"/>
        </w:rPr>
        <w:t>.2021</w:t>
      </w:r>
      <w:r w:rsidRPr="00A26935">
        <w:rPr>
          <w:rFonts w:ascii="Arial" w:hAnsi="Arial" w:cs="Arial"/>
          <w:b/>
          <w:sz w:val="24"/>
          <w:szCs w:val="24"/>
        </w:rPr>
        <w:t>.</w:t>
      </w:r>
    </w:p>
    <w:p w14:paraId="0C0939C4" w14:textId="4A9A2E8A" w:rsidR="0012774F" w:rsidRPr="00A26935" w:rsidRDefault="00520165" w:rsidP="00A26935">
      <w:pPr>
        <w:spacing w:before="60" w:after="6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t xml:space="preserve">Zamawiający, </w:t>
      </w:r>
      <w:r w:rsidR="00743DBE" w:rsidRPr="00A26935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="00743DBE" w:rsidRPr="00A26935">
        <w:rPr>
          <w:rFonts w:ascii="Arial" w:hAnsi="Arial" w:cs="Arial"/>
          <w:b/>
          <w:sz w:val="24"/>
          <w:szCs w:val="24"/>
        </w:rPr>
        <w:t>Szkolno</w:t>
      </w:r>
      <w:proofErr w:type="spellEnd"/>
      <w:r w:rsidR="00743DBE" w:rsidRPr="00A26935">
        <w:rPr>
          <w:rFonts w:ascii="Arial" w:hAnsi="Arial" w:cs="Arial"/>
          <w:b/>
          <w:sz w:val="24"/>
          <w:szCs w:val="24"/>
        </w:rPr>
        <w:t xml:space="preserve"> – Wychowawczy Dla Dzieci Głuchych </w:t>
      </w:r>
      <w:r w:rsidR="000C3ABD" w:rsidRPr="00A26935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743DBE" w:rsidRPr="00A26935">
        <w:rPr>
          <w:rFonts w:ascii="Arial" w:hAnsi="Arial" w:cs="Arial"/>
          <w:b/>
          <w:sz w:val="24"/>
          <w:szCs w:val="24"/>
        </w:rPr>
        <w:t>w Olecku</w:t>
      </w:r>
      <w:r w:rsidRPr="00A26935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A26935">
        <w:rPr>
          <w:rFonts w:ascii="Arial" w:hAnsi="Arial" w:cs="Arial"/>
          <w:sz w:val="24"/>
          <w:szCs w:val="24"/>
        </w:rPr>
        <w:t>284</w:t>
      </w:r>
      <w:r w:rsidRPr="00A26935">
        <w:rPr>
          <w:rFonts w:ascii="Arial" w:hAnsi="Arial" w:cs="Arial"/>
          <w:sz w:val="24"/>
          <w:szCs w:val="24"/>
        </w:rPr>
        <w:t xml:space="preserve"> ust. </w:t>
      </w:r>
      <w:r w:rsidR="0029606A" w:rsidRPr="00A26935">
        <w:rPr>
          <w:rFonts w:ascii="Arial" w:hAnsi="Arial" w:cs="Arial"/>
          <w:sz w:val="24"/>
          <w:szCs w:val="24"/>
        </w:rPr>
        <w:t>6</w:t>
      </w:r>
      <w:r w:rsidRPr="00A26935">
        <w:rPr>
          <w:rFonts w:ascii="Arial" w:hAnsi="Arial" w:cs="Arial"/>
          <w:sz w:val="24"/>
          <w:szCs w:val="24"/>
        </w:rPr>
        <w:t xml:space="preserve"> ustawy z dnia </w:t>
      </w:r>
      <w:r w:rsidR="0029606A" w:rsidRPr="00A26935">
        <w:rPr>
          <w:rFonts w:ascii="Arial" w:hAnsi="Arial" w:cs="Arial"/>
          <w:sz w:val="24"/>
          <w:szCs w:val="24"/>
        </w:rPr>
        <w:t>11</w:t>
      </w:r>
      <w:r w:rsidRPr="00A26935">
        <w:rPr>
          <w:rFonts w:ascii="Arial" w:hAnsi="Arial" w:cs="Arial"/>
          <w:sz w:val="24"/>
          <w:szCs w:val="24"/>
        </w:rPr>
        <w:t xml:space="preserve"> </w:t>
      </w:r>
      <w:r w:rsidR="0029606A" w:rsidRPr="00A26935">
        <w:rPr>
          <w:rFonts w:ascii="Arial" w:hAnsi="Arial" w:cs="Arial"/>
          <w:sz w:val="24"/>
          <w:szCs w:val="24"/>
        </w:rPr>
        <w:t xml:space="preserve">września </w:t>
      </w:r>
      <w:r w:rsidRPr="00A26935">
        <w:rPr>
          <w:rFonts w:ascii="Arial" w:hAnsi="Arial" w:cs="Arial"/>
          <w:sz w:val="24"/>
          <w:szCs w:val="24"/>
        </w:rPr>
        <w:t>20</w:t>
      </w:r>
      <w:r w:rsidR="0029606A" w:rsidRPr="00A26935">
        <w:rPr>
          <w:rFonts w:ascii="Arial" w:hAnsi="Arial" w:cs="Arial"/>
          <w:sz w:val="24"/>
          <w:szCs w:val="24"/>
        </w:rPr>
        <w:t>19</w:t>
      </w:r>
      <w:r w:rsidRPr="00A26935">
        <w:rPr>
          <w:rFonts w:ascii="Arial" w:hAnsi="Arial" w:cs="Arial"/>
          <w:sz w:val="24"/>
          <w:szCs w:val="24"/>
        </w:rPr>
        <w:t xml:space="preserve"> r</w:t>
      </w:r>
      <w:r w:rsidR="0029606A" w:rsidRPr="00A26935">
        <w:rPr>
          <w:rFonts w:ascii="Arial" w:hAnsi="Arial" w:cs="Arial"/>
          <w:sz w:val="24"/>
          <w:szCs w:val="24"/>
        </w:rPr>
        <w:t>.</w:t>
      </w:r>
      <w:r w:rsidRPr="00A26935">
        <w:rPr>
          <w:rFonts w:ascii="Arial" w:hAnsi="Arial" w:cs="Arial"/>
          <w:sz w:val="24"/>
          <w:szCs w:val="24"/>
        </w:rPr>
        <w:t xml:space="preserve"> Prawo </w:t>
      </w:r>
      <w:r w:rsidR="0029606A" w:rsidRPr="00A26935">
        <w:rPr>
          <w:rFonts w:ascii="Arial" w:hAnsi="Arial" w:cs="Arial"/>
          <w:sz w:val="24"/>
          <w:szCs w:val="24"/>
        </w:rPr>
        <w:t>z</w:t>
      </w:r>
      <w:r w:rsidRPr="00A26935">
        <w:rPr>
          <w:rFonts w:ascii="Arial" w:hAnsi="Arial" w:cs="Arial"/>
          <w:sz w:val="24"/>
          <w:szCs w:val="24"/>
        </w:rPr>
        <w:t xml:space="preserve">amówień </w:t>
      </w:r>
      <w:r w:rsidR="0029606A" w:rsidRPr="00A26935">
        <w:rPr>
          <w:rFonts w:ascii="Arial" w:hAnsi="Arial" w:cs="Arial"/>
          <w:sz w:val="24"/>
          <w:szCs w:val="24"/>
        </w:rPr>
        <w:t>p</w:t>
      </w:r>
      <w:r w:rsidRPr="00A26935">
        <w:rPr>
          <w:rFonts w:ascii="Arial" w:hAnsi="Arial" w:cs="Arial"/>
          <w:sz w:val="24"/>
          <w:szCs w:val="24"/>
        </w:rPr>
        <w:t xml:space="preserve">ublicznych </w:t>
      </w:r>
      <w:r w:rsidR="00D22C13" w:rsidRPr="00A26935">
        <w:rPr>
          <w:rFonts w:ascii="Arial" w:hAnsi="Arial" w:cs="Arial"/>
          <w:sz w:val="24"/>
          <w:szCs w:val="24"/>
        </w:rPr>
        <w:t>(Dz.U. poz. 2019 ze zm.)</w:t>
      </w:r>
      <w:r w:rsidR="00BE7BFD" w:rsidRPr="00A26935">
        <w:rPr>
          <w:rFonts w:ascii="Arial" w:hAnsi="Arial" w:cs="Arial"/>
          <w:sz w:val="24"/>
          <w:szCs w:val="24"/>
        </w:rPr>
        <w:t xml:space="preserve">, </w:t>
      </w:r>
      <w:r w:rsidR="00E74BC3" w:rsidRPr="00A26935">
        <w:rPr>
          <w:rFonts w:ascii="Arial" w:hAnsi="Arial" w:cs="Arial"/>
          <w:sz w:val="24"/>
          <w:szCs w:val="24"/>
        </w:rPr>
        <w:t>udostępnia</w:t>
      </w:r>
      <w:r w:rsidR="00BE7BFD" w:rsidRPr="00A26935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A26935">
        <w:rPr>
          <w:rFonts w:ascii="Arial" w:hAnsi="Arial" w:cs="Arial"/>
          <w:sz w:val="24"/>
          <w:szCs w:val="24"/>
        </w:rPr>
        <w:t>pecyfikacji Warunków Zamówienia (</w:t>
      </w:r>
      <w:r w:rsidR="0012774F" w:rsidRPr="00A26935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A26935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A26935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A2693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A26935">
        <w:rPr>
          <w:rFonts w:ascii="Arial" w:hAnsi="Arial" w:cs="Arial"/>
          <w:sz w:val="24"/>
          <w:szCs w:val="24"/>
        </w:rPr>
        <w:t xml:space="preserve">wraz </w:t>
      </w:r>
      <w:r w:rsidR="00652678" w:rsidRPr="00A26935">
        <w:rPr>
          <w:rFonts w:ascii="Arial" w:hAnsi="Arial" w:cs="Arial"/>
          <w:sz w:val="24"/>
          <w:szCs w:val="24"/>
        </w:rPr>
        <w:t xml:space="preserve">                           </w:t>
      </w:r>
      <w:r w:rsidR="00E74BC3" w:rsidRPr="00A26935">
        <w:rPr>
          <w:rFonts w:ascii="Arial" w:hAnsi="Arial" w:cs="Arial"/>
          <w:sz w:val="24"/>
          <w:szCs w:val="24"/>
        </w:rPr>
        <w:t>z wyjaśnieniami</w:t>
      </w:r>
      <w:r w:rsidR="0012774F" w:rsidRPr="00A26935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22C13" w:rsidRPr="00A26935" w14:paraId="5386896B" w14:textId="77777777" w:rsidTr="005C3832">
        <w:tc>
          <w:tcPr>
            <w:tcW w:w="9356" w:type="dxa"/>
            <w:shd w:val="clear" w:color="auto" w:fill="auto"/>
          </w:tcPr>
          <w:p w14:paraId="58F9CBE0" w14:textId="6DE8B807" w:rsidR="00D22C13" w:rsidRPr="00A26935" w:rsidRDefault="00D22C13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</w:t>
            </w:r>
          </w:p>
          <w:p w14:paraId="1AA36F10" w14:textId="10B9B2D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>W dokumentacji przetargowej załączono rysunek nr 1/PN PRZEKROJE NORMALNE 1 z dokumentacji o nazwie „ZAGOSPODAROWANIE TERENU PRZY ZESPOLE SZKÓŁ W FILIPOWIE”. Brak jest przekroi normalnych dla przedmiotowej inwestycji.</w:t>
            </w:r>
          </w:p>
          <w:p w14:paraId="0AE873DC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załączenie.</w:t>
            </w:r>
          </w:p>
          <w:p w14:paraId="1A96F45F" w14:textId="3F37B597" w:rsidR="00D22C13" w:rsidRPr="00A26935" w:rsidRDefault="00D22C13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352F3EDD" w14:textId="77777777" w:rsidR="00906D9B" w:rsidRPr="00906D9B" w:rsidRDefault="00906D9B" w:rsidP="00906D9B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>W załączeniu rys. 1PN – Przekroje normalne</w:t>
            </w:r>
          </w:p>
          <w:p w14:paraId="048F580E" w14:textId="77777777" w:rsid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116B685" w14:textId="593FEDB7" w:rsidR="00562043" w:rsidRPr="00A26935" w:rsidRDefault="00562043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2</w:t>
            </w:r>
          </w:p>
          <w:p w14:paraId="08DBFDC8" w14:textId="1600AD62" w:rsidR="00A26935" w:rsidRPr="00906D9B" w:rsidRDefault="00A26935" w:rsidP="00906D9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do Zamawiającego o określenie, kto jest właścicielem materiałów uzyskanych w wyniku wycinki drzew. Jeśli właścicielem jest Zamawiający to zwracamy się o określenie miejsca oraz odległości odwozu, którą należy przyjąć do wyceny.</w:t>
            </w:r>
          </w:p>
          <w:p w14:paraId="1F9FC25F" w14:textId="068D88EC" w:rsidR="00562043" w:rsidRPr="00A26935" w:rsidRDefault="00562043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7DCFB878" w14:textId="049256C0" w:rsidR="00C1143D" w:rsidRPr="00ED16AB" w:rsidRDefault="00C1143D" w:rsidP="00C1143D">
            <w:pPr>
              <w:pStyle w:val="Tekstpodstawowy22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43D">
              <w:rPr>
                <w:rFonts w:ascii="Arial" w:hAnsi="Arial" w:cs="Arial"/>
                <w:iCs/>
                <w:sz w:val="24"/>
                <w:szCs w:val="24"/>
              </w:rPr>
              <w:t xml:space="preserve">Właścicielem materiałów uzyskanych w wyniku wycinki drzew jest Zamawiający. Miejscem składowania jest </w:t>
            </w:r>
            <w:r w:rsidRPr="00ED16AB">
              <w:rPr>
                <w:rFonts w:ascii="Arial" w:hAnsi="Arial" w:cs="Arial"/>
                <w:sz w:val="24"/>
                <w:szCs w:val="24"/>
              </w:rPr>
              <w:t>siedzib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D16AB">
              <w:rPr>
                <w:rFonts w:ascii="Arial" w:hAnsi="Arial" w:cs="Arial"/>
                <w:sz w:val="24"/>
                <w:szCs w:val="24"/>
              </w:rPr>
              <w:t xml:space="preserve"> Zamawiającego</w:t>
            </w:r>
            <w:r w:rsidR="00A65037">
              <w:rPr>
                <w:rFonts w:ascii="Arial" w:hAnsi="Arial" w:cs="Arial"/>
                <w:sz w:val="24"/>
                <w:szCs w:val="24"/>
              </w:rPr>
              <w:t xml:space="preserve"> (ul. Słowiańska 2, 19-400 Olecko)</w:t>
            </w:r>
            <w:r>
              <w:rPr>
                <w:rFonts w:ascii="Arial" w:hAnsi="Arial" w:cs="Arial"/>
                <w:sz w:val="24"/>
                <w:szCs w:val="24"/>
              </w:rPr>
              <w:t xml:space="preserve">, która znajduje się </w:t>
            </w:r>
            <w:r w:rsidR="00A65037">
              <w:rPr>
                <w:rFonts w:ascii="Arial" w:hAnsi="Arial" w:cs="Arial"/>
                <w:sz w:val="24"/>
                <w:szCs w:val="24"/>
              </w:rPr>
              <w:t>obok</w:t>
            </w:r>
            <w:r>
              <w:rPr>
                <w:rFonts w:ascii="Arial" w:hAnsi="Arial" w:cs="Arial"/>
                <w:sz w:val="24"/>
                <w:szCs w:val="24"/>
              </w:rPr>
              <w:t xml:space="preserve"> boisk</w:t>
            </w:r>
            <w:r w:rsidR="00A6503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779BF62" w14:textId="3CCB1E2C" w:rsidR="00A26935" w:rsidRPr="00A26935" w:rsidRDefault="00A26935" w:rsidP="00D7487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Pytanie nr 3</w:t>
            </w:r>
          </w:p>
          <w:p w14:paraId="0DA2173B" w14:textId="5A8E8A85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Zwracamy się do Zamawiającego o określenie kto jest właścicielem materiałów pochodzących z rozbiórki. Jeśli właścicielem jest Zamawiający to zwracamy się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</w:t>
            </w:r>
            <w:r w:rsidRPr="00A26935">
              <w:rPr>
                <w:rFonts w:ascii="Arial" w:hAnsi="Arial" w:cs="Arial"/>
                <w:i/>
                <w:sz w:val="24"/>
                <w:szCs w:val="24"/>
              </w:rPr>
              <w:t>o określenie miejsca oraz odległości odwozu, którą należy przyjąć do wyceny.</w:t>
            </w:r>
          </w:p>
          <w:p w14:paraId="6D466976" w14:textId="06329909" w:rsidR="00A26935" w:rsidRP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1A98EE0E" w14:textId="00C1310D" w:rsidR="00C1143D" w:rsidRPr="00ED16AB" w:rsidRDefault="00C1143D" w:rsidP="00C1143D">
            <w:pPr>
              <w:pStyle w:val="Tekstpodstawowy22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6AB">
              <w:rPr>
                <w:rFonts w:ascii="Arial" w:hAnsi="Arial" w:cs="Arial"/>
                <w:sz w:val="24"/>
                <w:szCs w:val="24"/>
              </w:rPr>
              <w:t xml:space="preserve">Materiały rozbiórkowe, które zdaniem Zamawiającego będą przydatne do wykorzystania przez Zamawiającego, winne być posegregowane i dostarczone </w:t>
            </w: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ED16AB">
              <w:rPr>
                <w:rFonts w:ascii="Arial" w:hAnsi="Arial" w:cs="Arial"/>
                <w:sz w:val="24"/>
                <w:szCs w:val="24"/>
              </w:rPr>
              <w:t>siedziby Zamawiającego</w:t>
            </w:r>
            <w:r>
              <w:rPr>
                <w:rFonts w:ascii="Arial" w:hAnsi="Arial" w:cs="Arial"/>
                <w:sz w:val="24"/>
                <w:szCs w:val="24"/>
              </w:rPr>
              <w:t xml:space="preserve">, która znajduje się </w:t>
            </w:r>
            <w:r w:rsidR="00A65037">
              <w:rPr>
                <w:rFonts w:ascii="Arial" w:hAnsi="Arial" w:cs="Arial"/>
                <w:sz w:val="24"/>
                <w:szCs w:val="24"/>
              </w:rPr>
              <w:t>obok</w:t>
            </w:r>
            <w:r>
              <w:rPr>
                <w:rFonts w:ascii="Arial" w:hAnsi="Arial" w:cs="Arial"/>
                <w:sz w:val="24"/>
                <w:szCs w:val="24"/>
              </w:rPr>
              <w:t xml:space="preserve"> boisk</w:t>
            </w:r>
            <w:r w:rsidR="00A6503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1B2B95A" w14:textId="77777777" w:rsidR="00A26935" w:rsidRDefault="00A26935" w:rsidP="00C1143D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8312D58" w14:textId="1D5CF1BE" w:rsidR="00A26935" w:rsidRPr="00A26935" w:rsidRDefault="00A26935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4</w:t>
            </w:r>
          </w:p>
          <w:p w14:paraId="13295D96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do Zamawiającego o potwierdzenie, że właścicielem destruktu pochodzącego z rozbiórki istniejącej nawierzchni bitumicznej jest Wykonawca.</w:t>
            </w:r>
          </w:p>
          <w:p w14:paraId="34F80967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iCs/>
                <w:sz w:val="24"/>
                <w:szCs w:val="24"/>
              </w:rPr>
              <w:t>Jeżeli właścicielem jest Zamawiający, to prosimy o potwierdzenie, że Zamawiający jest w stanie odebrać od Wykonawcy materiał na podstawie karty przekazania odpadu zgodnie z obowiązującymi przepisami prawa.</w:t>
            </w:r>
          </w:p>
          <w:p w14:paraId="01CC455D" w14:textId="77777777" w:rsidR="00A26935" w:rsidRP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03E3D609" w14:textId="763A1D91" w:rsidR="00A26935" w:rsidRPr="00C1143D" w:rsidRDefault="00C1143D" w:rsidP="00C1143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1143D">
              <w:rPr>
                <w:rFonts w:ascii="Arial" w:hAnsi="Arial" w:cs="Arial"/>
                <w:iCs/>
                <w:sz w:val="24"/>
                <w:szCs w:val="24"/>
              </w:rPr>
              <w:t>Właścicielem destruktu pochodzącego z rozbiórki istniejącej nawierzchni bitumicznej jest Wykonawca.</w:t>
            </w:r>
          </w:p>
          <w:p w14:paraId="158BF814" w14:textId="77777777" w:rsidR="00D7487B" w:rsidRDefault="00D7487B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48DC4AC" w14:textId="2290514F" w:rsidR="00A26935" w:rsidRPr="00A26935" w:rsidRDefault="00A26935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5</w:t>
            </w:r>
          </w:p>
          <w:p w14:paraId="5723A6AB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 xml:space="preserve">W dokumentacji przetargowej brak jest szczegółu konstrukcyjnego dotyczącego wykonania zbrojenia materaca z </w:t>
            </w:r>
            <w:proofErr w:type="spellStart"/>
            <w:r w:rsidRPr="00A26935">
              <w:rPr>
                <w:rFonts w:ascii="Arial" w:hAnsi="Arial" w:cs="Arial"/>
                <w:iCs/>
                <w:sz w:val="24"/>
                <w:szCs w:val="24"/>
              </w:rPr>
              <w:t>geotkaniny</w:t>
            </w:r>
            <w:proofErr w:type="spellEnd"/>
            <w:r w:rsidRPr="00A26935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14:paraId="0DBDE304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załączenie.</w:t>
            </w:r>
          </w:p>
          <w:p w14:paraId="3A66398A" w14:textId="77777777" w:rsidR="00A26935" w:rsidRP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50164263" w14:textId="77777777" w:rsidR="00906D9B" w:rsidRPr="00906D9B" w:rsidRDefault="00906D9B" w:rsidP="00906D9B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>W załączeniu rys. 2PN –Szczegół zbrojenia materaca</w:t>
            </w:r>
          </w:p>
          <w:p w14:paraId="7200F227" w14:textId="77777777" w:rsidR="00A26935" w:rsidRDefault="00A26935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EBA2D9C" w14:textId="2956A513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6</w:t>
            </w:r>
          </w:p>
          <w:p w14:paraId="18A91239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 xml:space="preserve">Zgodnie z ST 4 „WZMOCNIENIE PODŁOŻA GRUNTOWEGO Z ZASTOSOWANIEM GEOSYNTETYKÓW” pkt 9.2. „Cena jednostki obmiarowej” cena wykonania wzmocnienia podłoża gruntowego </w:t>
            </w:r>
            <w:proofErr w:type="spellStart"/>
            <w:r w:rsidRPr="00A26935">
              <w:rPr>
                <w:rFonts w:ascii="Arial" w:hAnsi="Arial" w:cs="Arial"/>
                <w:iCs/>
                <w:sz w:val="24"/>
                <w:szCs w:val="24"/>
              </w:rPr>
              <w:t>geotkaniną</w:t>
            </w:r>
            <w:proofErr w:type="spellEnd"/>
            <w:r w:rsidRPr="00A26935">
              <w:rPr>
                <w:rFonts w:ascii="Arial" w:hAnsi="Arial" w:cs="Arial"/>
                <w:iCs/>
                <w:sz w:val="24"/>
                <w:szCs w:val="24"/>
              </w:rPr>
              <w:t xml:space="preserve"> obejmuje nadzór geotechniczny</w:t>
            </w:r>
          </w:p>
          <w:p w14:paraId="292CCC9B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potwierdzenie, że przy wycenie poz. 18 d.2. kosztorysu ofertowego nie należy uwzględniać kosztów związanych z nadzorem geotechnicznym.</w:t>
            </w:r>
          </w:p>
          <w:p w14:paraId="617675DD" w14:textId="06DA836E" w:rsidR="00A26935" w:rsidRP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4B8FA4A3" w14:textId="3CA4EABF" w:rsidR="00906D9B" w:rsidRPr="00906D9B" w:rsidRDefault="00906D9B" w:rsidP="00906D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>Przy wycenie poz. 18 d.2 nie należy uwzględniać kosztów związanych z nadzorem geotechnicznym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EDC50E" w14:textId="77777777" w:rsidR="00D7487B" w:rsidRDefault="00D7487B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D15CEE6" w14:textId="77777777" w:rsidR="00D7487B" w:rsidRDefault="00D7487B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8949AC5" w14:textId="35B8C978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7</w:t>
            </w:r>
          </w:p>
          <w:p w14:paraId="09DDC45D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>Pozycja 20 d.2. kosztorysu ofertowego powołuje się na SST D.10.10.01 i D.04.04.01. Brak jest takich SST w dokumentacji przetargowej.</w:t>
            </w:r>
          </w:p>
          <w:p w14:paraId="1BC2E07B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załączenie.</w:t>
            </w:r>
          </w:p>
          <w:p w14:paraId="2833FFE9" w14:textId="1DCE783B" w:rsid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2A7ABA25" w14:textId="2681F425" w:rsidR="00906D9B" w:rsidRPr="00906D9B" w:rsidRDefault="00906D9B" w:rsidP="00906D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>SST D.10.10.01 i D.04.04.01 nie występuje w dokumentacji. Zamawiający umieszcza przedmiar jako element pomocniczy dla Oferentów, który ułatwi oszacowani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06D9B">
              <w:rPr>
                <w:rFonts w:ascii="Arial" w:hAnsi="Arial" w:cs="Arial"/>
                <w:sz w:val="24"/>
                <w:szCs w:val="24"/>
              </w:rPr>
              <w:t xml:space="preserve"> kosztów wykonania inwestycji. Przedmiar ten jednak nie stanowi i nie będzie stanowił podstawy do rozliczeń pomiędzy Zamawiającym a potencjalnym Wykonawcą inwestycji.</w:t>
            </w:r>
          </w:p>
          <w:p w14:paraId="14E736EB" w14:textId="77777777" w:rsidR="00906D9B" w:rsidRPr="00A26935" w:rsidRDefault="00906D9B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DED4444" w14:textId="6C7B5789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8</w:t>
            </w:r>
          </w:p>
          <w:p w14:paraId="651CC707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Zwracamy się do Zamawiającego o wskazanie, w której pozycji kosztorysowej należy uwzględnić koszty związane z ułożeniem </w:t>
            </w:r>
            <w:proofErr w:type="spellStart"/>
            <w:r w:rsidRPr="00A26935">
              <w:rPr>
                <w:rFonts w:ascii="Arial" w:hAnsi="Arial" w:cs="Arial"/>
                <w:i/>
                <w:sz w:val="24"/>
                <w:szCs w:val="24"/>
              </w:rPr>
              <w:t>geokraty</w:t>
            </w:r>
            <w:proofErr w:type="spellEnd"/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 komórkowej wysokości 150 mm.</w:t>
            </w:r>
          </w:p>
          <w:p w14:paraId="16DEF0A0" w14:textId="77777777" w:rsidR="00A26935" w:rsidRP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6B66863C" w14:textId="5D8605C1" w:rsidR="00906D9B" w:rsidRPr="00906D9B" w:rsidRDefault="00906D9B" w:rsidP="00906D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 xml:space="preserve">Koszty związane z ułożeniem </w:t>
            </w:r>
            <w:proofErr w:type="spellStart"/>
            <w:r w:rsidRPr="00906D9B">
              <w:rPr>
                <w:rFonts w:ascii="Arial" w:hAnsi="Arial" w:cs="Arial"/>
                <w:sz w:val="24"/>
                <w:szCs w:val="24"/>
              </w:rPr>
              <w:t>geokraty</w:t>
            </w:r>
            <w:proofErr w:type="spellEnd"/>
            <w:r w:rsidRPr="00906D9B">
              <w:rPr>
                <w:rFonts w:ascii="Arial" w:hAnsi="Arial" w:cs="Arial"/>
                <w:sz w:val="24"/>
                <w:szCs w:val="24"/>
              </w:rPr>
              <w:t xml:space="preserve"> komórkowej wys. 15cm należy uwzględnić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906D9B">
              <w:rPr>
                <w:rFonts w:ascii="Arial" w:hAnsi="Arial" w:cs="Arial"/>
                <w:sz w:val="24"/>
                <w:szCs w:val="24"/>
              </w:rPr>
              <w:t xml:space="preserve">w pozycji 20 d.2 ,,Warstwa górna podbudowy z kruszyw naturalnych gr. 15 cm stabilizowanego </w:t>
            </w:r>
            <w:proofErr w:type="spellStart"/>
            <w:r w:rsidRPr="00906D9B">
              <w:rPr>
                <w:rFonts w:ascii="Arial" w:hAnsi="Arial" w:cs="Arial"/>
                <w:sz w:val="24"/>
                <w:szCs w:val="24"/>
              </w:rPr>
              <w:t>geosiatką</w:t>
            </w:r>
            <w:proofErr w:type="spellEnd"/>
            <w:r w:rsidRPr="00906D9B">
              <w:rPr>
                <w:rFonts w:ascii="Arial" w:hAnsi="Arial" w:cs="Arial"/>
                <w:sz w:val="24"/>
                <w:szCs w:val="24"/>
              </w:rPr>
              <w:t xml:space="preserve"> gr. 15cm’’</w:t>
            </w:r>
          </w:p>
          <w:p w14:paraId="47925FCC" w14:textId="77777777" w:rsidR="00906D9B" w:rsidRDefault="00906D9B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1C1E1BA" w14:textId="79979740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9</w:t>
            </w:r>
          </w:p>
          <w:p w14:paraId="2F94736D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 xml:space="preserve">Zgodnie z ST 5 „GEOSIATKA KOMÓRKOWA W KONSTRUKCJI PODBUDOWY” pkt 9.2. „Cena jednostki obmiarowej” pkt 5.5 mowa jest o ułożeniu </w:t>
            </w:r>
            <w:proofErr w:type="spellStart"/>
            <w:r w:rsidRPr="00A26935">
              <w:rPr>
                <w:rFonts w:ascii="Arial" w:hAnsi="Arial" w:cs="Arial"/>
                <w:iCs/>
                <w:sz w:val="24"/>
                <w:szCs w:val="24"/>
              </w:rPr>
              <w:t>geotkaniny</w:t>
            </w:r>
            <w:proofErr w:type="spellEnd"/>
            <w:r w:rsidRPr="00A26935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14:paraId="6D1CF9F5" w14:textId="6E8EF4E1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potwierdzenie, że przy wycenie pozycji związanej z ułożeniem</w:t>
            </w:r>
            <w:r w:rsidR="00906D9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</w:t>
            </w: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 i wypełnieniem kruszywem </w:t>
            </w:r>
            <w:proofErr w:type="spellStart"/>
            <w:r w:rsidRPr="00A26935">
              <w:rPr>
                <w:rFonts w:ascii="Arial" w:hAnsi="Arial" w:cs="Arial"/>
                <w:i/>
                <w:sz w:val="24"/>
                <w:szCs w:val="24"/>
              </w:rPr>
              <w:t>geokraty</w:t>
            </w:r>
            <w:proofErr w:type="spellEnd"/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 komórkowej wys. 150 mm, nie należy uwzględniać kosztów związanych z ułożeniem </w:t>
            </w:r>
            <w:proofErr w:type="spellStart"/>
            <w:r w:rsidRPr="00A26935">
              <w:rPr>
                <w:rFonts w:ascii="Arial" w:hAnsi="Arial" w:cs="Arial"/>
                <w:i/>
                <w:sz w:val="24"/>
                <w:szCs w:val="24"/>
              </w:rPr>
              <w:t>geotkaniny</w:t>
            </w:r>
            <w:proofErr w:type="spellEnd"/>
            <w:r w:rsidRPr="00A2693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60ACFCC6" w14:textId="7D553B45" w:rsid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7798A360" w14:textId="01DCAE65" w:rsidR="00906D9B" w:rsidRPr="00906D9B" w:rsidRDefault="00906D9B" w:rsidP="00906D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 xml:space="preserve">Przy wycenie pozycji związanej z ułożeniem i wypełnieniem kruszywem </w:t>
            </w:r>
            <w:proofErr w:type="spellStart"/>
            <w:r w:rsidRPr="00906D9B">
              <w:rPr>
                <w:rFonts w:ascii="Arial" w:hAnsi="Arial" w:cs="Arial"/>
                <w:sz w:val="24"/>
                <w:szCs w:val="24"/>
              </w:rPr>
              <w:t>geokraty</w:t>
            </w:r>
            <w:proofErr w:type="spellEnd"/>
            <w:r w:rsidRPr="00906D9B">
              <w:rPr>
                <w:rFonts w:ascii="Arial" w:hAnsi="Arial" w:cs="Arial"/>
                <w:sz w:val="24"/>
                <w:szCs w:val="24"/>
              </w:rPr>
              <w:t xml:space="preserve"> komórkowej wys. 150mm, nie należy uwzględniać kosztów związanych z ułożeniem </w:t>
            </w:r>
            <w:proofErr w:type="spellStart"/>
            <w:r w:rsidRPr="00906D9B">
              <w:rPr>
                <w:rFonts w:ascii="Arial" w:hAnsi="Arial" w:cs="Arial"/>
                <w:sz w:val="24"/>
                <w:szCs w:val="24"/>
              </w:rPr>
              <w:t>geotkaniny</w:t>
            </w:r>
            <w:proofErr w:type="spellEnd"/>
            <w:r w:rsidRPr="00906D9B">
              <w:rPr>
                <w:rFonts w:ascii="Arial" w:hAnsi="Arial" w:cs="Arial"/>
                <w:sz w:val="24"/>
                <w:szCs w:val="24"/>
              </w:rPr>
              <w:t xml:space="preserve">. Zgodnie z ST 5 pkt. 5.5 Rozkładanie </w:t>
            </w:r>
            <w:proofErr w:type="spellStart"/>
            <w:r w:rsidRPr="00906D9B">
              <w:rPr>
                <w:rFonts w:ascii="Arial" w:hAnsi="Arial" w:cs="Arial"/>
                <w:sz w:val="24"/>
                <w:szCs w:val="24"/>
              </w:rPr>
              <w:t>geotkaniny</w:t>
            </w:r>
            <w:proofErr w:type="spellEnd"/>
            <w:r w:rsidRPr="00906D9B">
              <w:rPr>
                <w:rFonts w:ascii="Arial" w:hAnsi="Arial" w:cs="Arial"/>
                <w:sz w:val="24"/>
                <w:szCs w:val="24"/>
              </w:rPr>
              <w:t xml:space="preserve"> pełniącej funkcje wzmacniające oraz separacyjno-filtracyjne należy wykonać wg ST 4. </w:t>
            </w:r>
          </w:p>
          <w:p w14:paraId="49CFB6AF" w14:textId="77777777" w:rsidR="00906D9B" w:rsidRPr="00A26935" w:rsidRDefault="00906D9B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76A31C0" w14:textId="4C436CD2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10</w:t>
            </w:r>
          </w:p>
          <w:p w14:paraId="35FCE9FA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>Zgodnie z opisem technicznym warstwę klinującą gr. 5 cm należy wykonać z tłucznia lub pospółki 0/31,5 według ST 8 „PODBUDOWA Z KRUSZYWA ŁAMANEGO STABILIZOWANEGO MECHANICZNIE” oraz poz. 21 d.2 kosztorysu ofertowego do wykonania warstwy klinującej należy użyć kruszywo łamane.</w:t>
            </w:r>
          </w:p>
          <w:p w14:paraId="42A8E759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jednoznacznie określenie rodzaju materiału, z którego należy wykonać warstwę klinującą gr. 5 cm.</w:t>
            </w:r>
          </w:p>
          <w:p w14:paraId="53DEAFAD" w14:textId="0A1B0667" w:rsid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57A7A2FE" w14:textId="77777777" w:rsidR="00906D9B" w:rsidRPr="00906D9B" w:rsidRDefault="00906D9B" w:rsidP="00906D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>Warstwę klinującą należy wykonać z tłucznia lub pospółki 0/31,5mm.</w:t>
            </w:r>
          </w:p>
          <w:p w14:paraId="2106514C" w14:textId="4FAD6B20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11</w:t>
            </w:r>
          </w:p>
          <w:p w14:paraId="2E2FB033" w14:textId="77777777" w:rsidR="00A26935" w:rsidRPr="00A26935" w:rsidRDefault="00A26935" w:rsidP="00A269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>Pozycja 21 d.2. kosztorysu ofertowego „</w:t>
            </w:r>
            <w:r w:rsidRPr="00A26935">
              <w:rPr>
                <w:rFonts w:ascii="Arial" w:hAnsi="Arial" w:cs="Arial"/>
                <w:sz w:val="24"/>
                <w:szCs w:val="24"/>
              </w:rPr>
              <w:t>Warstwa górna podbudowy z kruszyw łamanych o grubości po zagęszczeniu 5 cm. Krotność = 0,5”.</w:t>
            </w:r>
          </w:p>
          <w:p w14:paraId="7687532A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Zwracamy się o potwierdzenie, że w powyższej pozycji należy wycenić wykonanie podbudowy gr. 2,5 cm zgodnie z przedstawioną krotnością 0,5. </w:t>
            </w:r>
          </w:p>
          <w:p w14:paraId="0F89944F" w14:textId="77777777" w:rsidR="00A26935" w:rsidRP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37144ECA" w14:textId="25D6BB37" w:rsidR="00906D9B" w:rsidRPr="00906D9B" w:rsidRDefault="00906D9B" w:rsidP="00906D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 xml:space="preserve">Pozycja 21 jest analogią pozycji ,,Warstwa górna podbudowy z kruszyw łamanych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906D9B">
              <w:rPr>
                <w:rFonts w:ascii="Arial" w:hAnsi="Arial" w:cs="Arial"/>
                <w:sz w:val="24"/>
                <w:szCs w:val="24"/>
              </w:rPr>
              <w:t xml:space="preserve">o grubości po zagęszczeniu 10 cm’’, w której nakład uwzględnia warstwę gr. 10cm stąd  krotność w przedmiarze =0,5. Do kalkulacji należy przyjąć grubość podbudowy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906D9B">
              <w:rPr>
                <w:rFonts w:ascii="Arial" w:hAnsi="Arial" w:cs="Arial"/>
                <w:sz w:val="24"/>
                <w:szCs w:val="24"/>
              </w:rPr>
              <w:t>z kruszyw łamanych o grubości po zagęszczeniu 5cm.</w:t>
            </w:r>
          </w:p>
          <w:p w14:paraId="1528E914" w14:textId="77777777" w:rsidR="00A26935" w:rsidRDefault="00A26935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2FCF76D" w14:textId="5D825378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12</w:t>
            </w:r>
          </w:p>
          <w:p w14:paraId="67DAC6B0" w14:textId="7FC23345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Zwracamy się o potwierdzenie, że Zamawiający dopuszcza wykonanie warstwy wyrównawczej gr 5 cm z mieszanki kruszywa frakcji 0,075-4 mm pochodzącego </w:t>
            </w:r>
            <w:r w:rsidR="00906D9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z </w:t>
            </w:r>
            <w:proofErr w:type="spellStart"/>
            <w:r w:rsidRPr="00A26935">
              <w:rPr>
                <w:rFonts w:ascii="Arial" w:hAnsi="Arial" w:cs="Arial"/>
                <w:i/>
                <w:sz w:val="24"/>
                <w:szCs w:val="24"/>
              </w:rPr>
              <w:t>przekruszenia</w:t>
            </w:r>
            <w:proofErr w:type="spellEnd"/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 kamieni narzutowych i otoczaków.</w:t>
            </w:r>
          </w:p>
          <w:p w14:paraId="36473175" w14:textId="5835DB92" w:rsid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525322FD" w14:textId="0D54052D" w:rsidR="00906D9B" w:rsidRPr="00906D9B" w:rsidRDefault="00906D9B" w:rsidP="00906D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 xml:space="preserve">Zamawiający dopuszcza wykonanie warstwy wyrównawczej gr. 5cm z mieszanki kruszywa frakcji 0,075-4mm pochodzącego z </w:t>
            </w:r>
            <w:proofErr w:type="spellStart"/>
            <w:r w:rsidRPr="00906D9B">
              <w:rPr>
                <w:rFonts w:ascii="Arial" w:hAnsi="Arial" w:cs="Arial"/>
                <w:sz w:val="24"/>
                <w:szCs w:val="24"/>
              </w:rPr>
              <w:t>przekruszenia</w:t>
            </w:r>
            <w:proofErr w:type="spellEnd"/>
            <w:r w:rsidRPr="00906D9B">
              <w:rPr>
                <w:rFonts w:ascii="Arial" w:hAnsi="Arial" w:cs="Arial"/>
                <w:sz w:val="24"/>
                <w:szCs w:val="24"/>
              </w:rPr>
              <w:t xml:space="preserve"> kamieni narzutowych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906D9B">
              <w:rPr>
                <w:rFonts w:ascii="Arial" w:hAnsi="Arial" w:cs="Arial"/>
                <w:sz w:val="24"/>
                <w:szCs w:val="24"/>
              </w:rPr>
              <w:t>i otoczaków</w:t>
            </w:r>
          </w:p>
          <w:p w14:paraId="25355379" w14:textId="77777777" w:rsidR="00906D9B" w:rsidRPr="00906D9B" w:rsidRDefault="00906D9B" w:rsidP="00906D9B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44122C1" w14:textId="15FB6EC9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13</w:t>
            </w:r>
          </w:p>
          <w:p w14:paraId="4D629A14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potwierdzenie, że Zamawiający dopuszcza zastosowanie obrzeży betonowych 8x30 cm o nasiąkliwości poniżej 5%.</w:t>
            </w:r>
          </w:p>
          <w:p w14:paraId="59693356" w14:textId="6B5751BB" w:rsid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0FE77097" w14:textId="743190C9" w:rsidR="00906D9B" w:rsidRPr="00906D9B" w:rsidRDefault="00906D9B" w:rsidP="00906D9B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>Zamawiający dopuszcza zastosowanie obrzeży betonowych 8x30cm o nasiąkliwości poniżej 6%.</w:t>
            </w:r>
          </w:p>
          <w:p w14:paraId="31C45528" w14:textId="77777777" w:rsidR="00A26935" w:rsidRDefault="00A26935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3E34641" w14:textId="5403B8D8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14</w:t>
            </w:r>
          </w:p>
          <w:p w14:paraId="59D37143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>Zgodnie z ST 9 „BETONOWE OBRZEŻA CHODNIKOWE” obrzeża należy ustawić na ławie betonowej z oporem z betonu C 8/10. W poz. 23 d.3 kosztorysu ofertowego obrzeża należy ustawić na podsypce piaskowej. Według opisu technicznego obrzeża należy ustawić na ławie betonowej z oporem z betonu C 12/15</w:t>
            </w:r>
          </w:p>
          <w:p w14:paraId="1FACEF88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Zwracamy się o wyjaśnienie rozbieżności. </w:t>
            </w:r>
          </w:p>
          <w:p w14:paraId="0F2D8132" w14:textId="77777777" w:rsidR="00A26935" w:rsidRP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0948E10A" w14:textId="50E45A6C" w:rsidR="00A26935" w:rsidRPr="00C1143D" w:rsidRDefault="00C1143D" w:rsidP="00C1143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1143D">
              <w:rPr>
                <w:rFonts w:ascii="Arial" w:hAnsi="Arial" w:cs="Arial"/>
                <w:sz w:val="24"/>
                <w:szCs w:val="24"/>
              </w:rPr>
              <w:t>Obrzeża należy ustawić na ławie betonowej z oporem z betonu C8/10.</w:t>
            </w:r>
          </w:p>
          <w:p w14:paraId="0BB64DDE" w14:textId="77777777" w:rsidR="00D7487B" w:rsidRDefault="00D7487B" w:rsidP="00D7487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AACBD7F" w14:textId="77777777" w:rsidR="00D7487B" w:rsidRDefault="00D7487B" w:rsidP="00D7487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FC20DE4" w14:textId="6BD5F88A" w:rsidR="00A26935" w:rsidRPr="00A26935" w:rsidRDefault="00A26935" w:rsidP="00D7487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15</w:t>
            </w:r>
          </w:p>
          <w:p w14:paraId="196A445B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>Zgodnie z opisem technicznym boisko należy oddzielić od sąsiadujących terenów za pomocą obrzeży betonowych 8x30 cm powlekanych wylewaną nawierzchnią poliuretanową.</w:t>
            </w:r>
          </w:p>
          <w:p w14:paraId="1CCD25D0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potwierdzenie, że do wyceny pozycji 23 d.3 kosztorysu ofertowego należy stosować przyjmować obrzeża betonowe 8x30 cm powlekane wylewaną nawierzchnią poliuretanową.</w:t>
            </w:r>
          </w:p>
          <w:p w14:paraId="1B9CFCBC" w14:textId="34AD6A51" w:rsid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7BD462F0" w14:textId="44491C71" w:rsidR="00C1143D" w:rsidRPr="00C1143D" w:rsidRDefault="00C1143D" w:rsidP="00C1143D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1143D">
              <w:rPr>
                <w:rFonts w:ascii="Arial" w:hAnsi="Arial" w:cs="Arial"/>
                <w:sz w:val="24"/>
                <w:szCs w:val="24"/>
              </w:rPr>
              <w:t>Do wyceny należy przyjąć obrzeża powlekane wylewaną nawierzchnią poliuretanową.</w:t>
            </w:r>
          </w:p>
          <w:p w14:paraId="3D84F8BD" w14:textId="77777777" w:rsidR="00A26935" w:rsidRDefault="00A26935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A3D55D8" w14:textId="422010C2" w:rsidR="00A26935" w:rsidRPr="00A26935" w:rsidRDefault="00A26935" w:rsidP="00A26935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16</w:t>
            </w:r>
          </w:p>
          <w:p w14:paraId="2BC43A41" w14:textId="231E7F84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>Zwracamy się do Zamawiającego z prośbą o potwierdzenie, że w celu wykazania spełnienia warunków udziału w postępowaniu wskazanych w pkt. 7.2 Specyfikacji Warunków Zamówienia tj. „</w:t>
            </w:r>
            <w:r w:rsidRPr="00A26935">
              <w:rPr>
                <w:rFonts w:ascii="Arial" w:hAnsi="Arial" w:cs="Arial"/>
                <w:sz w:val="24"/>
                <w:szCs w:val="24"/>
              </w:rPr>
              <w:t>Wykonawca posiada doświadczenie wyrażające się wykonaniem należycie</w:t>
            </w:r>
            <w:r w:rsidRPr="00A26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26935">
              <w:rPr>
                <w:rFonts w:ascii="Arial" w:hAnsi="Arial" w:cs="Arial"/>
                <w:sz w:val="24"/>
                <w:szCs w:val="24"/>
              </w:rPr>
              <w:t>co najmniej jednej roboty budowlanej w zakresie wykonania budowy/* remontu/* przebudowy/* modernizacji/* boiska o nawierzchni poliuretanowej wraz z urządzeniami towarzyszącymi o wartości nie mniejszej niż 500 000,00 zł brutto, wykonanej w okresie ostatnich 5 lat w którym upływa terminu składania ofert“</w:t>
            </w:r>
            <w:r w:rsidRPr="00A26935">
              <w:rPr>
                <w:rFonts w:ascii="Arial" w:hAnsi="Arial" w:cs="Arial"/>
                <w:iCs/>
                <w:sz w:val="24"/>
                <w:szCs w:val="24"/>
              </w:rPr>
              <w:t>, Zamawiający uzna spełnienie warunku przez Wykonawcę, jeżeli ten wykaże się doświadczeniem w realizacji zadania polegającego na budowie budynku szkoły wraz z całkowitą infrastrukturą sportową, w tym budową placów zabaw z nawierzchni poliuretanowej o wartości nie mniejszej niż 600 000,00 PLN brutto.</w:t>
            </w:r>
          </w:p>
          <w:p w14:paraId="22A6B3B1" w14:textId="77777777" w:rsidR="00A26935" w:rsidRPr="00A26935" w:rsidRDefault="00A26935" w:rsidP="00A26935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7BF2DE78" w14:textId="77777777" w:rsidR="00894C8B" w:rsidRDefault="00894C8B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4C8B">
              <w:rPr>
                <w:rFonts w:ascii="Arial" w:hAnsi="Arial" w:cs="Arial"/>
                <w:sz w:val="24"/>
                <w:szCs w:val="24"/>
              </w:rPr>
              <w:t>Zamawiający biorąc pod uwagę miejsce i przeznaczenie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97C0410" w14:textId="4CEED407" w:rsidR="00894C8B" w:rsidRDefault="00894C8B" w:rsidP="00193AE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894C8B">
              <w:rPr>
                <w:rFonts w:ascii="Arial" w:hAnsi="Arial" w:cs="Arial"/>
                <w:sz w:val="24"/>
                <w:szCs w:val="24"/>
              </w:rPr>
              <w:t>oiska (miejsce przeznaczone do ćwiczeń gimnastycznych, gier, zabaw, rozgrywek i zawodów sportowych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E00390A" w14:textId="707BDB91" w:rsidR="00193AE4" w:rsidRDefault="00894C8B" w:rsidP="00193AE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94C8B">
              <w:rPr>
                <w:rFonts w:ascii="Arial" w:hAnsi="Arial" w:cs="Arial"/>
                <w:sz w:val="24"/>
                <w:szCs w:val="24"/>
              </w:rPr>
              <w:t xml:space="preserve">lacu zabaw (wydzielone miejsce często ogrodzone, przeznaczone do </w:t>
            </w:r>
            <w:r w:rsidR="00193AE4">
              <w:rPr>
                <w:rFonts w:ascii="Arial" w:hAnsi="Arial" w:cs="Arial"/>
                <w:sz w:val="24"/>
                <w:szCs w:val="24"/>
              </w:rPr>
              <w:t xml:space="preserve">gier, </w:t>
            </w:r>
            <w:r w:rsidRPr="00894C8B">
              <w:rPr>
                <w:rFonts w:ascii="Arial" w:hAnsi="Arial" w:cs="Arial"/>
                <w:sz w:val="24"/>
                <w:szCs w:val="24"/>
              </w:rPr>
              <w:t xml:space="preserve">zabawy dla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dzieci) </w:t>
            </w:r>
          </w:p>
          <w:p w14:paraId="355A8AAE" w14:textId="761C726A" w:rsidR="00894C8B" w:rsidRDefault="00894C8B" w:rsidP="00A26935">
            <w:pPr>
              <w:pStyle w:val="Akapitzlist"/>
              <w:spacing w:line="276" w:lineRule="auto"/>
              <w:ind w:left="0"/>
              <w:jc w:val="both"/>
              <w:rPr>
                <w:rStyle w:val="hgkelc"/>
                <w:rFonts w:ascii="Arial" w:hAnsi="Arial" w:cs="Arial"/>
                <w:sz w:val="24"/>
                <w:szCs w:val="24"/>
              </w:rPr>
            </w:pPr>
            <w:r w:rsidRPr="00894C8B">
              <w:rPr>
                <w:rFonts w:ascii="Arial" w:hAnsi="Arial" w:cs="Arial"/>
                <w:sz w:val="24"/>
                <w:szCs w:val="24"/>
              </w:rPr>
              <w:t xml:space="preserve">uznaje że </w:t>
            </w:r>
            <w:r>
              <w:rPr>
                <w:rFonts w:ascii="Arial" w:hAnsi="Arial" w:cs="Arial"/>
                <w:sz w:val="24"/>
                <w:szCs w:val="24"/>
              </w:rPr>
              <w:t xml:space="preserve">oba miejsca </w:t>
            </w:r>
            <w:r w:rsidRPr="00894C8B">
              <w:rPr>
                <w:rFonts w:ascii="Arial" w:hAnsi="Arial" w:cs="Arial"/>
                <w:sz w:val="24"/>
                <w:szCs w:val="24"/>
              </w:rPr>
              <w:t>są</w:t>
            </w:r>
            <w:r w:rsidRPr="00894C8B">
              <w:rPr>
                <w:rStyle w:val="hgkelc"/>
                <w:rFonts w:ascii="Arial" w:hAnsi="Arial" w:cs="Arial"/>
                <w:sz w:val="24"/>
                <w:szCs w:val="24"/>
              </w:rPr>
              <w:t xml:space="preserve"> względem siebie tożsame</w:t>
            </w:r>
            <w:r>
              <w:rPr>
                <w:rStyle w:val="hgkelc"/>
                <w:rFonts w:ascii="Arial" w:hAnsi="Arial" w:cs="Arial"/>
                <w:sz w:val="24"/>
                <w:szCs w:val="24"/>
              </w:rPr>
              <w:t xml:space="preserve">, tj.: </w:t>
            </w:r>
            <w:r w:rsidRPr="00894C8B">
              <w:rPr>
                <w:rStyle w:val="hgkelc"/>
                <w:rFonts w:ascii="Arial" w:hAnsi="Arial" w:cs="Arial"/>
                <w:sz w:val="24"/>
                <w:szCs w:val="24"/>
              </w:rPr>
              <w:t xml:space="preserve">odpowiadające sobie </w:t>
            </w:r>
            <w:r w:rsidR="00193AE4">
              <w:rPr>
                <w:rStyle w:val="hgkelc"/>
                <w:rFonts w:ascii="Arial" w:hAnsi="Arial" w:cs="Arial"/>
                <w:sz w:val="24"/>
                <w:szCs w:val="24"/>
              </w:rPr>
              <w:t xml:space="preserve"> </w:t>
            </w:r>
            <w:r w:rsidR="00193AE4">
              <w:rPr>
                <w:rStyle w:val="hgkelc"/>
              </w:rPr>
              <w:t xml:space="preserve">                            </w:t>
            </w:r>
            <w:r w:rsidRPr="00894C8B">
              <w:rPr>
                <w:rStyle w:val="hgkelc"/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Style w:val="hgkelc"/>
                <w:rFonts w:ascii="Arial" w:hAnsi="Arial" w:cs="Arial"/>
                <w:sz w:val="24"/>
                <w:szCs w:val="24"/>
              </w:rPr>
              <w:t xml:space="preserve">o </w:t>
            </w:r>
            <w:r w:rsidRPr="00894C8B">
              <w:rPr>
                <w:rStyle w:val="hgkelc"/>
                <w:rFonts w:ascii="Arial" w:hAnsi="Arial" w:cs="Arial"/>
                <w:sz w:val="24"/>
                <w:szCs w:val="24"/>
              </w:rPr>
              <w:t>występującym</w:t>
            </w:r>
            <w:r>
              <w:rPr>
                <w:rStyle w:val="hgkelc"/>
                <w:rFonts w:ascii="Arial" w:hAnsi="Arial" w:cs="Arial"/>
                <w:sz w:val="24"/>
                <w:szCs w:val="24"/>
              </w:rPr>
              <w:t xml:space="preserve"> dużym</w:t>
            </w:r>
            <w:r w:rsidRPr="00894C8B">
              <w:rPr>
                <w:rStyle w:val="hgkelc"/>
                <w:rFonts w:ascii="Arial" w:hAnsi="Arial" w:cs="Arial"/>
                <w:sz w:val="24"/>
                <w:szCs w:val="24"/>
              </w:rPr>
              <w:t xml:space="preserve"> podobieństwie)</w:t>
            </w:r>
            <w:r>
              <w:rPr>
                <w:rStyle w:val="hgkelc"/>
                <w:rFonts w:ascii="Arial" w:hAnsi="Arial" w:cs="Arial"/>
                <w:sz w:val="24"/>
                <w:szCs w:val="24"/>
              </w:rPr>
              <w:t>.</w:t>
            </w:r>
          </w:p>
          <w:p w14:paraId="640EB0EF" w14:textId="37C75320" w:rsidR="00A26935" w:rsidRPr="007757D2" w:rsidRDefault="00894C8B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</w:t>
            </w:r>
            <w:r>
              <w:rPr>
                <w:iCs/>
              </w:rPr>
              <w:t xml:space="preserve"> </w:t>
            </w:r>
            <w:r w:rsidRPr="00894C8B">
              <w:rPr>
                <w:rFonts w:ascii="Arial" w:hAnsi="Arial" w:cs="Arial"/>
                <w:iCs/>
                <w:sz w:val="24"/>
                <w:szCs w:val="24"/>
              </w:rPr>
              <w:t>związku z powyższym</w:t>
            </w:r>
            <w:r>
              <w:rPr>
                <w:iCs/>
              </w:rPr>
              <w:t xml:space="preserve"> </w:t>
            </w:r>
            <w:r w:rsidR="007757D2" w:rsidRPr="00A26935">
              <w:rPr>
                <w:rFonts w:ascii="Arial" w:hAnsi="Arial" w:cs="Arial"/>
                <w:iCs/>
                <w:sz w:val="24"/>
                <w:szCs w:val="24"/>
              </w:rPr>
              <w:t xml:space="preserve">Zamawiający uzna spełnienie warunku przez Wykonawcę, jeżeli ten wykaże się doświadczeniem w realizacji zadania polegającego na </w:t>
            </w:r>
            <w:r w:rsidR="007757D2" w:rsidRPr="00A26935">
              <w:rPr>
                <w:rFonts w:ascii="Arial" w:hAnsi="Arial" w:cs="Arial"/>
                <w:sz w:val="24"/>
                <w:szCs w:val="24"/>
              </w:rPr>
              <w:t>budow</w:t>
            </w:r>
            <w:r w:rsidR="007757D2">
              <w:rPr>
                <w:rFonts w:ascii="Arial" w:hAnsi="Arial" w:cs="Arial"/>
                <w:sz w:val="24"/>
                <w:szCs w:val="24"/>
              </w:rPr>
              <w:t xml:space="preserve">ie, </w:t>
            </w:r>
            <w:r w:rsidR="007757D2" w:rsidRPr="00A26935">
              <w:rPr>
                <w:rFonts w:ascii="Arial" w:hAnsi="Arial" w:cs="Arial"/>
                <w:sz w:val="24"/>
                <w:szCs w:val="24"/>
              </w:rPr>
              <w:t>remon</w:t>
            </w:r>
            <w:r w:rsidR="007757D2">
              <w:rPr>
                <w:rFonts w:ascii="Arial" w:hAnsi="Arial" w:cs="Arial"/>
                <w:sz w:val="24"/>
                <w:szCs w:val="24"/>
              </w:rPr>
              <w:t xml:space="preserve">cie, </w:t>
            </w:r>
            <w:r w:rsidR="007757D2" w:rsidRPr="00A26935">
              <w:rPr>
                <w:rFonts w:ascii="Arial" w:hAnsi="Arial" w:cs="Arial"/>
                <w:sz w:val="24"/>
                <w:szCs w:val="24"/>
              </w:rPr>
              <w:t>przebudow</w:t>
            </w:r>
            <w:r w:rsidR="007757D2">
              <w:rPr>
                <w:rFonts w:ascii="Arial" w:hAnsi="Arial" w:cs="Arial"/>
                <w:sz w:val="24"/>
                <w:szCs w:val="24"/>
              </w:rPr>
              <w:t xml:space="preserve">ie, </w:t>
            </w:r>
            <w:r w:rsidR="007757D2" w:rsidRPr="00A26935">
              <w:rPr>
                <w:rFonts w:ascii="Arial" w:hAnsi="Arial" w:cs="Arial"/>
                <w:sz w:val="24"/>
                <w:szCs w:val="24"/>
              </w:rPr>
              <w:t>modernizacj</w:t>
            </w:r>
            <w:r w:rsidR="007757D2">
              <w:rPr>
                <w:rFonts w:ascii="Arial" w:hAnsi="Arial" w:cs="Arial"/>
                <w:sz w:val="24"/>
                <w:szCs w:val="24"/>
              </w:rPr>
              <w:t>i</w:t>
            </w:r>
            <w:r w:rsidR="007757D2" w:rsidRPr="00A26935">
              <w:rPr>
                <w:rFonts w:ascii="Arial" w:hAnsi="Arial" w:cs="Arial"/>
                <w:iCs/>
                <w:sz w:val="24"/>
                <w:szCs w:val="24"/>
              </w:rPr>
              <w:t xml:space="preserve"> plac</w:t>
            </w:r>
            <w:r w:rsidR="007757D2">
              <w:rPr>
                <w:rFonts w:ascii="Arial" w:hAnsi="Arial" w:cs="Arial"/>
                <w:iCs/>
                <w:sz w:val="24"/>
                <w:szCs w:val="24"/>
              </w:rPr>
              <w:t xml:space="preserve">u </w:t>
            </w:r>
            <w:r w:rsidR="007757D2" w:rsidRPr="00A26935">
              <w:rPr>
                <w:rFonts w:ascii="Arial" w:hAnsi="Arial" w:cs="Arial"/>
                <w:iCs/>
                <w:sz w:val="24"/>
                <w:szCs w:val="24"/>
              </w:rPr>
              <w:t xml:space="preserve">zabaw z nawierzchni poliuretanowej </w:t>
            </w:r>
            <w:r w:rsidR="00193AE4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="007757D2" w:rsidRPr="00A26935">
              <w:rPr>
                <w:rFonts w:ascii="Arial" w:hAnsi="Arial" w:cs="Arial"/>
                <w:iCs/>
                <w:sz w:val="24"/>
                <w:szCs w:val="24"/>
              </w:rPr>
              <w:t>z infrastrukturą sportową</w:t>
            </w:r>
            <w:r w:rsidR="007757D2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7757D2" w:rsidRPr="00A26935">
              <w:rPr>
                <w:rFonts w:ascii="Arial" w:hAnsi="Arial" w:cs="Arial"/>
                <w:sz w:val="24"/>
                <w:szCs w:val="24"/>
              </w:rPr>
              <w:t>o wartości nie mniejszej niż 500 000,00 zł brutto</w:t>
            </w:r>
            <w:r w:rsidR="007757D2">
              <w:rPr>
                <w:rFonts w:ascii="Arial" w:hAnsi="Arial" w:cs="Arial"/>
                <w:sz w:val="24"/>
                <w:szCs w:val="24"/>
              </w:rPr>
              <w:t xml:space="preserve"> (bez wartości </w:t>
            </w:r>
            <w:r w:rsidR="007757D2" w:rsidRPr="00A26935">
              <w:rPr>
                <w:rFonts w:ascii="Arial" w:hAnsi="Arial" w:cs="Arial"/>
                <w:iCs/>
                <w:sz w:val="24"/>
                <w:szCs w:val="24"/>
              </w:rPr>
              <w:t>budow</w:t>
            </w:r>
            <w:r w:rsidR="007757D2">
              <w:rPr>
                <w:rFonts w:ascii="Arial" w:hAnsi="Arial" w:cs="Arial"/>
                <w:iCs/>
                <w:sz w:val="24"/>
                <w:szCs w:val="24"/>
              </w:rPr>
              <w:t>y</w:t>
            </w:r>
            <w:r w:rsidR="007757D2" w:rsidRPr="00A26935">
              <w:rPr>
                <w:rFonts w:ascii="Arial" w:hAnsi="Arial" w:cs="Arial"/>
                <w:iCs/>
                <w:sz w:val="24"/>
                <w:szCs w:val="24"/>
              </w:rPr>
              <w:t xml:space="preserve"> budynku szkoły </w:t>
            </w:r>
            <w:r w:rsidR="007757D2">
              <w:rPr>
                <w:rFonts w:ascii="Arial" w:hAnsi="Arial" w:cs="Arial"/>
                <w:iCs/>
                <w:sz w:val="24"/>
                <w:szCs w:val="24"/>
              </w:rPr>
              <w:t>).</w:t>
            </w:r>
          </w:p>
          <w:p w14:paraId="2C299D5B" w14:textId="6D86F772" w:rsidR="00562043" w:rsidRPr="00894C8B" w:rsidRDefault="00562043" w:rsidP="00894C8B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ED5ED52" w14:textId="77777777" w:rsidR="006D4AB3" w:rsidRPr="00A26935" w:rsidRDefault="006D4AB3" w:rsidP="00A26935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lastRenderedPageBreak/>
        <w:t>Zamawiający</w:t>
      </w:r>
    </w:p>
    <w:p w14:paraId="4FFE429F" w14:textId="0C983211" w:rsidR="006D4AB3" w:rsidRPr="00A26935" w:rsidRDefault="00743DBE" w:rsidP="00A65037">
      <w:pPr>
        <w:spacing w:line="276" w:lineRule="auto"/>
        <w:ind w:left="5940"/>
        <w:rPr>
          <w:rFonts w:ascii="Arial" w:hAnsi="Arial" w:cs="Arial"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t xml:space="preserve">                  Artur  Sobolewski</w:t>
      </w:r>
    </w:p>
    <w:sectPr w:rsidR="006D4AB3" w:rsidRPr="00A26935" w:rsidSect="0012774F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EA72" w14:textId="77777777" w:rsidR="002E3384" w:rsidRDefault="002E3384">
      <w:r>
        <w:separator/>
      </w:r>
    </w:p>
  </w:endnote>
  <w:endnote w:type="continuationSeparator" w:id="0">
    <w:p w14:paraId="37E0077B" w14:textId="77777777" w:rsidR="002E3384" w:rsidRDefault="002E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4FB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48420B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17B1" w14:textId="57257592" w:rsidR="006D4AB3" w:rsidRDefault="005871C0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18017A" wp14:editId="71B56660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6BFC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08D1DA50" w14:textId="051071B0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9C89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CC7098F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AC6B254" w14:textId="77777777" w:rsidR="006D4AB3" w:rsidRDefault="006D4AB3">
    <w:pPr>
      <w:pStyle w:val="Stopka"/>
      <w:tabs>
        <w:tab w:val="clear" w:pos="4536"/>
        <w:tab w:val="left" w:pos="6237"/>
      </w:tabs>
    </w:pPr>
  </w:p>
  <w:p w14:paraId="23B41244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39F8" w14:textId="77777777" w:rsidR="002E3384" w:rsidRDefault="002E3384">
      <w:r>
        <w:separator/>
      </w:r>
    </w:p>
  </w:footnote>
  <w:footnote w:type="continuationSeparator" w:id="0">
    <w:p w14:paraId="4048E856" w14:textId="77777777" w:rsidR="002E3384" w:rsidRDefault="002E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B37"/>
    <w:multiLevelType w:val="hybridMultilevel"/>
    <w:tmpl w:val="D9F8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EE3197E"/>
    <w:multiLevelType w:val="multilevel"/>
    <w:tmpl w:val="261A2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697C0E"/>
    <w:multiLevelType w:val="hybridMultilevel"/>
    <w:tmpl w:val="F7064532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C41020"/>
    <w:multiLevelType w:val="hybridMultilevel"/>
    <w:tmpl w:val="C9BC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EC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ABF9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E5663BE"/>
    <w:multiLevelType w:val="hybridMultilevel"/>
    <w:tmpl w:val="75720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24"/>
    <w:rsid w:val="000174FD"/>
    <w:rsid w:val="00031374"/>
    <w:rsid w:val="000A1097"/>
    <w:rsid w:val="000C3ABD"/>
    <w:rsid w:val="000E2A8F"/>
    <w:rsid w:val="001256F8"/>
    <w:rsid w:val="0012774F"/>
    <w:rsid w:val="00144B7A"/>
    <w:rsid w:val="0017693B"/>
    <w:rsid w:val="00180C6E"/>
    <w:rsid w:val="00193AE4"/>
    <w:rsid w:val="001E4EB8"/>
    <w:rsid w:val="00204400"/>
    <w:rsid w:val="002210C4"/>
    <w:rsid w:val="00244FC8"/>
    <w:rsid w:val="0029606A"/>
    <w:rsid w:val="002B28C3"/>
    <w:rsid w:val="002E3384"/>
    <w:rsid w:val="00363524"/>
    <w:rsid w:val="00371EEB"/>
    <w:rsid w:val="004848F3"/>
    <w:rsid w:val="004A75F2"/>
    <w:rsid w:val="005144A9"/>
    <w:rsid w:val="00520165"/>
    <w:rsid w:val="00562043"/>
    <w:rsid w:val="005871C0"/>
    <w:rsid w:val="005B1B08"/>
    <w:rsid w:val="005B2587"/>
    <w:rsid w:val="0061190F"/>
    <w:rsid w:val="00632C3C"/>
    <w:rsid w:val="00652678"/>
    <w:rsid w:val="00662BDB"/>
    <w:rsid w:val="006A5DF1"/>
    <w:rsid w:val="006B7198"/>
    <w:rsid w:val="006D4AB3"/>
    <w:rsid w:val="006F3B81"/>
    <w:rsid w:val="00743DBE"/>
    <w:rsid w:val="007757D2"/>
    <w:rsid w:val="007D7198"/>
    <w:rsid w:val="007F1676"/>
    <w:rsid w:val="008453B0"/>
    <w:rsid w:val="00870F9F"/>
    <w:rsid w:val="008804B6"/>
    <w:rsid w:val="00894C8B"/>
    <w:rsid w:val="00897AB0"/>
    <w:rsid w:val="008A3553"/>
    <w:rsid w:val="00906D9B"/>
    <w:rsid w:val="00925C1C"/>
    <w:rsid w:val="00943207"/>
    <w:rsid w:val="009E6A6F"/>
    <w:rsid w:val="00A26935"/>
    <w:rsid w:val="00A65037"/>
    <w:rsid w:val="00A72D75"/>
    <w:rsid w:val="00A905AC"/>
    <w:rsid w:val="00B860CD"/>
    <w:rsid w:val="00BA6584"/>
    <w:rsid w:val="00BB7DE4"/>
    <w:rsid w:val="00BE7BFD"/>
    <w:rsid w:val="00C1143D"/>
    <w:rsid w:val="00C370F2"/>
    <w:rsid w:val="00C44EEC"/>
    <w:rsid w:val="00C71EFC"/>
    <w:rsid w:val="00CD42A9"/>
    <w:rsid w:val="00D22C13"/>
    <w:rsid w:val="00D22FFA"/>
    <w:rsid w:val="00D7487B"/>
    <w:rsid w:val="00D8461B"/>
    <w:rsid w:val="00D915F2"/>
    <w:rsid w:val="00DA0731"/>
    <w:rsid w:val="00DF32E8"/>
    <w:rsid w:val="00DF53CA"/>
    <w:rsid w:val="00E21B49"/>
    <w:rsid w:val="00E2789F"/>
    <w:rsid w:val="00E563EF"/>
    <w:rsid w:val="00E72428"/>
    <w:rsid w:val="00E74BC3"/>
    <w:rsid w:val="00EA14B3"/>
    <w:rsid w:val="00EA416E"/>
    <w:rsid w:val="00EF23CB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8F55B"/>
  <w15:chartTrackingRefBased/>
  <w15:docId w15:val="{50B704F6-45B9-4911-B95D-80370BDC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paragraph" w:styleId="Nagwek4">
    <w:name w:val="heading 4"/>
    <w:basedOn w:val="Normalny"/>
    <w:link w:val="Nagwek4Znak"/>
    <w:autoRedefine/>
    <w:qFormat/>
    <w:rsid w:val="002210C4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210C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210C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10C4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210C4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210C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2210C4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210C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210C4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2210C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210C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210C4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qFormat/>
    <w:rsid w:val="002210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94C8B"/>
    <w:rPr>
      <w:color w:val="0000FF"/>
      <w:u w:val="single"/>
    </w:rPr>
  </w:style>
  <w:style w:type="character" w:customStyle="1" w:styleId="hgkelc">
    <w:name w:val="hgkelc"/>
    <w:basedOn w:val="Domylnaczcionkaakapitu"/>
    <w:rsid w:val="00894C8B"/>
  </w:style>
  <w:style w:type="paragraph" w:customStyle="1" w:styleId="Tekstpodstawowy22">
    <w:name w:val="Tekst podstawowy 22"/>
    <w:basedOn w:val="Tekstpodstawowy"/>
    <w:rsid w:val="00C1143D"/>
    <w:pPr>
      <w:overflowPunct w:val="0"/>
      <w:autoSpaceDE w:val="0"/>
      <w:autoSpaceDN w:val="0"/>
      <w:adjustRightInd w:val="0"/>
      <w:spacing w:after="160"/>
      <w:ind w:left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124</TotalTime>
  <Pages>5</Pages>
  <Words>1377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 CENĘ</vt:lpstr>
      <vt:lpstr>WYJAŚNIENIA TREŚCI SWZ</vt:lpstr>
    </vt:vector>
  </TitlesOfParts>
  <Company>Datacomp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23</cp:revision>
  <cp:lastPrinted>2021-05-10T06:50:00Z</cp:lastPrinted>
  <dcterms:created xsi:type="dcterms:W3CDTF">2021-04-02T07:01:00Z</dcterms:created>
  <dcterms:modified xsi:type="dcterms:W3CDTF">2021-05-10T06:55:00Z</dcterms:modified>
</cp:coreProperties>
</file>