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C7" w:rsidRPr="00493C6D" w:rsidRDefault="007B4BC7" w:rsidP="0049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D.07.01.01 OZNAKOWANIE POZIOME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 WST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1.1. Przedmiot Specyfikacji Technicznej (ST)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Przedmiotem niniejszej Specyfikacji Technicznej s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wykonania i odbioru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zanych z wykonaniem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oznakowania poziomego w ramach realizacji zadania: </w:t>
      </w:r>
      <w:r w:rsidR="00493C6D">
        <w:rPr>
          <w:rFonts w:ascii="Times New Roman" w:hAnsi="Times New Roman" w:cs="Times New Roman"/>
          <w:sz w:val="24"/>
          <w:szCs w:val="24"/>
        </w:rPr>
        <w:t>Malowanie znaków poziomych w powiecie oleckim na drogach powiatowych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1.2. Zakres stosowania ST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Specyfikacja Techniczna jest stosowana jako dokument przetargowy i kontraktowy przy zlecaniu i realizacji robót wymienionych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pkt 1.1.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1.3. Zakres robót obj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tych ST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Ustalenia zawarte w niniejszej Specyfikacji Technicznej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robót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zanych z wykonaniem oznakowania poziomego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cienkowarstwowego na terenie obj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tym zakresem jak w pkt. 1.1. i obejmuj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:</w:t>
      </w:r>
    </w:p>
    <w:p w:rsidR="007B4BC7" w:rsidRPr="00493C6D" w:rsidRDefault="00493C6D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BC7" w:rsidRPr="00493C6D">
        <w:rPr>
          <w:rFonts w:ascii="Times New Roman" w:hAnsi="Times New Roman" w:cs="Times New Roman"/>
          <w:sz w:val="24"/>
          <w:szCs w:val="24"/>
        </w:rPr>
        <w:t>wykonanie linii segregacyjnych ci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>głych i przerywanych,</w:t>
      </w:r>
    </w:p>
    <w:p w:rsidR="007B4BC7" w:rsidRPr="00493C6D" w:rsidRDefault="00493C6D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wykonanie linii na skrzy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owaniach i przej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="007B4BC7" w:rsidRPr="00493C6D">
        <w:rPr>
          <w:rFonts w:ascii="Times New Roman" w:hAnsi="Times New Roman" w:cs="Times New Roman"/>
          <w:sz w:val="24"/>
          <w:szCs w:val="24"/>
        </w:rPr>
        <w:t>ciach dla pieszych,</w:t>
      </w:r>
    </w:p>
    <w:p w:rsidR="007B4BC7" w:rsidRPr="00493C6D" w:rsidRDefault="00493C6D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wykonanie strzałek i innych symboli.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1.4.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lenia podstawowe</w:t>
      </w:r>
    </w:p>
    <w:p w:rsid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1.4.1. Oznakowanie poziome </w:t>
      </w:r>
      <w:r w:rsidRPr="00493C6D">
        <w:rPr>
          <w:rFonts w:ascii="Times New Roman" w:hAnsi="Times New Roman" w:cs="Times New Roman"/>
          <w:sz w:val="24"/>
          <w:szCs w:val="24"/>
        </w:rPr>
        <w:t>- znaki drogowe poziome, umieszczone na nawierzchni w postaci linii 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głych lub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przerywanych, pojedynczych lub podwójnych, strzałek, napisów, symboli oraz innych linii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zanych</w:t>
      </w:r>
      <w:r w:rsidR="00112092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 oznaczeniem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lonych miejsc na tej nawierzchni.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1.4.2. Materiały do znakowania cienkowarstwowego </w:t>
      </w:r>
      <w:r w:rsidRPr="00493C6D">
        <w:rPr>
          <w:rFonts w:ascii="Times New Roman" w:hAnsi="Times New Roman" w:cs="Times New Roman"/>
          <w:sz w:val="24"/>
          <w:szCs w:val="24"/>
        </w:rPr>
        <w:t>- farby nakładane 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od 0,3 mm do 0,8 mm..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1.4.3. Kulki szklane </w:t>
      </w:r>
      <w:r w:rsidRPr="00493C6D">
        <w:rPr>
          <w:rFonts w:ascii="Times New Roman" w:hAnsi="Times New Roman" w:cs="Times New Roman"/>
          <w:sz w:val="24"/>
          <w:szCs w:val="24"/>
        </w:rPr>
        <w:t>- materiał do posypywania lub narzucania pod 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nieniem na oznakowanie wykonane materiałami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stanie ciekłym, w celu uzyskania 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oznakowania w nocy.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Pozostałe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lenia s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zgodne z obowi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cymi, odpowiednimi polskimi normami, „Instrukcj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 znakach drogowych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poziomych” i definicjami podanymi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1.5.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Wykonawca robót odpowiedzialny jest za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493C6D">
        <w:rPr>
          <w:rFonts w:ascii="Times New Roman" w:hAnsi="Times New Roman" w:cs="Times New Roman"/>
          <w:sz w:val="24"/>
          <w:szCs w:val="24"/>
        </w:rPr>
        <w:t>ich wykonania</w:t>
      </w:r>
      <w:r w:rsidRPr="00493C6D">
        <w:rPr>
          <w:rFonts w:ascii="Times New Roman" w:hAnsi="Times New Roman" w:cs="Times New Roman"/>
          <w:sz w:val="24"/>
          <w:szCs w:val="24"/>
        </w:rPr>
        <w:t>, Specyfikacjami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Techn</w:t>
      </w:r>
      <w:r w:rsidR="00493C6D">
        <w:rPr>
          <w:rFonts w:ascii="Times New Roman" w:hAnsi="Times New Roman" w:cs="Times New Roman"/>
          <w:sz w:val="24"/>
          <w:szCs w:val="24"/>
        </w:rPr>
        <w:t>icznymi i poleceniami Zamawiającego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2.1.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materiałów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materiałów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2.2. Materiały do oznakowania poziomego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Ka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dy materiał zaproponowany przez Wykonawc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 poziomego znakowania dróg musi posiada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aprobat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techniczn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Materiałami stosowanymi przy wykonywaniu oznakowania poziomego zgodnie z zasadami niniejszej ST s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: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2.2.1. Materiały do znakowania cienkowarstwowego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Materiałami do znakowania cienkowarstwowego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farby nakładane 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od 0,3 mm do 0,8 mm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(na mokro).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nimi ciekłe produkty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ciała stałe rozproszone w organicznym rozpuszczalniku lub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wodzie, które mog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wyst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układach jedno- lub wieloskładnikowych.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Podczas nakładania farb, do znakowania cienkowarstwowego, na nawierzchni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p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dzlem, wałkiem lub przez natrysk,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powinny one tworzy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kohezyjn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 procesie odparowania i/lub w procesie chemicznym.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Wła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ciwo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fizyczne materiałów do znakowania cienkowarstwowego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la aprobata techniczna odpowiadaj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ca wymaganiom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POD-97 [14].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2.2.2. Kulki szklane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Do wykonania oznakowania poziomego cienkowarstwowego jako materiał odblaskowy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 w:rsidRPr="00493C6D">
        <w:rPr>
          <w:rFonts w:ascii="Times New Roman" w:hAnsi="Times New Roman" w:cs="Times New Roman"/>
          <w:sz w:val="24"/>
          <w:szCs w:val="24"/>
        </w:rPr>
        <w:t>, mikrokulki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szklane z efektem retrorefleksyjnym w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0,32 kg/m2 charakteryzuj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współczynnikiem załamania powy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ej 1,50,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wykazuj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odporno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na wod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i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nie 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cej 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20% kulek z defektami.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 Wymagania wobec materiałów do znakowania nawierzchni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2.3.1. Zawarto</w:t>
      </w:r>
      <w:r w:rsidRPr="00493C6D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składników lotnych</w:t>
      </w:r>
    </w:p>
    <w:p w:rsidR="007B4BC7" w:rsidRPr="00493C6D" w:rsidRDefault="007B4BC7" w:rsidP="0058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Zawarto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składników lotnych (rozpuszczalników organicznych) nie powinna przekracza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materiałach do znakowania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cienkowarstwowego 30% m/m.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Nie dopuszcza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stosowania materiałów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rozpuszczalnik aromatyczny (jak np. toluen, ksylen) w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kszej 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10%. Nie dopuszcza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stosowania materiałów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benzen.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2.3.2.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w czasie składowania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do poziomego znakowania nawierzchni musz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zachowywa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stało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swoich wła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ciwo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chemicznych i fizykochemicznych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co najmniej w okresie 6 miesi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cy składowania w warunkach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lonych przez producenta.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2.3.3. Warunki składowania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do poziomego znakowania dróg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przechowywa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magazynach odpowiadaj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zaleceniom producenta,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zabezpieczaj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je od napromieniowania słonecznego, opadów i w temperaturze poni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ej 25</w:t>
      </w:r>
      <w:r w:rsidRPr="001120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93C6D">
        <w:rPr>
          <w:rFonts w:ascii="Times New Roman" w:hAnsi="Times New Roman" w:cs="Times New Roman"/>
          <w:sz w:val="24"/>
          <w:szCs w:val="24"/>
        </w:rPr>
        <w:t>C.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3.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3.1.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tu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3.2.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 do wykonania oznakowania poziomego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Do wykonania oznakowania poziomego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</w:t>
      </w:r>
      <w:r w:rsidR="00493C6D">
        <w:rPr>
          <w:rFonts w:ascii="Times New Roman" w:hAnsi="Times New Roman" w:cs="Times New Roman"/>
          <w:sz w:val="24"/>
          <w:szCs w:val="24"/>
        </w:rPr>
        <w:t>, zaakceptowany przez Zamawiającego</w:t>
      </w:r>
      <w:r w:rsidRPr="00493C6D">
        <w:rPr>
          <w:rFonts w:ascii="Times New Roman" w:hAnsi="Times New Roman" w:cs="Times New Roman"/>
          <w:sz w:val="24"/>
          <w:szCs w:val="24"/>
        </w:rPr>
        <w:t>:</w:t>
      </w:r>
    </w:p>
    <w:p w:rsidR="00112092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szczotki mechaniczne (zaleca si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7B4BC7" w:rsidRPr="00493C6D">
        <w:rPr>
          <w:rFonts w:ascii="Times New Roman" w:hAnsi="Times New Roman" w:cs="Times New Roman"/>
          <w:sz w:val="24"/>
          <w:szCs w:val="24"/>
        </w:rPr>
        <w:t>szczotki wyposa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one w urz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>dzenia odpylaj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ce)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BC7" w:rsidRPr="00493C6D">
        <w:rPr>
          <w:rFonts w:ascii="Times New Roman" w:hAnsi="Times New Roman" w:cs="Times New Roman"/>
          <w:sz w:val="24"/>
          <w:szCs w:val="24"/>
        </w:rPr>
        <w:t>szczotki r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czne,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spr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arki,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malowarek,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sprz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t do bada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="007B4BC7"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4.1.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transportu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transportu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4.2. Transport materiałów do poziomego 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do poziomego znakowania dróg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przewozi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pojemnikach zapewniaj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szczelno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493C6D">
        <w:rPr>
          <w:rFonts w:ascii="Times New Roman" w:hAnsi="Times New Roman" w:cs="Times New Roman"/>
          <w:sz w:val="24"/>
          <w:szCs w:val="24"/>
        </w:rPr>
        <w:t>, bezpieczny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transport i zachowanie wymaganych wła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ciwo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materiałów. Pojemniki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oznakowane zgodnie z norm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PNO-79252 [2]. Materiały do znakowania poziomego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przewozi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krytymi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rodkami transportowymi, chroni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opakowania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przed uszkodzeniem mechanicznym, zgodnie z PN-C-81400 [1].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5.1. Ogólne zasady wykonywania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wykonywania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 Wykonanie oznakowania drogi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5.2.1. Przygotowanie podło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Przed wykonaniem oznakowania poziomego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oczy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powierzchni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nawierzchni malowanej z pyłu, kurzu, piasku,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smarów, olejów i innych zanieczyszcze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przy u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yciu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 xml:space="preserve">tu </w:t>
      </w:r>
      <w:r w:rsidR="00493C6D">
        <w:rPr>
          <w:rFonts w:ascii="Times New Roman" w:hAnsi="Times New Roman" w:cs="Times New Roman"/>
          <w:sz w:val="24"/>
          <w:szCs w:val="24"/>
        </w:rPr>
        <w:t>zaakceptowanego przez Zamawiającego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Powierzchnia nawierzchni przygotowania do wykonania oznakowania poziomego musi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czysta i sucha.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5.2.2. Warunki atmosferyczne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 czasie wykonywania oznakowania temperatura powietrza i nawierzchni powinna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od 5</w:t>
      </w:r>
      <w:r w:rsidRPr="001120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93C6D">
        <w:rPr>
          <w:rFonts w:ascii="Times New Roman" w:hAnsi="Times New Roman" w:cs="Times New Roman"/>
          <w:sz w:val="24"/>
          <w:szCs w:val="24"/>
        </w:rPr>
        <w:t>C do 35</w:t>
      </w:r>
      <w:r w:rsidRPr="001120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93C6D">
        <w:rPr>
          <w:rFonts w:ascii="Times New Roman" w:hAnsi="Times New Roman" w:cs="Times New Roman"/>
          <w:sz w:val="24"/>
          <w:szCs w:val="24"/>
        </w:rPr>
        <w:t>C, a wilgotno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wzgl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dna powietrza powinna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co najwy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ej 85%.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5.2.3. Przedznakowanie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 celu dokładnego wykonania poziomego oznakowania drogi,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wykona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przedznakowanie, stosuj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 ustale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zawa</w:t>
      </w:r>
      <w:r w:rsidR="0007189B">
        <w:rPr>
          <w:rFonts w:ascii="Times New Roman" w:hAnsi="Times New Roman" w:cs="Times New Roman"/>
          <w:sz w:val="24"/>
          <w:szCs w:val="24"/>
        </w:rPr>
        <w:t xml:space="preserve">rtych w </w:t>
      </w:r>
      <w:r w:rsidRPr="00493C6D">
        <w:rPr>
          <w:rFonts w:ascii="Times New Roman" w:hAnsi="Times New Roman" w:cs="Times New Roman"/>
          <w:sz w:val="24"/>
          <w:szCs w:val="24"/>
        </w:rPr>
        <w:t xml:space="preserve"> „Instrukcji o znakach drogowych poziomych” [</w:t>
      </w:r>
      <w:r w:rsidR="00493C6D">
        <w:rPr>
          <w:rFonts w:ascii="Times New Roman" w:hAnsi="Times New Roman" w:cs="Times New Roman"/>
          <w:sz w:val="24"/>
          <w:szCs w:val="24"/>
        </w:rPr>
        <w:t>13], ST i wskazaniach Zamawiającego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Znaki te, w postaci cienkich linii lub kropek,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wykona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nietrwał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, np. silnie rozrzedzon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rozpuszczalnikiem.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5.2.4. Wykonanie 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Wykonanie znakowania powinno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zgodne z zaleceniami producenta materiałów, a w przypadku ich braku lub niepełnych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danych - zgodne z poni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szymi wskazaniami. 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 znakowania cienkowarstwowego po otwarciu opakowania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wymiesza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czasie od 2 do 4 min do uzyskania pełnej jednorodno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ci. Przed lub w czasie napełniania zbiornika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malowarki zaleca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przecedzi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przez sito 0,6 mm. Nie wolno 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do malowania mechanicznego farby,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której osad na dnie opakowania nie daje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całkowicie wymiesza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lub na jej powierzchni znajduje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ko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uch. 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nakłada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równomiern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 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ustalonej w ST, zachowuj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wymiary i ostro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kraw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dzi. 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nanoszonej warstwy zaleca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kontrolowa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przy pomocy grzebienia pomiarowego na płytce szklanej lub metalowej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podkładanej na drodze malowarki.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farby zu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yta w czasie prac,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lona przez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rednie zu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ycie na metr kwadratowy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nie mo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ró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od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ustalonej, 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cej 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o 20%.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Wszystkie 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ksze prace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wykonane przy u</w:t>
      </w:r>
      <w:r w:rsidR="000206E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yciu samojezdnych malowarek z automatycznym podziałem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linii i posypywaniem kulkami szklanymi z ew. materiałem uszorstniaj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cym. W przypadku mniejszych prac, wielko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493C6D">
        <w:rPr>
          <w:rFonts w:ascii="Times New Roman" w:hAnsi="Times New Roman" w:cs="Times New Roman"/>
          <w:sz w:val="24"/>
          <w:szCs w:val="24"/>
        </w:rPr>
        <w:t>,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wydajno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i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tu nale</w:t>
      </w:r>
      <w:r w:rsidR="000206E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dostosowa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do zakresu i rozmiaru prac. Decyzj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rodzaju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tu i sposobu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wykonani</w:t>
      </w:r>
      <w:r w:rsidR="000206EC">
        <w:rPr>
          <w:rFonts w:ascii="Times New Roman" w:hAnsi="Times New Roman" w:cs="Times New Roman"/>
          <w:sz w:val="24"/>
          <w:szCs w:val="24"/>
        </w:rPr>
        <w:t>a znakowania podejmuje Zamawiający</w:t>
      </w:r>
      <w:r w:rsidRPr="00493C6D">
        <w:rPr>
          <w:rFonts w:ascii="Times New Roman" w:hAnsi="Times New Roman" w:cs="Times New Roman"/>
          <w:sz w:val="24"/>
          <w:szCs w:val="24"/>
        </w:rPr>
        <w:t xml:space="preserve"> na wniosek Wykonawcy.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 Wymagania wobec znakowania dróg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5.3.1. 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w dzie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w dzie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jest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lana współczynnikiem luminacji</w:t>
      </w:r>
      <w:r w:rsidR="000206EC">
        <w:rPr>
          <w:rFonts w:ascii="Times New Roman" w:hAnsi="Times New Roman" w:cs="Times New Roman"/>
          <w:sz w:val="24"/>
          <w:szCs w:val="24"/>
        </w:rPr>
        <w:t xml:space="preserve"> ß</w:t>
      </w:r>
      <w:r w:rsidRP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i barw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wyznaczon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przez współrz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dne chromatyczno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x, y. Pomiary wykonuje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kalorymetrem o 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 xml:space="preserve">cych parametrach: geometria strumienia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wiatła 45</w:t>
      </w:r>
      <w:r w:rsidR="000206EC">
        <w:rPr>
          <w:rFonts w:ascii="Times New Roman" w:hAnsi="Times New Roman" w:cs="Times New Roman"/>
          <w:sz w:val="24"/>
          <w:szCs w:val="24"/>
        </w:rPr>
        <w:t>/0</w:t>
      </w:r>
      <w:r w:rsidRPr="00493C6D">
        <w:rPr>
          <w:rFonts w:ascii="Times New Roman" w:hAnsi="Times New Roman" w:cs="Times New Roman"/>
          <w:sz w:val="24"/>
          <w:szCs w:val="24"/>
        </w:rPr>
        <w:t xml:space="preserve"> (k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t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padania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wiatła mierzony do normalnej do powierzchni 45</w:t>
      </w:r>
      <w:r w:rsidR="000206EC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="000206EC">
        <w:rPr>
          <w:rFonts w:ascii="Times New Roman" w:hAnsi="Times New Roman" w:cs="Times New Roman"/>
          <w:sz w:val="24"/>
          <w:szCs w:val="24"/>
        </w:rPr>
        <w:t>±5</w:t>
      </w:r>
      <w:r w:rsidR="000206EC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Pr="00493C6D">
        <w:rPr>
          <w:rFonts w:ascii="Times New Roman" w:hAnsi="Times New Roman" w:cs="Times New Roman"/>
          <w:sz w:val="24"/>
          <w:szCs w:val="24"/>
        </w:rPr>
        <w:t>, k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t odbicia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 </w:t>
      </w:r>
      <w:r w:rsidR="0007189B">
        <w:rPr>
          <w:rFonts w:ascii="Times New Roman" w:hAnsi="Times New Roman" w:cs="Times New Roman"/>
          <w:sz w:val="24"/>
          <w:szCs w:val="24"/>
        </w:rPr>
        <w:t>0</w:t>
      </w:r>
      <w:r w:rsidR="0007189B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="0007189B">
        <w:rPr>
          <w:rFonts w:ascii="Times New Roman" w:hAnsi="Times New Roman" w:cs="Times New Roman"/>
          <w:sz w:val="24"/>
          <w:szCs w:val="24"/>
        </w:rPr>
        <w:t>±10</w:t>
      </w:r>
      <w:r w:rsidR="0007189B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Pr="00493C6D">
        <w:rPr>
          <w:rFonts w:ascii="Times New Roman" w:hAnsi="Times New Roman" w:cs="Times New Roman"/>
          <w:sz w:val="24"/>
          <w:szCs w:val="24"/>
        </w:rPr>
        <w:t xml:space="preserve">), wzorcowe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wiatło D65 zgodnie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 publikacj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CIE nr 15.2. Dla farb białych współczynnik luminacji znakowania drogi powinien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dla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ego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znakowania nie mniej ni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0,55. Punkt o współrz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dnych chromatyczno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x i y dla suchego oznakowania musi mie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w polu o współrz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dnych granicznych podanych w „Warunkach Technicznych. Materiały do poziomego znakowania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dróg. Wymagania” WT-W 97 [15].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5.3.2. 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w nocy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Miar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w nocy jest 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powierzchniowa współczynnika odblasku RL [mcd/m2*lx] mierzona wg DIN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67 520, cz. 3 [3] lub wg NF P 98-606/1989 [8]. 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powierzchniowa współczynnika odblasku znakowania drogi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stanie suchym powinna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dla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ego znakowania minimum 150 mcd/m2*lx.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5.3.3. Szorstko</w:t>
      </w:r>
      <w:r w:rsidRPr="0007189B">
        <w:rPr>
          <w:rFonts w:ascii="Times New Roman" w:eastAsia="TimesNewRoman" w:hAnsi="Times New Roman" w:cs="Times New Roman"/>
          <w:b/>
          <w:sz w:val="24"/>
          <w:szCs w:val="24"/>
        </w:rPr>
        <w:t>ść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Miar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szorstko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oznakowania jest 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wska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3C6D">
        <w:rPr>
          <w:rFonts w:ascii="Times New Roman" w:hAnsi="Times New Roman" w:cs="Times New Roman"/>
          <w:sz w:val="24"/>
          <w:szCs w:val="24"/>
        </w:rPr>
        <w:t>nika szorstko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SRT (Skid Resistance Tester) mierzona wahadłem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angielskim. Wska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3C6D">
        <w:rPr>
          <w:rFonts w:ascii="Times New Roman" w:hAnsi="Times New Roman" w:cs="Times New Roman"/>
          <w:sz w:val="24"/>
          <w:szCs w:val="24"/>
        </w:rPr>
        <w:t>nika szorstko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ci na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ym oznakowaniu powinien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nie mniejszy ni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50 jednostek SRT [11].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5.3.4.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lastRenderedPageBreak/>
        <w:t>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jako stopie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zu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ycia w 10 stopniowej skali na zasadzie porównania z wzorcami zgodnie z NF P 98-615/1991 [9] – co najmniej 6 po 12 miesi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cach eksploatacji, a dla znakowa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 przeje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d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anych i du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ym ruchu –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minimum 6 po 6 miesi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cach.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5.3.5. Czas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cia</w:t>
      </w:r>
    </w:p>
    <w:p w:rsidR="007B4BC7" w:rsidRPr="0007189B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Za czas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oznakowania przyjmuje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czas upływaj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 mi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dzy wykonaniem oznakowania a jego oddaniem do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ruchu. Pomiar czasu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wykonuje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metod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wg ASTM D711-84 [10] (WT-BC 9). Czas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oznakowania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nie powinien przekracza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czasu gwarantowanego przez producenta, a w 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adnym przypadku nie mo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 przekracza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2 godzin.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 KONTROLA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6.1. Ogólne zasady kontroli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kontroli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6.2. Kontrola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 materiałów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powinny posiada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aprobat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techniczn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 xml:space="preserve">lub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wiadectwo dopuszczenia. Kontrola farb i mikrokulek szklanych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powinna dotyczy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cech wymienionych w pkt. 2. jednorazowo dla całej warstwy.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6.3. Badanie przygotowania podło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a i przedznakowania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Powierzchnia jezdni przed wykonaniem oznakowania poziomego musi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całkowicie czysta i sucha zgodnie z pkt.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5.2.1. Przedznakowanie powinno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wykonane zgodnie z wymaganiami punktu 5.2.3.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6.4. Badania wykonania oznakowania poziomego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Wykonawca, wykonuj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oznakowanie poziome powinien przeprowadza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badania: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</w:t>
      </w:r>
      <w:r w:rsidRPr="00493C6D">
        <w:rPr>
          <w:rFonts w:ascii="Times New Roman" w:hAnsi="Times New Roman" w:cs="Times New Roman"/>
          <w:sz w:val="24"/>
          <w:szCs w:val="24"/>
        </w:rPr>
        <w:t>wizualn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ocen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stanu materiału, w zakresie jego jednorodno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i widocznych wad, co najmniej raz dziennie,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</w:t>
      </w:r>
      <w:r w:rsidRPr="00493C6D">
        <w:rPr>
          <w:rFonts w:ascii="Times New Roman" w:hAnsi="Times New Roman" w:cs="Times New Roman"/>
          <w:sz w:val="24"/>
          <w:szCs w:val="24"/>
        </w:rPr>
        <w:t>wizualn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ocen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równomierno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skropienia i rozsypania kulek szklanych na całej szeroko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linii.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6.5. Tolerancje wymiarów oznakowania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Oznakowanie poziome powinno posiada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wymiary i kształt zgodnie z „Instrukcj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 znakach drogowych poziomych”</w:t>
      </w:r>
      <w:r w:rsidR="0007189B">
        <w:rPr>
          <w:rFonts w:ascii="Times New Roman" w:hAnsi="Times New Roman" w:cs="Times New Roman"/>
          <w:sz w:val="24"/>
          <w:szCs w:val="24"/>
        </w:rPr>
        <w:t xml:space="preserve"> [13] . </w:t>
      </w:r>
      <w:r w:rsidRPr="00493C6D">
        <w:rPr>
          <w:rFonts w:ascii="Times New Roman" w:hAnsi="Times New Roman" w:cs="Times New Roman"/>
          <w:sz w:val="24"/>
          <w:szCs w:val="24"/>
        </w:rPr>
        <w:t xml:space="preserve"> Dopuszcza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tolerancje wymiarów oznakowania:</w:t>
      </w:r>
    </w:p>
    <w:p w:rsidR="0007189B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szeroko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7B4BC7" w:rsidRPr="00493C6D">
        <w:rPr>
          <w:rFonts w:ascii="Times New Roman" w:hAnsi="Times New Roman" w:cs="Times New Roman"/>
          <w:sz w:val="24"/>
          <w:szCs w:val="24"/>
        </w:rPr>
        <w:t>linii nie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by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B4BC7" w:rsidRPr="00493C6D">
        <w:rPr>
          <w:rFonts w:ascii="Times New Roman" w:hAnsi="Times New Roman" w:cs="Times New Roman"/>
          <w:sz w:val="24"/>
          <w:szCs w:val="24"/>
        </w:rPr>
        <w:t>mniejsza od wymaganej,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by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B4BC7" w:rsidRPr="00493C6D">
        <w:rPr>
          <w:rFonts w:ascii="Times New Roman" w:hAnsi="Times New Roman" w:cs="Times New Roman"/>
          <w:sz w:val="24"/>
          <w:szCs w:val="24"/>
        </w:rPr>
        <w:t>wi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ksza nie wi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cej ni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  <w:r w:rsidR="007B4BC7" w:rsidRPr="00493C6D">
        <w:rPr>
          <w:rFonts w:ascii="Times New Roman" w:hAnsi="Times New Roman" w:cs="Times New Roman"/>
          <w:sz w:val="24"/>
          <w:szCs w:val="24"/>
        </w:rPr>
        <w:t>5 mm,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długo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7B4BC7" w:rsidRPr="00493C6D">
        <w:rPr>
          <w:rFonts w:ascii="Times New Roman" w:hAnsi="Times New Roman" w:cs="Times New Roman"/>
          <w:sz w:val="24"/>
          <w:szCs w:val="24"/>
        </w:rPr>
        <w:t>linii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ró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ni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B4BC7" w:rsidRPr="00493C6D">
        <w:rPr>
          <w:rFonts w:ascii="Times New Roman" w:hAnsi="Times New Roman" w:cs="Times New Roman"/>
          <w:sz w:val="24"/>
          <w:szCs w:val="24"/>
        </w:rPr>
        <w:t>si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 xml:space="preserve">od wymaganej do </w:t>
      </w:r>
      <w:r w:rsidR="007B4BC7" w:rsidRPr="00493C6D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±</w:t>
      </w:r>
      <w:r w:rsidR="007B4BC7" w:rsidRPr="00493C6D">
        <w:rPr>
          <w:rFonts w:ascii="Times New Roman" w:hAnsi="Times New Roman" w:cs="Times New Roman"/>
          <w:sz w:val="24"/>
          <w:szCs w:val="24"/>
        </w:rPr>
        <w:t>50 mm,</w:t>
      </w:r>
    </w:p>
    <w:p w:rsidR="0007189B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- </w:t>
      </w:r>
      <w:r w:rsidR="007B4BC7" w:rsidRPr="00493C6D">
        <w:rPr>
          <w:rFonts w:ascii="Times New Roman" w:hAnsi="Times New Roman" w:cs="Times New Roman"/>
          <w:sz w:val="24"/>
          <w:szCs w:val="24"/>
        </w:rPr>
        <w:t>dla linii przerywanych, długo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7B4BC7" w:rsidRPr="00493C6D">
        <w:rPr>
          <w:rFonts w:ascii="Times New Roman" w:hAnsi="Times New Roman" w:cs="Times New Roman"/>
          <w:sz w:val="24"/>
          <w:szCs w:val="24"/>
        </w:rPr>
        <w:t>cyklu składaj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>cego si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7B4BC7" w:rsidRPr="00493C6D">
        <w:rPr>
          <w:rFonts w:ascii="Times New Roman" w:hAnsi="Times New Roman" w:cs="Times New Roman"/>
          <w:sz w:val="24"/>
          <w:szCs w:val="24"/>
        </w:rPr>
        <w:t>z linii i przerwy nie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odbiega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od 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="007B4BC7" w:rsidRPr="00493C6D">
        <w:rPr>
          <w:rFonts w:ascii="Times New Roman" w:hAnsi="Times New Roman" w:cs="Times New Roman"/>
          <w:sz w:val="24"/>
          <w:szCs w:val="24"/>
        </w:rPr>
        <w:t>redniej liczonej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BC7" w:rsidRPr="00493C6D">
        <w:rPr>
          <w:rFonts w:ascii="Times New Roman" w:hAnsi="Times New Roman" w:cs="Times New Roman"/>
          <w:sz w:val="24"/>
          <w:szCs w:val="24"/>
        </w:rPr>
        <w:t>z 10 kolejnych cykli o wi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cej ni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± </w:t>
      </w:r>
      <w:r w:rsidR="007B4BC7" w:rsidRPr="00493C6D">
        <w:rPr>
          <w:rFonts w:ascii="Times New Roman" w:hAnsi="Times New Roman" w:cs="Times New Roman"/>
          <w:sz w:val="24"/>
          <w:szCs w:val="24"/>
        </w:rPr>
        <w:t>50 mm długo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="007B4BC7" w:rsidRPr="00493C6D">
        <w:rPr>
          <w:rFonts w:ascii="Times New Roman" w:hAnsi="Times New Roman" w:cs="Times New Roman"/>
          <w:sz w:val="24"/>
          <w:szCs w:val="24"/>
        </w:rPr>
        <w:t>ci wymaganej,</w:t>
      </w:r>
    </w:p>
    <w:p w:rsidR="0007189B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 </w:t>
      </w:r>
      <w:r w:rsidR="007B4BC7" w:rsidRPr="00493C6D">
        <w:rPr>
          <w:rFonts w:ascii="Times New Roman" w:hAnsi="Times New Roman" w:cs="Times New Roman"/>
          <w:sz w:val="24"/>
          <w:szCs w:val="24"/>
        </w:rPr>
        <w:t>dla osi wyznaczonych linii nie dopuszcza si</w:t>
      </w:r>
      <w:r w:rsidR="00112092">
        <w:rPr>
          <w:rFonts w:ascii="Times New Roman" w:eastAsia="TimesNewRoman" w:hAnsi="Times New Roman" w:cs="Times New Roman"/>
          <w:sz w:val="24"/>
          <w:szCs w:val="24"/>
        </w:rPr>
        <w:t>ę ż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adnych odchyłek na całej linii, natomiast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BC7" w:rsidRPr="00493C6D">
        <w:rPr>
          <w:rFonts w:ascii="Times New Roman" w:hAnsi="Times New Roman" w:cs="Times New Roman"/>
          <w:sz w:val="24"/>
          <w:szCs w:val="24"/>
        </w:rPr>
        <w:t>lokalnie odchyłki nie powinny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BC7" w:rsidRPr="00493C6D">
        <w:rPr>
          <w:rFonts w:ascii="Times New Roman" w:hAnsi="Times New Roman" w:cs="Times New Roman"/>
          <w:sz w:val="24"/>
          <w:szCs w:val="24"/>
        </w:rPr>
        <w:t>przekracza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 w:rsidR="007B4BC7" w:rsidRPr="00493C6D">
        <w:rPr>
          <w:rFonts w:ascii="Times New Roman" w:hAnsi="Times New Roman" w:cs="Times New Roman"/>
          <w:sz w:val="24"/>
          <w:szCs w:val="24"/>
        </w:rPr>
        <w:t>1 cm.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obmiaru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Jednostk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obmiarow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jest m2 (metr kwadratowy) powierzchni naniesionych znaków.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odbioru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8.2. Odbiór robót zanikaj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cych i ulegaj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cych zakryciu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Odbiór oznakowania poziomego obejmuje:</w:t>
      </w:r>
    </w:p>
    <w:p w:rsidR="0007189B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a) odbiór robót zanikaj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i ulegaj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 xml:space="preserve">cych zakryciu (oczyszczenie nawierzchni, 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4BC7" w:rsidRPr="00493C6D">
        <w:rPr>
          <w:rFonts w:ascii="Times New Roman" w:hAnsi="Times New Roman" w:cs="Times New Roman"/>
          <w:sz w:val="24"/>
          <w:szCs w:val="24"/>
        </w:rPr>
        <w:t>przedznakowanie),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b) odbiór ostateczny (wszystkie elementy robót obj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te niniejsz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ST),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lastRenderedPageBreak/>
        <w:t>c) odbiór pogwarancyjny oznakowania,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zgodnie z zasadami podanymi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9. PODSTAWA 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9.1. Ogólne ustalenia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podstawy 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ustalenia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podstawy 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za 1 m2 wykonanego oznakowania poziomego nale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przyjmowa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na podstawie obmiaru i oceny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robót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oparciu o pomiary i wyniki bada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laboratoryjnych. Cena wykonania robót obejmuje: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prace pomiarowe, roboty przygotowawcze,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oznakowanie robót,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oczyszczenie podło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a (nawierzchni) i przedznakowanie,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naniesienie powłoki znaków na nawierzchni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7B4BC7" w:rsidRPr="00493C6D">
        <w:rPr>
          <w:rFonts w:ascii="Times New Roman" w:hAnsi="Times New Roman" w:cs="Times New Roman"/>
          <w:sz w:val="24"/>
          <w:szCs w:val="24"/>
        </w:rPr>
        <w:t>drogi,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B4BC7" w:rsidRPr="00493C6D">
        <w:rPr>
          <w:rFonts w:ascii="Times New Roman" w:hAnsi="Times New Roman" w:cs="Times New Roman"/>
          <w:sz w:val="24"/>
          <w:szCs w:val="24"/>
        </w:rPr>
        <w:t>ochrona znaków przed zniszczeniem przez pojazdy w czasie prowadzenia robót,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przeprowadzenie wymaganych bada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7B4BC7" w:rsidRPr="00493C6D">
        <w:rPr>
          <w:rFonts w:ascii="Times New Roman" w:hAnsi="Times New Roman" w:cs="Times New Roman"/>
          <w:sz w:val="24"/>
          <w:szCs w:val="24"/>
        </w:rPr>
        <w:t>i pomiarów.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10. PRZEPISY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ZANE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10.1. Normy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1. PN-C-81400 Wyroby lakierowe. Pakowanie, przechowywanie i transport.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2. PN-O-79252 Opakowania transportowe z zawarto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. Znaki i znakowanie. Wymagania podstawowe.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 xml:space="preserve">3. PN-E-04042-02 Pomiary promieniowania optycznego. Pomiary kalometryczne. Iluminanty i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3C6D">
        <w:rPr>
          <w:rFonts w:ascii="Times New Roman" w:hAnsi="Times New Roman" w:cs="Times New Roman"/>
          <w:sz w:val="24"/>
          <w:szCs w:val="24"/>
        </w:rPr>
        <w:t>ródła normalne.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4. PN-EN 535 Oznaczenie czasu wypływu za pomoc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kubków wypływowych.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5. PN-C-81512 Oznaczenie zawarto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składników podstawowych.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6. PN-C-81551 Oznaczenie 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wyrobów lakierowych i farb graficznych.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7. DIN 67520 Cz. 3 Materiały odblaskowe dla bezpiecze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93C6D">
        <w:rPr>
          <w:rFonts w:ascii="Times New Roman" w:hAnsi="Times New Roman" w:cs="Times New Roman"/>
          <w:sz w:val="24"/>
          <w:szCs w:val="24"/>
        </w:rPr>
        <w:t>stwa ruchu drogowego. Fotometryczna ocena, pomiary</w:t>
      </w:r>
      <w:r w:rsidR="00112092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i charakterystyka materiałów fotorefleksyjnych.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8. NF P 98-606/1989 Pozioma sygnalizacja drogowa. Znakowanie jezdni. Odbicie powrotne.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9. NF P 98-615 Oznaczanie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10. ASTM D 711-84 Standardowa metoda oznaczania czasu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farb drogowych.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10.2. Inne dokumenty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11. TRRL Road Note No 27 Instrukcja u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ywania przeno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nego wahadła angielskiego SRT, 1969.</w:t>
      </w:r>
    </w:p>
    <w:p w:rsidR="007B4BC7" w:rsidRPr="0007189B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3C6D">
        <w:rPr>
          <w:rFonts w:ascii="Times New Roman" w:hAnsi="Times New Roman" w:cs="Times New Roman"/>
          <w:sz w:val="24"/>
          <w:szCs w:val="24"/>
        </w:rPr>
        <w:t>12. LCPC Skala wzorów do oceny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ci poziomego oznakowania. </w:t>
      </w:r>
      <w:r w:rsidRPr="00493C6D">
        <w:rPr>
          <w:rFonts w:ascii="Times New Roman" w:hAnsi="Times New Roman" w:cs="Times New Roman"/>
          <w:sz w:val="24"/>
          <w:szCs w:val="24"/>
          <w:lang w:val="en-US"/>
        </w:rPr>
        <w:t>Laboratorie Central des Poutset Choussee,</w:t>
      </w:r>
      <w:r w:rsidR="00071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89B">
        <w:rPr>
          <w:rFonts w:ascii="Times New Roman" w:hAnsi="Times New Roman" w:cs="Times New Roman"/>
          <w:sz w:val="24"/>
          <w:szCs w:val="24"/>
          <w:lang w:val="en-US"/>
        </w:rPr>
        <w:t>Paris.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13. Rozporz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dzenie Ministra Infrastruktury z dnia 3 lipca 2003 r. w sprawie szczegółowych warunków technicznych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dla znaków i sygnałów drogowych oraz urz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dze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bezpiecze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93C6D">
        <w:rPr>
          <w:rFonts w:ascii="Times New Roman" w:hAnsi="Times New Roman" w:cs="Times New Roman"/>
          <w:sz w:val="24"/>
          <w:szCs w:val="24"/>
        </w:rPr>
        <w:t>stwa ruchu drogowego i warunków ich umieszczania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 drogach (Dz. U. Nr 220 poz.2181).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14. Warunki techniczne. Poziome znakowanie dróg. POD-97. Wydanie III rozszerzone.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15. Warunki techniczne. Materiały do poziomego znakowania dróg. Wymagania. WT-W 97.</w:t>
      </w:r>
    </w:p>
    <w:p w:rsidR="00865F6B" w:rsidRPr="00493C6D" w:rsidRDefault="007B4BC7" w:rsidP="00071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16. Warunki techniczne. Materiały do poziomego znakowania dróg. Badania i wymagania dla kulek szklanych do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posypywania. WT-KSP 97.</w:t>
      </w:r>
    </w:p>
    <w:sectPr w:rsidR="00865F6B" w:rsidRPr="00493C6D" w:rsidSect="00865F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6F" w:rsidRDefault="0061656F" w:rsidP="00587FC9">
      <w:pPr>
        <w:spacing w:after="0" w:line="240" w:lineRule="auto"/>
      </w:pPr>
      <w:r>
        <w:separator/>
      </w:r>
    </w:p>
  </w:endnote>
  <w:endnote w:type="continuationSeparator" w:id="0">
    <w:p w:rsidR="0061656F" w:rsidRDefault="0061656F" w:rsidP="0058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6204"/>
      <w:docPartObj>
        <w:docPartGallery w:val="Page Numbers (Bottom of Page)"/>
        <w:docPartUnique/>
      </w:docPartObj>
    </w:sdtPr>
    <w:sdtContent>
      <w:p w:rsidR="00587FC9" w:rsidRDefault="00582EF5">
        <w:pPr>
          <w:pStyle w:val="Stopka"/>
          <w:jc w:val="center"/>
        </w:pPr>
        <w:fldSimple w:instr=" PAGE   \* MERGEFORMAT ">
          <w:r w:rsidR="00112092">
            <w:rPr>
              <w:noProof/>
            </w:rPr>
            <w:t>4</w:t>
          </w:r>
        </w:fldSimple>
      </w:p>
    </w:sdtContent>
  </w:sdt>
  <w:p w:rsidR="00587FC9" w:rsidRDefault="00587F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6F" w:rsidRDefault="0061656F" w:rsidP="00587FC9">
      <w:pPr>
        <w:spacing w:after="0" w:line="240" w:lineRule="auto"/>
      </w:pPr>
      <w:r>
        <w:separator/>
      </w:r>
    </w:p>
  </w:footnote>
  <w:footnote w:type="continuationSeparator" w:id="0">
    <w:p w:rsidR="0061656F" w:rsidRDefault="0061656F" w:rsidP="0058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BC7"/>
    <w:rsid w:val="000206EC"/>
    <w:rsid w:val="0007189B"/>
    <w:rsid w:val="00112092"/>
    <w:rsid w:val="00493C6D"/>
    <w:rsid w:val="00582EF5"/>
    <w:rsid w:val="00587FC9"/>
    <w:rsid w:val="0061656F"/>
    <w:rsid w:val="007B4BC7"/>
    <w:rsid w:val="00865F6B"/>
    <w:rsid w:val="008F04DA"/>
    <w:rsid w:val="00EC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FC9"/>
  </w:style>
  <w:style w:type="paragraph" w:styleId="Stopka">
    <w:name w:val="footer"/>
    <w:basedOn w:val="Normalny"/>
    <w:link w:val="StopkaZnak"/>
    <w:uiPriority w:val="99"/>
    <w:unhideWhenUsed/>
    <w:rsid w:val="005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08F6BA-4205-4415-873A-9EB21B3B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2037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7</cp:revision>
  <cp:lastPrinted>2010-04-16T09:05:00Z</cp:lastPrinted>
  <dcterms:created xsi:type="dcterms:W3CDTF">2010-04-16T08:17:00Z</dcterms:created>
  <dcterms:modified xsi:type="dcterms:W3CDTF">2010-04-16T09:05:00Z</dcterms:modified>
</cp:coreProperties>
</file>