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AAF" w:rsidRDefault="00823AAF" w:rsidP="00332EFC">
      <w:pPr>
        <w:pStyle w:val="NoSpacing"/>
        <w:rPr>
          <w:rFonts w:cs="Times New Roman"/>
        </w:rPr>
      </w:pPr>
    </w:p>
    <w:p w:rsidR="00823AAF" w:rsidRDefault="00823AAF" w:rsidP="00332EFC">
      <w:pPr>
        <w:pStyle w:val="NoSpacing"/>
        <w:rPr>
          <w:rFonts w:cs="Times New Roman"/>
        </w:rPr>
      </w:pPr>
      <w:r w:rsidRPr="00BF0FEF">
        <w:t xml:space="preserve">Znak </w:t>
      </w:r>
      <w:r>
        <w:t>sprawy</w:t>
      </w:r>
      <w:r w:rsidRPr="00BF0FEF">
        <w:t xml:space="preserve">: </w:t>
      </w:r>
      <w:r>
        <w:rPr>
          <w:b/>
          <w:bCs/>
        </w:rPr>
        <w:t>ZRP.272.5</w:t>
      </w:r>
      <w:r w:rsidRPr="00C2421D">
        <w:rPr>
          <w:b/>
          <w:bCs/>
        </w:rPr>
        <w:t>.2015</w:t>
      </w:r>
    </w:p>
    <w:p w:rsidR="00823AAF" w:rsidRPr="00BF0FEF" w:rsidRDefault="00823AAF" w:rsidP="00332EFC">
      <w:pPr>
        <w:pStyle w:val="NoSpacing"/>
        <w:rPr>
          <w:rFonts w:cs="Times New Roman"/>
          <w:i/>
          <w:iCs/>
          <w:color w:val="000000"/>
          <w:spacing w:val="6"/>
        </w:rPr>
      </w:pPr>
      <w:r w:rsidRPr="00BF0FEF">
        <w:rPr>
          <w:i/>
          <w:iCs/>
          <w:color w:val="000000"/>
          <w:spacing w:val="6"/>
        </w:rPr>
        <w:t xml:space="preserve">(w korespondencji kierowanej do Zamawiającego </w:t>
      </w:r>
      <w:r w:rsidRPr="00BF0FEF">
        <w:rPr>
          <w:i/>
          <w:iCs/>
          <w:color w:val="000000"/>
          <w:spacing w:val="-1"/>
        </w:rPr>
        <w:t>należy posługiwać się tym znakiem).</w:t>
      </w:r>
    </w:p>
    <w:p w:rsidR="00823AAF" w:rsidRPr="008F339A" w:rsidRDefault="00823AAF" w:rsidP="00332EFC">
      <w:pPr>
        <w:pStyle w:val="NoSpacing"/>
        <w:rPr>
          <w:rFonts w:cs="Times New Roman"/>
        </w:rPr>
      </w:pPr>
    </w:p>
    <w:p w:rsidR="00823AAF" w:rsidRPr="008F339A" w:rsidRDefault="00823AAF" w:rsidP="00332EFC">
      <w:pPr>
        <w:pStyle w:val="NoSpacing"/>
        <w:rPr>
          <w:rFonts w:cs="Times New Roman"/>
          <w:b/>
          <w:bCs/>
        </w:rPr>
      </w:pPr>
    </w:p>
    <w:p w:rsidR="00823AAF" w:rsidRPr="008F339A" w:rsidRDefault="00823AAF" w:rsidP="00332EFC">
      <w:pPr>
        <w:pStyle w:val="NoSpacing"/>
        <w:rPr>
          <w:rFonts w:cs="Times New Roman"/>
          <w:b/>
          <w:bCs/>
        </w:rPr>
      </w:pPr>
    </w:p>
    <w:p w:rsidR="00823AAF" w:rsidRPr="00BF0FEF" w:rsidRDefault="00823AAF" w:rsidP="00332EFC">
      <w:pPr>
        <w:pStyle w:val="NoSpacing"/>
        <w:rPr>
          <w:rFonts w:cs="Times New Roman"/>
          <w:b/>
          <w:bCs/>
          <w:sz w:val="28"/>
          <w:szCs w:val="28"/>
        </w:rPr>
      </w:pPr>
    </w:p>
    <w:p w:rsidR="00823AAF" w:rsidRPr="00BF0FEF" w:rsidRDefault="00823AAF" w:rsidP="00332EFC">
      <w:pPr>
        <w:pStyle w:val="NoSpacing"/>
        <w:jc w:val="center"/>
        <w:rPr>
          <w:b/>
          <w:bCs/>
          <w:sz w:val="28"/>
          <w:szCs w:val="28"/>
        </w:rPr>
      </w:pPr>
      <w:r w:rsidRPr="00BF0FEF">
        <w:rPr>
          <w:b/>
          <w:bCs/>
          <w:sz w:val="28"/>
          <w:szCs w:val="28"/>
        </w:rPr>
        <w:t>SPECYFIKACJA ISTOTNYCH WARUNKÓW ZAMÓWIENIA</w:t>
      </w:r>
    </w:p>
    <w:p w:rsidR="00823AAF" w:rsidRPr="00BF0FEF" w:rsidRDefault="00823AAF" w:rsidP="00332EFC">
      <w:pPr>
        <w:pStyle w:val="NoSpacing"/>
        <w:jc w:val="center"/>
        <w:rPr>
          <w:sz w:val="28"/>
          <w:szCs w:val="28"/>
        </w:rPr>
      </w:pPr>
      <w:r w:rsidRPr="00BF0FEF">
        <w:rPr>
          <w:sz w:val="28"/>
          <w:szCs w:val="28"/>
        </w:rPr>
        <w:t>(zwana dalej: SIWZ)</w:t>
      </w:r>
    </w:p>
    <w:p w:rsidR="00823AAF" w:rsidRPr="00BF0FEF" w:rsidRDefault="00823AAF" w:rsidP="00332EFC">
      <w:pPr>
        <w:pStyle w:val="NoSpacing"/>
        <w:rPr>
          <w:rFonts w:ascii="Times New Roman" w:hAnsi="Times New Roman" w:cs="Times New Roman"/>
          <w:sz w:val="24"/>
          <w:szCs w:val="24"/>
        </w:rPr>
      </w:pPr>
    </w:p>
    <w:p w:rsidR="00823AAF" w:rsidRPr="00BF0FEF" w:rsidRDefault="00823AAF" w:rsidP="00332EFC">
      <w:pPr>
        <w:pStyle w:val="NoSpacing"/>
      </w:pPr>
      <w:r>
        <w:t>z dnia 26</w:t>
      </w:r>
      <w:r w:rsidRPr="00BF0FEF">
        <w:t xml:space="preserve"> stycznia 2015 r.</w:t>
      </w:r>
    </w:p>
    <w:p w:rsidR="00823AAF" w:rsidRPr="00BF0FEF" w:rsidRDefault="00823AAF" w:rsidP="00332EFC">
      <w:pPr>
        <w:pStyle w:val="NoSpacing"/>
      </w:pPr>
    </w:p>
    <w:p w:rsidR="00823AAF" w:rsidRPr="00BF0FEF" w:rsidRDefault="00823AAF" w:rsidP="00332EFC">
      <w:pPr>
        <w:pStyle w:val="NoSpacing"/>
        <w:jc w:val="both"/>
      </w:pPr>
      <w:r w:rsidRPr="00BF0FEF">
        <w:t>dotycząca postępowania o udzielenie zamówienia publicznego prowadzonego w trybie przetargu nieograniczonego o wartości zamówienia mniejszej niż kwoty określone w przepisach wydanych na podstawie art. 11 ust. 8 ustawy Prawo zamówień publicznych (tekst jednolity Dz. U. z 2013 poz. 907, 984, 1047 i 1473 oraz z 2014 r. poz. 423, 768, 811, 915, 1146 i 1232) zwanej dalej ustawą, na:</w:t>
      </w:r>
    </w:p>
    <w:p w:rsidR="00823AAF" w:rsidRPr="00BF0FEF" w:rsidRDefault="00823AAF" w:rsidP="00332EFC">
      <w:pPr>
        <w:pStyle w:val="NoSpacing"/>
        <w:rPr>
          <w:rFonts w:cs="Times New Roman"/>
        </w:rPr>
      </w:pPr>
    </w:p>
    <w:p w:rsidR="00823AAF" w:rsidRPr="00BF0FEF" w:rsidRDefault="00823AAF" w:rsidP="00332EFC">
      <w:pPr>
        <w:pStyle w:val="NoSpacing"/>
        <w:jc w:val="center"/>
        <w:rPr>
          <w:b/>
          <w:bCs/>
        </w:rPr>
      </w:pPr>
      <w:r w:rsidRPr="00BF0FEF">
        <w:rPr>
          <w:b/>
          <w:bCs/>
        </w:rPr>
        <w:t>Wybór wykładowców/</w:t>
      </w:r>
      <w:r w:rsidRPr="00BF0FEF">
        <w:rPr>
          <w:b/>
          <w:bCs/>
          <w:color w:val="000000"/>
        </w:rPr>
        <w:t>podmiotów szkoleniowych</w:t>
      </w:r>
      <w:r w:rsidRPr="00BF0FEF">
        <w:rPr>
          <w:b/>
          <w:bCs/>
        </w:rPr>
        <w:t xml:space="preserve"> - do realizacji zajęć edukacyjnych dla uczestników projektu </w:t>
      </w:r>
      <w:r w:rsidRPr="00BF0FEF">
        <w:rPr>
          <w:b/>
          <w:bCs/>
          <w:i/>
          <w:iCs/>
        </w:rPr>
        <w:t>„Program dla zdrowia, pogody ducha i długich lat życia mieszkańców powiatu oleckiego”</w:t>
      </w:r>
      <w:r w:rsidRPr="00BF0FEF">
        <w:rPr>
          <w:b/>
          <w:bCs/>
        </w:rPr>
        <w:t xml:space="preserve"> realizowanego w ramach Programu Operacyjnego PL 13: </w:t>
      </w:r>
      <w:r w:rsidRPr="00BF0FEF">
        <w:rPr>
          <w:b/>
          <w:bCs/>
          <w:i/>
          <w:iCs/>
        </w:rPr>
        <w:t>Ograniczenie społecznych nierówności w zdrowiu</w:t>
      </w:r>
      <w:r w:rsidRPr="00BF0FEF">
        <w:rPr>
          <w:b/>
          <w:bCs/>
        </w:rPr>
        <w:t xml:space="preserve"> dofinansowanym z Norweskiego Mechanizmu Finansowego 2009-2014 oraz z budżetu państwa.</w:t>
      </w:r>
    </w:p>
    <w:p w:rsidR="00823AAF" w:rsidRPr="00BF0FEF" w:rsidRDefault="00823AAF" w:rsidP="00332EFC">
      <w:pPr>
        <w:pStyle w:val="NoSpacing"/>
        <w:rPr>
          <w:rFonts w:cs="Times New Roman"/>
          <w:b/>
          <w:bCs/>
        </w:rPr>
      </w:pPr>
    </w:p>
    <w:p w:rsidR="00823AAF" w:rsidRPr="00BF0FEF" w:rsidRDefault="00823AAF" w:rsidP="00332EFC">
      <w:pPr>
        <w:pStyle w:val="NoSpacing"/>
        <w:rPr>
          <w:rFonts w:cs="Times New Roman"/>
          <w:b/>
          <w:bCs/>
        </w:rPr>
      </w:pPr>
    </w:p>
    <w:p w:rsidR="00823AAF" w:rsidRPr="00BF0FEF" w:rsidRDefault="00823AAF" w:rsidP="00332EFC">
      <w:pPr>
        <w:pStyle w:val="NoSpacing"/>
      </w:pPr>
      <w:r w:rsidRPr="00BF0FEF">
        <w:t>Zatwierdził dnia: 2</w:t>
      </w:r>
      <w:r>
        <w:t>6</w:t>
      </w:r>
      <w:r w:rsidRPr="00BF0FEF">
        <w:t>.01.2015r.</w:t>
      </w:r>
    </w:p>
    <w:p w:rsidR="00823AAF" w:rsidRPr="00BF0FEF" w:rsidRDefault="00823AAF" w:rsidP="00332EFC">
      <w:pPr>
        <w:pStyle w:val="NoSpacing"/>
      </w:pPr>
    </w:p>
    <w:p w:rsidR="00823AAF" w:rsidRPr="00BF0FEF" w:rsidRDefault="00823AAF" w:rsidP="00332EFC">
      <w:pPr>
        <w:pStyle w:val="NoSpacing"/>
      </w:pPr>
      <w:r w:rsidRPr="00BF0FEF">
        <w:t>Marian Świerszcz – Starosta Olecki</w:t>
      </w:r>
    </w:p>
    <w:p w:rsidR="00823AAF" w:rsidRPr="00BF0FEF" w:rsidRDefault="00823AAF" w:rsidP="00332EFC">
      <w:pPr>
        <w:pStyle w:val="NoSpacing"/>
      </w:pPr>
    </w:p>
    <w:p w:rsidR="00823AAF" w:rsidRPr="00BF0FEF" w:rsidRDefault="00823AAF" w:rsidP="00332EFC">
      <w:pPr>
        <w:pStyle w:val="NoSpacing"/>
      </w:pPr>
    </w:p>
    <w:p w:rsidR="00823AAF" w:rsidRPr="00BF0FEF" w:rsidRDefault="00823AAF" w:rsidP="00332EFC">
      <w:pPr>
        <w:pStyle w:val="NoSpacing"/>
      </w:pPr>
      <w:r w:rsidRPr="00BF0FEF">
        <w:t xml:space="preserve">Oznaczenie przedmiotu zamówienia według Wspólnego Słownika Zamówień Publicznych </w:t>
      </w:r>
      <w:r w:rsidRPr="00BF0FEF">
        <w:br/>
        <w:t>– kod CPV:</w:t>
      </w:r>
    </w:p>
    <w:p w:rsidR="00823AAF" w:rsidRPr="00BF0FEF" w:rsidRDefault="00823AAF" w:rsidP="00332EFC">
      <w:pPr>
        <w:pStyle w:val="NoSpacing"/>
        <w:rPr>
          <w:b/>
          <w:bCs/>
        </w:rPr>
      </w:pPr>
      <w:r w:rsidRPr="00BF0FEF">
        <w:rPr>
          <w:b/>
          <w:bCs/>
        </w:rPr>
        <w:t>80.52.10.00-2 – Usługi opracowywania programów szkoleniowych</w:t>
      </w:r>
    </w:p>
    <w:p w:rsidR="00823AAF" w:rsidRPr="00BF0FEF" w:rsidRDefault="00823AAF" w:rsidP="00332EFC">
      <w:pPr>
        <w:pStyle w:val="NoSpacing"/>
        <w:rPr>
          <w:b/>
          <w:bCs/>
        </w:rPr>
      </w:pPr>
      <w:r w:rsidRPr="00BF0FEF">
        <w:rPr>
          <w:b/>
          <w:bCs/>
        </w:rPr>
        <w:t>80.00.00.00-4 - Usługi edukacyjne i szkoleniowe</w:t>
      </w:r>
    </w:p>
    <w:p w:rsidR="00823AAF" w:rsidRPr="00BF0FEF" w:rsidRDefault="00823AAF" w:rsidP="00332EFC">
      <w:pPr>
        <w:pStyle w:val="NoSpacing"/>
        <w:rPr>
          <w:rFonts w:cs="Times New Roman"/>
        </w:rPr>
      </w:pPr>
    </w:p>
    <w:p w:rsidR="00823AAF" w:rsidRPr="00BF0FEF" w:rsidRDefault="00823AAF" w:rsidP="00332EFC">
      <w:pPr>
        <w:pStyle w:val="NoSpacing"/>
        <w:rPr>
          <w:rFonts w:cs="Times New Roman"/>
        </w:rPr>
      </w:pPr>
    </w:p>
    <w:p w:rsidR="00823AAF" w:rsidRPr="00BF0FEF" w:rsidRDefault="00823AAF" w:rsidP="00332EFC">
      <w:pPr>
        <w:pStyle w:val="NoSpacing"/>
        <w:rPr>
          <w:rFonts w:cs="Times New Roman"/>
        </w:rPr>
      </w:pPr>
    </w:p>
    <w:p w:rsidR="00823AAF" w:rsidRPr="00BF0FEF" w:rsidRDefault="00823AAF" w:rsidP="00332EFC">
      <w:pPr>
        <w:pStyle w:val="NoSpacing"/>
        <w:rPr>
          <w:rFonts w:cs="Times New Roman"/>
        </w:rPr>
      </w:pPr>
    </w:p>
    <w:p w:rsidR="00823AAF" w:rsidRPr="00BF0FEF" w:rsidRDefault="00823AAF" w:rsidP="00332EFC">
      <w:pPr>
        <w:pStyle w:val="NoSpacing"/>
        <w:rPr>
          <w:rFonts w:cs="Times New Roman"/>
        </w:rPr>
      </w:pPr>
    </w:p>
    <w:p w:rsidR="00823AAF" w:rsidRPr="00BF0FEF" w:rsidRDefault="00823AAF" w:rsidP="00332EFC">
      <w:pPr>
        <w:pStyle w:val="NoSpacing"/>
      </w:pPr>
      <w:r w:rsidRPr="00BF0FEF">
        <w:t>UWAGA!</w:t>
      </w:r>
    </w:p>
    <w:p w:rsidR="00823AAF" w:rsidRPr="00BF0FEF" w:rsidRDefault="00823AAF" w:rsidP="00332EFC">
      <w:pPr>
        <w:pStyle w:val="NoSpacing"/>
        <w:jc w:val="both"/>
      </w:pPr>
      <w:r w:rsidRPr="00BF0FEF">
        <w:t>Prosimy o dokładne zapoznanie się z niniejszą SIWZ. Stano</w:t>
      </w:r>
      <w:r>
        <w:t xml:space="preserve">wi ona najistotniejszy dokument </w:t>
      </w:r>
      <w:r w:rsidRPr="00BF0FEF">
        <w:t>postępowania o udzielenie zamówienia publicznego. Wy</w:t>
      </w:r>
      <w:r>
        <w:t xml:space="preserve">konawcy mogą żądać wyjaśnienia </w:t>
      </w:r>
      <w:r w:rsidRPr="00BF0FEF">
        <w:t>jej treści oraz wnosić środki ochrony prawnej w stosunku do jej postanowień</w:t>
      </w:r>
      <w:r>
        <w:t xml:space="preserve">. Środki te służą ochronie praw </w:t>
      </w:r>
      <w:r w:rsidRPr="00BF0FEF">
        <w:t xml:space="preserve">Wykonawcy, jak też najlepszemu przygotowaniu zamówienia do realizacji. </w:t>
      </w:r>
    </w:p>
    <w:p w:rsidR="00823AAF" w:rsidRPr="00BF0FEF" w:rsidRDefault="00823AAF" w:rsidP="00332EFC">
      <w:pPr>
        <w:pStyle w:val="NoSpacing"/>
        <w:rPr>
          <w:rFonts w:cs="Times New Roman"/>
          <w:b/>
          <w:bCs/>
        </w:rPr>
      </w:pPr>
    </w:p>
    <w:p w:rsidR="00823AAF" w:rsidRPr="00BF0FEF" w:rsidRDefault="00823AAF" w:rsidP="00332EFC">
      <w:pPr>
        <w:pStyle w:val="NoSpacing"/>
        <w:rPr>
          <w:rFonts w:cs="Times New Roman"/>
          <w:b/>
          <w:bCs/>
        </w:rPr>
      </w:pPr>
    </w:p>
    <w:p w:rsidR="00823AAF" w:rsidRDefault="00823AAF" w:rsidP="00332EFC">
      <w:pPr>
        <w:pStyle w:val="NoSpacing"/>
        <w:rPr>
          <w:rFonts w:cs="Times New Roman"/>
          <w:color w:val="000000"/>
          <w:u w:val="single"/>
        </w:rPr>
      </w:pPr>
    </w:p>
    <w:p w:rsidR="00823AAF" w:rsidRPr="00BF0FEF" w:rsidRDefault="00823AAF" w:rsidP="00332EFC">
      <w:pPr>
        <w:pStyle w:val="NoSpacing"/>
        <w:rPr>
          <w:rFonts w:cs="Times New Roman"/>
          <w:color w:val="000000"/>
          <w:u w:val="single"/>
        </w:rPr>
      </w:pPr>
    </w:p>
    <w:p w:rsidR="00823AAF" w:rsidRPr="00BF0FEF" w:rsidRDefault="00823AAF" w:rsidP="00332EFC">
      <w:pPr>
        <w:pStyle w:val="NoSpacing"/>
        <w:rPr>
          <w:rFonts w:cs="Times New Roman"/>
          <w:color w:val="000000"/>
          <w:u w:val="single"/>
        </w:rPr>
      </w:pPr>
    </w:p>
    <w:p w:rsidR="00823AAF" w:rsidRPr="00BF0FEF" w:rsidRDefault="00823AAF" w:rsidP="00332EFC">
      <w:pPr>
        <w:pStyle w:val="NoSpacing"/>
        <w:rPr>
          <w:rFonts w:cs="Times New Roman"/>
          <w:color w:val="000000"/>
          <w:u w:val="single"/>
        </w:rPr>
      </w:pPr>
    </w:p>
    <w:p w:rsidR="00823AAF" w:rsidRPr="00BF0FEF" w:rsidRDefault="00823AAF" w:rsidP="00332EFC">
      <w:pPr>
        <w:pStyle w:val="NoSpacing"/>
        <w:rPr>
          <w:rFonts w:cs="Times New Roman"/>
          <w:b/>
          <w:bCs/>
        </w:rPr>
      </w:pPr>
      <w:r w:rsidRPr="00BF0FEF">
        <w:rPr>
          <w:b/>
          <w:bCs/>
          <w:color w:val="000000"/>
          <w:u w:val="single"/>
        </w:rPr>
        <w:t>Rozdział I.     Nazwa oraz adres zamawiającego, znak postępowania.</w:t>
      </w:r>
    </w:p>
    <w:p w:rsidR="00823AAF" w:rsidRPr="00BF0FEF" w:rsidRDefault="00823AAF" w:rsidP="00332EFC">
      <w:pPr>
        <w:pStyle w:val="NoSpacing"/>
        <w:rPr>
          <w:rFonts w:cs="Times New Roman"/>
          <w:color w:val="000000"/>
          <w:spacing w:val="-1"/>
          <w:highlight w:val="yellow"/>
        </w:rPr>
      </w:pPr>
    </w:p>
    <w:p w:rsidR="00823AAF" w:rsidRPr="00BF0FEF" w:rsidRDefault="00823AAF" w:rsidP="00332EFC">
      <w:pPr>
        <w:pStyle w:val="NoSpacing"/>
        <w:rPr>
          <w:color w:val="000000"/>
          <w:spacing w:val="-1"/>
        </w:rPr>
      </w:pPr>
      <w:r w:rsidRPr="00BF0FEF">
        <w:rPr>
          <w:color w:val="000000"/>
          <w:spacing w:val="-1"/>
        </w:rPr>
        <w:t>Powiat Olecki</w:t>
      </w:r>
    </w:p>
    <w:p w:rsidR="00823AAF" w:rsidRPr="00BF0FEF" w:rsidRDefault="00823AAF" w:rsidP="00332EFC">
      <w:pPr>
        <w:pStyle w:val="NoSpacing"/>
        <w:rPr>
          <w:rFonts w:cs="Times New Roman"/>
          <w:color w:val="FF0000"/>
        </w:rPr>
      </w:pPr>
      <w:r w:rsidRPr="00BF0FEF">
        <w:rPr>
          <w:color w:val="000000"/>
          <w:spacing w:val="-1"/>
        </w:rPr>
        <w:t xml:space="preserve">Adres: Starostwo Powiatowe </w:t>
      </w:r>
      <w:r w:rsidRPr="00BF0FEF">
        <w:rPr>
          <w:color w:val="000000"/>
          <w:spacing w:val="-3"/>
        </w:rPr>
        <w:t xml:space="preserve">19-400 Olecko, ul. Kolejowa 32 </w:t>
      </w:r>
      <w:r w:rsidRPr="00BF0FEF">
        <w:rPr>
          <w:color w:val="000000"/>
          <w:spacing w:val="-2"/>
        </w:rPr>
        <w:t xml:space="preserve"> </w:t>
      </w:r>
    </w:p>
    <w:p w:rsidR="00823AAF" w:rsidRPr="00BF0FEF" w:rsidRDefault="00823AAF" w:rsidP="00332EFC">
      <w:pPr>
        <w:pStyle w:val="NoSpacing"/>
        <w:rPr>
          <w:color w:val="000000"/>
        </w:rPr>
      </w:pPr>
      <w:r w:rsidRPr="00BF0FEF">
        <w:rPr>
          <w:color w:val="000000"/>
        </w:rPr>
        <w:t>tel. 87 520 24 75, 87 520 22 94, 87 520 21 47</w:t>
      </w:r>
      <w:r w:rsidRPr="00BF0FEF">
        <w:rPr>
          <w:color w:val="000000"/>
        </w:rPr>
        <w:br/>
        <w:t>faks 87 520 32 19</w:t>
      </w:r>
    </w:p>
    <w:p w:rsidR="00823AAF" w:rsidRDefault="00823AAF" w:rsidP="00332EFC">
      <w:pPr>
        <w:pStyle w:val="NoSpacing"/>
        <w:rPr>
          <w:rFonts w:cs="Times New Roman"/>
        </w:rPr>
      </w:pPr>
      <w:hyperlink r:id="rId7" w:history="1">
        <w:r w:rsidRPr="00BF0FEF">
          <w:rPr>
            <w:rStyle w:val="Hyperlink"/>
          </w:rPr>
          <w:t>www.powiat.olecko.pl</w:t>
        </w:r>
      </w:hyperlink>
      <w:r w:rsidRPr="00BF0FEF">
        <w:rPr>
          <w:color w:val="000000"/>
        </w:rPr>
        <w:t xml:space="preserve"> </w:t>
      </w:r>
      <w:r w:rsidRPr="00BF0FEF">
        <w:rPr>
          <w:color w:val="000000"/>
        </w:rPr>
        <w:br/>
      </w:r>
      <w:r w:rsidRPr="00BF0FEF">
        <w:rPr>
          <w:b/>
          <w:bCs/>
        </w:rPr>
        <w:t xml:space="preserve"> </w:t>
      </w:r>
      <w:r w:rsidRPr="00BF0FEF">
        <w:t xml:space="preserve">Znak </w:t>
      </w:r>
      <w:r>
        <w:t>sprawy</w:t>
      </w:r>
      <w:r w:rsidRPr="00BF0FEF">
        <w:t xml:space="preserve">: </w:t>
      </w:r>
      <w:r>
        <w:rPr>
          <w:b/>
          <w:bCs/>
        </w:rPr>
        <w:t>ZRP.272.5</w:t>
      </w:r>
      <w:r w:rsidRPr="00C2421D">
        <w:rPr>
          <w:b/>
          <w:bCs/>
        </w:rPr>
        <w:t>.2015</w:t>
      </w:r>
    </w:p>
    <w:p w:rsidR="00823AAF" w:rsidRPr="00BF0FEF" w:rsidRDefault="00823AAF" w:rsidP="00332EFC">
      <w:pPr>
        <w:pStyle w:val="NoSpacing"/>
        <w:rPr>
          <w:rFonts w:cs="Times New Roman"/>
          <w:i/>
          <w:iCs/>
          <w:color w:val="000000"/>
          <w:spacing w:val="6"/>
        </w:rPr>
      </w:pPr>
      <w:r w:rsidRPr="00BF0FEF">
        <w:rPr>
          <w:i/>
          <w:iCs/>
          <w:color w:val="000000"/>
          <w:spacing w:val="6"/>
        </w:rPr>
        <w:t xml:space="preserve">(w korespondencji kierowanej do Zamawiającego </w:t>
      </w:r>
      <w:r w:rsidRPr="00BF0FEF">
        <w:rPr>
          <w:i/>
          <w:iCs/>
          <w:color w:val="000000"/>
          <w:spacing w:val="-1"/>
        </w:rPr>
        <w:t>należy posługiwać się tym znakiem)</w:t>
      </w:r>
    </w:p>
    <w:p w:rsidR="00823AAF" w:rsidRPr="00BF0FEF" w:rsidRDefault="00823AAF" w:rsidP="00332EFC">
      <w:pPr>
        <w:pStyle w:val="NoSpacing"/>
        <w:rPr>
          <w:rFonts w:cs="Times New Roman"/>
          <w:color w:val="000000"/>
        </w:rPr>
      </w:pPr>
    </w:p>
    <w:p w:rsidR="00823AAF" w:rsidRPr="00BF0FEF" w:rsidRDefault="00823AAF" w:rsidP="00332EFC">
      <w:pPr>
        <w:pStyle w:val="NoSpacing"/>
        <w:rPr>
          <w:b/>
          <w:bCs/>
          <w:color w:val="000000"/>
          <w:u w:val="single"/>
        </w:rPr>
      </w:pPr>
      <w:bookmarkStart w:id="0" w:name="_Toc409730289"/>
      <w:r w:rsidRPr="00BF0FEF">
        <w:rPr>
          <w:b/>
          <w:bCs/>
          <w:color w:val="000000"/>
          <w:u w:val="single"/>
        </w:rPr>
        <w:t>Rozdział II.    Tryb udzielenia zamówienia</w:t>
      </w:r>
      <w:bookmarkEnd w:id="0"/>
      <w:r w:rsidRPr="00BF0FEF">
        <w:rPr>
          <w:b/>
          <w:bCs/>
          <w:color w:val="000000"/>
          <w:u w:val="single"/>
        </w:rPr>
        <w:t>.</w:t>
      </w:r>
    </w:p>
    <w:p w:rsidR="00823AAF" w:rsidRPr="00BF0FEF" w:rsidRDefault="00823AAF" w:rsidP="00332EFC">
      <w:pPr>
        <w:pStyle w:val="NoSpacing"/>
        <w:rPr>
          <w:rFonts w:cs="Times New Roman"/>
          <w:color w:val="000000"/>
          <w:spacing w:val="-1"/>
        </w:rPr>
      </w:pPr>
    </w:p>
    <w:p w:rsidR="00823AAF" w:rsidRPr="00BF0FEF" w:rsidRDefault="00823AAF" w:rsidP="00332EFC">
      <w:pPr>
        <w:pStyle w:val="NoSpacing"/>
        <w:numPr>
          <w:ilvl w:val="0"/>
          <w:numId w:val="43"/>
        </w:numPr>
        <w:jc w:val="both"/>
        <w:rPr>
          <w:color w:val="000000"/>
          <w:spacing w:val="-2"/>
        </w:rPr>
      </w:pPr>
      <w:r w:rsidRPr="00BF0FEF">
        <w:rPr>
          <w:color w:val="000000"/>
          <w:spacing w:val="-1"/>
        </w:rPr>
        <w:t xml:space="preserve">Przetarg nieograniczony na podstawie art. 39 Ustawy z dnia 29 stycznia 2004 r. </w:t>
      </w:r>
      <w:r w:rsidRPr="00BF0FEF">
        <w:rPr>
          <w:color w:val="000000"/>
          <w:spacing w:val="2"/>
        </w:rPr>
        <w:t xml:space="preserve">Prawo zamówień publicznych (t. j. Dz. U. z 2013 r. poz. </w:t>
      </w:r>
      <w:r w:rsidRPr="00BF0FEF">
        <w:rPr>
          <w:spacing w:val="2"/>
        </w:rPr>
        <w:t>984 z późn. zm.) o</w:t>
      </w:r>
      <w:r w:rsidRPr="00BF0FEF">
        <w:rPr>
          <w:color w:val="000000"/>
          <w:spacing w:val="2"/>
        </w:rPr>
        <w:t xml:space="preserve"> wartości </w:t>
      </w:r>
      <w:r w:rsidRPr="00BF0FEF">
        <w:rPr>
          <w:color w:val="000000"/>
        </w:rPr>
        <w:t xml:space="preserve">zamówienia mniejszej niż kwoty określone w przepisach wydanych na podstawie art. 11 ust. 8 </w:t>
      </w:r>
      <w:r w:rsidRPr="00BF0FEF">
        <w:rPr>
          <w:color w:val="000000"/>
          <w:spacing w:val="-2"/>
        </w:rPr>
        <w:t xml:space="preserve">cytowanej ustawy. </w:t>
      </w:r>
    </w:p>
    <w:p w:rsidR="00823AAF" w:rsidRPr="00BF0FEF" w:rsidRDefault="00823AAF" w:rsidP="00332EFC">
      <w:pPr>
        <w:pStyle w:val="NoSpacing"/>
        <w:numPr>
          <w:ilvl w:val="0"/>
          <w:numId w:val="43"/>
        </w:numPr>
        <w:jc w:val="both"/>
        <w:rPr>
          <w:color w:val="000000"/>
          <w:spacing w:val="-2"/>
        </w:rPr>
      </w:pPr>
      <w:r w:rsidRPr="00BF0FEF">
        <w:rPr>
          <w:color w:val="000000"/>
          <w:spacing w:val="-2"/>
        </w:rPr>
        <w:t xml:space="preserve">Do czynności podejmowanych przez Zamawiającego i Wykonawców w Postępowaniu stosuje się przepisy powołanej ustawy oraz aktów wykonawczych wydanych na jej podstawie, </w:t>
      </w:r>
      <w:r w:rsidRPr="00BF0FEF">
        <w:rPr>
          <w:color w:val="000000"/>
          <w:spacing w:val="-2"/>
        </w:rPr>
        <w:br/>
        <w:t xml:space="preserve">a w sprawach nieuregulowanych - przepisy ustawy z dnia 23 kwietnia 1964 r. – Kodeks cywilny (t. j. Dz. U. z 2014 r. poz. 121 ze zm.). </w:t>
      </w:r>
    </w:p>
    <w:p w:rsidR="00823AAF" w:rsidRPr="00BF0FEF" w:rsidRDefault="00823AAF" w:rsidP="00332EFC">
      <w:pPr>
        <w:pStyle w:val="NoSpacing"/>
        <w:rPr>
          <w:rFonts w:cs="Times New Roman"/>
        </w:rPr>
      </w:pPr>
    </w:p>
    <w:p w:rsidR="00823AAF" w:rsidRPr="00BF0FEF" w:rsidRDefault="00823AAF" w:rsidP="00332EFC">
      <w:pPr>
        <w:pStyle w:val="NoSpacing"/>
        <w:rPr>
          <w:b/>
          <w:bCs/>
          <w:color w:val="000000"/>
          <w:u w:val="single"/>
        </w:rPr>
      </w:pPr>
      <w:bookmarkStart w:id="1" w:name="_Toc409730290"/>
      <w:r w:rsidRPr="00BF0FEF">
        <w:rPr>
          <w:b/>
          <w:bCs/>
          <w:color w:val="000000"/>
          <w:u w:val="single"/>
        </w:rPr>
        <w:t>Rozdział III.  Opis przedmiotu zamówienia</w:t>
      </w:r>
      <w:bookmarkEnd w:id="1"/>
      <w:r w:rsidRPr="00BF0FEF">
        <w:rPr>
          <w:b/>
          <w:bCs/>
          <w:color w:val="000000"/>
          <w:u w:val="single"/>
        </w:rPr>
        <w:t>.</w:t>
      </w:r>
    </w:p>
    <w:p w:rsidR="00823AAF" w:rsidRPr="00BF0FEF" w:rsidRDefault="00823AAF" w:rsidP="00332EFC">
      <w:pPr>
        <w:pStyle w:val="NoSpacing"/>
        <w:rPr>
          <w:rFonts w:cs="Times New Roman"/>
          <w:color w:val="000000"/>
          <w:u w:val="single"/>
        </w:rPr>
      </w:pPr>
    </w:p>
    <w:p w:rsidR="00823AAF" w:rsidRPr="00BF0FEF" w:rsidRDefault="00823AAF" w:rsidP="00332EFC">
      <w:pPr>
        <w:pStyle w:val="NoSpacing"/>
        <w:numPr>
          <w:ilvl w:val="0"/>
          <w:numId w:val="44"/>
        </w:numPr>
        <w:jc w:val="both"/>
        <w:rPr>
          <w:color w:val="000000"/>
          <w:spacing w:val="-1"/>
        </w:rPr>
      </w:pPr>
      <w:r w:rsidRPr="00BF0FEF">
        <w:rPr>
          <w:color w:val="000000"/>
          <w:spacing w:val="-1"/>
        </w:rPr>
        <w:t>Zamówienie wykonywane jest w ramach realizacji projektu „</w:t>
      </w:r>
      <w:r w:rsidRPr="00BF0FEF">
        <w:rPr>
          <w:i/>
          <w:iCs/>
          <w:color w:val="000000"/>
          <w:spacing w:val="-1"/>
        </w:rPr>
        <w:t>Program dla zdrowia, pogody ducha i długich lat życia mieszkańców powiatu oleckiego”</w:t>
      </w:r>
      <w:r w:rsidRPr="00BF0FEF">
        <w:rPr>
          <w:color w:val="000000"/>
          <w:spacing w:val="-1"/>
        </w:rPr>
        <w:t xml:space="preserve"> realizowanego w ramach Programu Operacyjnego PL13:</w:t>
      </w:r>
      <w:r w:rsidRPr="00BF0FEF">
        <w:rPr>
          <w:i/>
          <w:iCs/>
          <w:color w:val="000000"/>
          <w:spacing w:val="-1"/>
        </w:rPr>
        <w:t>Ograniczanie społecznych nierówności w zdrowiu</w:t>
      </w:r>
      <w:r w:rsidRPr="00BF0FEF">
        <w:rPr>
          <w:color w:val="000000"/>
          <w:spacing w:val="-1"/>
        </w:rPr>
        <w:t xml:space="preserve"> dofinansowanego z Norweskiego Mechanizmu Finansowego 2009-2014 oraz z budżetu państwa.</w:t>
      </w:r>
    </w:p>
    <w:p w:rsidR="00823AAF" w:rsidRPr="00BF0FEF" w:rsidRDefault="00823AAF" w:rsidP="00332EFC">
      <w:pPr>
        <w:pStyle w:val="NoSpacing"/>
        <w:numPr>
          <w:ilvl w:val="0"/>
          <w:numId w:val="44"/>
        </w:numPr>
        <w:jc w:val="both"/>
        <w:rPr>
          <w:color w:val="000000"/>
          <w:spacing w:val="-1"/>
        </w:rPr>
      </w:pPr>
      <w:r w:rsidRPr="00BF0FEF">
        <w:rPr>
          <w:color w:val="000000"/>
          <w:spacing w:val="-1"/>
        </w:rPr>
        <w:t>Przedmiotem zamówienia jest wybór wykładowców do realizacji zajęć edukacyjnych dla uczestników w/w projektu.</w:t>
      </w:r>
    </w:p>
    <w:p w:rsidR="00823AAF" w:rsidRPr="00BF0FEF" w:rsidRDefault="00823AAF" w:rsidP="00332EFC">
      <w:pPr>
        <w:pStyle w:val="NoSpacing"/>
        <w:numPr>
          <w:ilvl w:val="0"/>
          <w:numId w:val="44"/>
        </w:numPr>
        <w:jc w:val="both"/>
        <w:rPr>
          <w:color w:val="000000"/>
          <w:spacing w:val="-1"/>
        </w:rPr>
      </w:pPr>
      <w:r w:rsidRPr="00BF0FEF">
        <w:rPr>
          <w:color w:val="000000"/>
          <w:spacing w:val="-1"/>
        </w:rPr>
        <w:t xml:space="preserve">Zajęcia edukacyjne będą ukierunkowane na podnoszenie wiedzy, umiejętności i świadomości z zakresu promocji zdrowia psychicznego, redukcji stresu, zapobiegania zaburzeniom </w:t>
      </w:r>
      <w:r w:rsidRPr="00BF0FEF">
        <w:rPr>
          <w:color w:val="000000"/>
          <w:spacing w:val="-1"/>
        </w:rPr>
        <w:br/>
        <w:t xml:space="preserve">i chorobom psychicznym, uzależnieniom oraz przyczyn umieralności w wyniku wypadku czy urazu spowodowanego z winy człowieka. Ponadto szkolenia z pierwszej pomocy przedmedycznej jako działania niejednokrotnie ratującego życie i zdrowie  poszkodowanym w wyniku wypadku czy urazu. </w:t>
      </w:r>
    </w:p>
    <w:p w:rsidR="00823AAF" w:rsidRPr="00BF0FEF" w:rsidRDefault="00823AAF" w:rsidP="00332EFC">
      <w:pPr>
        <w:pStyle w:val="NoSpacing"/>
        <w:numPr>
          <w:ilvl w:val="0"/>
          <w:numId w:val="44"/>
        </w:numPr>
        <w:jc w:val="both"/>
      </w:pPr>
      <w:r w:rsidRPr="00BF0FEF">
        <w:t xml:space="preserve">Wiedza utrwalona za pomocą nowoczesnych form dydaktycznych ma spowodować pozytywne zachowania zdrowotne odbiorców działań edukacyjnych oraz osób z ich bliskiego otoczenia. </w:t>
      </w:r>
    </w:p>
    <w:p w:rsidR="00823AAF" w:rsidRPr="00BF0FEF" w:rsidRDefault="00823AAF" w:rsidP="00332EFC">
      <w:pPr>
        <w:pStyle w:val="NoSpacing"/>
        <w:numPr>
          <w:ilvl w:val="0"/>
          <w:numId w:val="44"/>
        </w:numPr>
        <w:jc w:val="both"/>
        <w:rPr>
          <w:rFonts w:cs="Times New Roman"/>
          <w:color w:val="000000"/>
          <w:spacing w:val="-1"/>
        </w:rPr>
      </w:pPr>
      <w:r w:rsidRPr="00BF0FEF">
        <w:t>Zajęcia edukacyjne, ich zakres tematyczny, poziom wiedzy, jednorazowa ilość godzin edukacyjnych będą dostosowane do potrzeb i możliwości intelektualnych odbiorców. Każde szkolenie będzie poprzedzone rozeznaniem potrzeb i oczekiwań w celu opracowania optymalnego programu szkolenia dla danej grupy ryzyka. Będą brane pod uwagę m.in. wiek, wykształcenie, aktywność zawodowa, charakter pracy, stresory występujące w danym środowisku.</w:t>
      </w:r>
    </w:p>
    <w:p w:rsidR="00823AAF" w:rsidRPr="00BF0FEF" w:rsidRDefault="00823AAF" w:rsidP="00332EFC">
      <w:pPr>
        <w:pStyle w:val="NoSpacing"/>
        <w:numPr>
          <w:ilvl w:val="0"/>
          <w:numId w:val="44"/>
        </w:numPr>
        <w:rPr>
          <w:rFonts w:cs="Times New Roman"/>
          <w:b/>
          <w:bCs/>
          <w:color w:val="000000"/>
          <w:spacing w:val="-1"/>
        </w:rPr>
      </w:pPr>
      <w:r w:rsidRPr="00BF0FEF">
        <w:rPr>
          <w:b/>
          <w:bCs/>
        </w:rPr>
        <w:t>Zamówienie zostało podzielone na 5 części:</w:t>
      </w:r>
    </w:p>
    <w:p w:rsidR="00823AAF" w:rsidRPr="00BF0FEF" w:rsidRDefault="00823AAF" w:rsidP="00332EFC">
      <w:pPr>
        <w:pStyle w:val="NoSpacing"/>
        <w:ind w:firstLine="360"/>
        <w:rPr>
          <w:b/>
          <w:bCs/>
        </w:rPr>
      </w:pPr>
      <w:r w:rsidRPr="00BF0FEF">
        <w:rPr>
          <w:b/>
          <w:bCs/>
        </w:rPr>
        <w:t xml:space="preserve">Część 1. </w:t>
      </w:r>
    </w:p>
    <w:p w:rsidR="00823AAF" w:rsidRPr="00BF0FEF" w:rsidRDefault="00823AAF" w:rsidP="00332EFC">
      <w:pPr>
        <w:pStyle w:val="NoSpacing"/>
        <w:ind w:firstLine="360"/>
      </w:pPr>
      <w:r w:rsidRPr="00BF0FEF">
        <w:rPr>
          <w:i/>
          <w:iCs/>
        </w:rPr>
        <w:t xml:space="preserve">Temat 1. </w:t>
      </w:r>
      <w:r w:rsidRPr="00BF0FEF">
        <w:t xml:space="preserve">Wzmacnianie odporności, sposoby radzenia sobie ze stresem, z emocjami </w:t>
      </w:r>
    </w:p>
    <w:p w:rsidR="00823AAF" w:rsidRPr="00BF0FEF" w:rsidRDefault="00823AAF" w:rsidP="00332EFC">
      <w:pPr>
        <w:pStyle w:val="NoSpacing"/>
        <w:ind w:firstLine="360"/>
      </w:pPr>
      <w:r w:rsidRPr="00BF0FEF">
        <w:rPr>
          <w:i/>
          <w:iCs/>
        </w:rPr>
        <w:t>Temat 2</w:t>
      </w:r>
      <w:r w:rsidRPr="00BF0FEF">
        <w:t xml:space="preserve">. Jak zarządzać sobą w czasie. </w:t>
      </w:r>
    </w:p>
    <w:p w:rsidR="00823AAF" w:rsidRPr="00BF0FEF" w:rsidRDefault="00823AAF" w:rsidP="00332EFC">
      <w:pPr>
        <w:pStyle w:val="NoSpacing"/>
        <w:ind w:firstLine="360"/>
      </w:pPr>
      <w:r w:rsidRPr="00BF0FEF">
        <w:rPr>
          <w:i/>
          <w:iCs/>
        </w:rPr>
        <w:t>Temat 3</w:t>
      </w:r>
      <w:r w:rsidRPr="00BF0FEF">
        <w:t xml:space="preserve">. Techniki redukcji stresu. </w:t>
      </w:r>
    </w:p>
    <w:p w:rsidR="00823AAF" w:rsidRPr="00BF0FEF" w:rsidRDefault="00823AAF" w:rsidP="00332EFC">
      <w:pPr>
        <w:pStyle w:val="NoSpacing"/>
        <w:ind w:firstLine="360"/>
      </w:pPr>
      <w:r w:rsidRPr="00BF0FEF">
        <w:rPr>
          <w:i/>
          <w:iCs/>
        </w:rPr>
        <w:t>Temat 4.</w:t>
      </w:r>
      <w:r w:rsidRPr="00BF0FEF">
        <w:t xml:space="preserve"> Asertywność w praktyce. </w:t>
      </w:r>
    </w:p>
    <w:p w:rsidR="00823AAF" w:rsidRPr="00BF0FEF" w:rsidRDefault="00823AAF" w:rsidP="00332EFC">
      <w:pPr>
        <w:pStyle w:val="NoSpacing"/>
        <w:ind w:firstLine="360"/>
        <w:rPr>
          <w:rFonts w:cs="Times New Roman"/>
          <w:color w:val="FF0000"/>
        </w:rPr>
      </w:pPr>
      <w:r w:rsidRPr="00BF0FEF">
        <w:rPr>
          <w:i/>
          <w:iCs/>
        </w:rPr>
        <w:t>Temat 5.</w:t>
      </w:r>
      <w:r w:rsidRPr="00BF0FEF">
        <w:t xml:space="preserve"> Wypalenie zawodowe. </w:t>
      </w:r>
    </w:p>
    <w:p w:rsidR="00823AAF" w:rsidRPr="00BF0FEF" w:rsidRDefault="00823AAF" w:rsidP="00332EFC">
      <w:pPr>
        <w:pStyle w:val="NoSpacing"/>
        <w:ind w:firstLine="360"/>
        <w:rPr>
          <w:b/>
          <w:bCs/>
        </w:rPr>
      </w:pPr>
      <w:r w:rsidRPr="00BF0FEF">
        <w:rPr>
          <w:b/>
          <w:bCs/>
        </w:rPr>
        <w:t>Część 2.</w:t>
      </w:r>
    </w:p>
    <w:p w:rsidR="00823AAF" w:rsidRPr="00BF0FEF" w:rsidRDefault="00823AAF" w:rsidP="00332EFC">
      <w:pPr>
        <w:pStyle w:val="NoSpacing"/>
        <w:ind w:firstLine="360"/>
      </w:pPr>
      <w:r w:rsidRPr="00BF0FEF">
        <w:rPr>
          <w:i/>
          <w:iCs/>
        </w:rPr>
        <w:t>Temat 1.</w:t>
      </w:r>
      <w:r w:rsidRPr="00BF0FEF">
        <w:rPr>
          <w:b/>
          <w:bCs/>
          <w:i/>
          <w:iCs/>
        </w:rPr>
        <w:t xml:space="preserve"> </w:t>
      </w:r>
      <w:r w:rsidRPr="00BF0FEF">
        <w:t>Dyskryminacja i mobbing – środki ochrony przed zagrożeniem.</w:t>
      </w:r>
    </w:p>
    <w:p w:rsidR="00823AAF" w:rsidRPr="00BF0FEF" w:rsidRDefault="00823AAF" w:rsidP="00332EFC">
      <w:pPr>
        <w:pStyle w:val="NoSpacing"/>
        <w:ind w:firstLine="360"/>
      </w:pPr>
      <w:r w:rsidRPr="00BF0FEF">
        <w:rPr>
          <w:i/>
          <w:iCs/>
        </w:rPr>
        <w:t>Temat 2</w:t>
      </w:r>
      <w:r w:rsidRPr="00BF0FEF">
        <w:t xml:space="preserve">.Rozwijanie umiejętności rozwiązywania konfliktów, utrzymywania poprawnych   </w:t>
      </w:r>
      <w:r w:rsidRPr="00BF0FEF">
        <w:br/>
        <w:t xml:space="preserve">                      relacji.</w:t>
      </w:r>
    </w:p>
    <w:p w:rsidR="00823AAF" w:rsidRPr="00BF0FEF" w:rsidRDefault="00823AAF" w:rsidP="00332EFC">
      <w:pPr>
        <w:pStyle w:val="NoSpacing"/>
        <w:ind w:firstLine="360"/>
      </w:pPr>
      <w:r w:rsidRPr="00BF0FEF">
        <w:rPr>
          <w:i/>
          <w:iCs/>
        </w:rPr>
        <w:t>Temat 3.</w:t>
      </w:r>
      <w:r w:rsidRPr="00BF0FEF">
        <w:t xml:space="preserve"> Komunikacja interpersonalna, umiejętność rozmowy z tzw. trudnym rozmówcą.</w:t>
      </w:r>
    </w:p>
    <w:p w:rsidR="00823AAF" w:rsidRPr="00BF0FEF" w:rsidRDefault="00823AAF" w:rsidP="00332EFC">
      <w:pPr>
        <w:pStyle w:val="NoSpacing"/>
        <w:ind w:firstLine="360"/>
        <w:rPr>
          <w:rFonts w:cs="Times New Roman"/>
          <w:i/>
          <w:iCs/>
        </w:rPr>
      </w:pPr>
      <w:r w:rsidRPr="00BF0FEF">
        <w:rPr>
          <w:i/>
          <w:iCs/>
        </w:rPr>
        <w:t xml:space="preserve">Temat 4. </w:t>
      </w:r>
      <w:r w:rsidRPr="00BF0FEF">
        <w:t>Radzenie sobie z presją rówieśników.</w:t>
      </w:r>
    </w:p>
    <w:p w:rsidR="00823AAF" w:rsidRPr="00BF0FEF" w:rsidRDefault="00823AAF" w:rsidP="00332EFC">
      <w:pPr>
        <w:pStyle w:val="NoSpacing"/>
        <w:ind w:firstLine="360"/>
      </w:pPr>
      <w:r w:rsidRPr="00BF0FEF">
        <w:rPr>
          <w:i/>
          <w:iCs/>
        </w:rPr>
        <w:t xml:space="preserve">Temat 5. </w:t>
      </w:r>
      <w:r w:rsidRPr="00BF0FEF">
        <w:rPr>
          <w:color w:val="000000"/>
          <w:lang w:eastAsia="pl-PL"/>
        </w:rPr>
        <w:t xml:space="preserve">Radzenie sobie ze zjawiskiem </w:t>
      </w:r>
      <w:r w:rsidRPr="00BF0FEF">
        <w:t>cyberbullyingu (mobbingu elektronicznego)  i  przemocy.</w:t>
      </w:r>
    </w:p>
    <w:p w:rsidR="00823AAF" w:rsidRPr="00BF0FEF" w:rsidRDefault="00823AAF" w:rsidP="00332EFC">
      <w:pPr>
        <w:pStyle w:val="NoSpacing"/>
        <w:ind w:firstLine="360"/>
        <w:rPr>
          <w:b/>
          <w:bCs/>
        </w:rPr>
      </w:pPr>
      <w:r w:rsidRPr="00BF0FEF">
        <w:rPr>
          <w:b/>
          <w:bCs/>
        </w:rPr>
        <w:t xml:space="preserve">Część 3. </w:t>
      </w:r>
    </w:p>
    <w:p w:rsidR="00823AAF" w:rsidRPr="00BF0FEF" w:rsidRDefault="00823AAF" w:rsidP="00332EFC">
      <w:pPr>
        <w:pStyle w:val="NoSpacing"/>
        <w:ind w:firstLine="360"/>
        <w:rPr>
          <w:color w:val="FF0000"/>
        </w:rPr>
      </w:pPr>
      <w:r w:rsidRPr="00BF0FEF">
        <w:rPr>
          <w:i/>
          <w:iCs/>
        </w:rPr>
        <w:t>Temat 1</w:t>
      </w:r>
      <w:r w:rsidRPr="00BF0FEF">
        <w:rPr>
          <w:b/>
          <w:bCs/>
          <w:i/>
          <w:iCs/>
        </w:rPr>
        <w:t xml:space="preserve">. </w:t>
      </w:r>
      <w:r w:rsidRPr="00BF0FEF">
        <w:t>Bezpieczeństwo pieszych, zwłaszcza dzieci na drodze.</w:t>
      </w:r>
      <w:r w:rsidRPr="00BF0FEF">
        <w:rPr>
          <w:color w:val="FF0000"/>
        </w:rPr>
        <w:t xml:space="preserve"> </w:t>
      </w:r>
    </w:p>
    <w:p w:rsidR="00823AAF" w:rsidRDefault="00823AAF" w:rsidP="00332EFC">
      <w:pPr>
        <w:pStyle w:val="NoSpacing"/>
        <w:ind w:firstLine="360"/>
        <w:rPr>
          <w:rFonts w:cs="Times New Roman"/>
          <w:color w:val="FF0000"/>
        </w:rPr>
      </w:pPr>
      <w:r w:rsidRPr="00BF0FEF">
        <w:rPr>
          <w:i/>
          <w:iCs/>
        </w:rPr>
        <w:t>Temat 2</w:t>
      </w:r>
      <w:r w:rsidRPr="00BF0FEF">
        <w:t>. Bezpieczne poruszanie się na drodze pojazdami rolniczymi.</w:t>
      </w:r>
      <w:r w:rsidRPr="00BF0FEF">
        <w:rPr>
          <w:color w:val="FF0000"/>
        </w:rPr>
        <w:t xml:space="preserve"> </w:t>
      </w:r>
    </w:p>
    <w:p w:rsidR="00823AAF" w:rsidRDefault="00823AAF" w:rsidP="00332EFC">
      <w:pPr>
        <w:pStyle w:val="NoSpacing"/>
        <w:ind w:firstLine="360"/>
        <w:rPr>
          <w:rFonts w:cs="Times New Roman"/>
          <w:b/>
          <w:bCs/>
        </w:rPr>
      </w:pPr>
      <w:r w:rsidRPr="00BF0FEF">
        <w:rPr>
          <w:b/>
          <w:bCs/>
        </w:rPr>
        <w:t xml:space="preserve">Część 4. </w:t>
      </w:r>
    </w:p>
    <w:p w:rsidR="00823AAF" w:rsidRDefault="00823AAF" w:rsidP="00332EFC">
      <w:pPr>
        <w:pStyle w:val="NoSpacing"/>
        <w:ind w:firstLine="360"/>
        <w:rPr>
          <w:rFonts w:cs="Times New Roman"/>
          <w:color w:val="FF0000"/>
        </w:rPr>
      </w:pPr>
      <w:r>
        <w:rPr>
          <w:b/>
          <w:bCs/>
        </w:rPr>
        <w:t>T</w:t>
      </w:r>
      <w:r w:rsidRPr="00BF0FEF">
        <w:rPr>
          <w:i/>
          <w:iCs/>
        </w:rPr>
        <w:t>emat.</w:t>
      </w:r>
      <w:r w:rsidRPr="00BF0FEF">
        <w:rPr>
          <w:b/>
          <w:bCs/>
          <w:i/>
          <w:iCs/>
        </w:rPr>
        <w:t xml:space="preserve"> </w:t>
      </w:r>
      <w:r w:rsidRPr="00BF0FEF">
        <w:t>Wpływ spożywania alkoholu na procesy postrzegania i reagowania.</w:t>
      </w:r>
      <w:r w:rsidRPr="00BF0FEF">
        <w:rPr>
          <w:color w:val="FF0000"/>
        </w:rPr>
        <w:t xml:space="preserve"> </w:t>
      </w:r>
    </w:p>
    <w:p w:rsidR="00823AAF" w:rsidRDefault="00823AAF" w:rsidP="00332EFC">
      <w:pPr>
        <w:pStyle w:val="NoSpacing"/>
        <w:ind w:firstLine="360"/>
        <w:rPr>
          <w:rFonts w:cs="Times New Roman"/>
          <w:b/>
          <w:bCs/>
        </w:rPr>
      </w:pPr>
      <w:r w:rsidRPr="00BF0FEF">
        <w:rPr>
          <w:b/>
          <w:bCs/>
        </w:rPr>
        <w:t xml:space="preserve">Część 5. </w:t>
      </w:r>
    </w:p>
    <w:p w:rsidR="00823AAF" w:rsidRPr="00BF0FEF" w:rsidRDefault="00823AAF" w:rsidP="00332EFC">
      <w:pPr>
        <w:pStyle w:val="NoSpacing"/>
        <w:ind w:firstLine="360"/>
        <w:rPr>
          <w:color w:val="FF0000"/>
        </w:rPr>
      </w:pPr>
      <w:r w:rsidRPr="004C72EB">
        <w:t>T</w:t>
      </w:r>
      <w:r w:rsidRPr="00BF0FEF">
        <w:rPr>
          <w:i/>
          <w:iCs/>
        </w:rPr>
        <w:t>emat</w:t>
      </w:r>
      <w:r w:rsidRPr="00BF0FEF">
        <w:rPr>
          <w:b/>
          <w:bCs/>
          <w:i/>
          <w:iCs/>
        </w:rPr>
        <w:t xml:space="preserve">. </w:t>
      </w:r>
      <w:r w:rsidRPr="00BF0FEF">
        <w:t>Pierwsza pomoc przedmedyczna.</w:t>
      </w:r>
      <w:r w:rsidRPr="00BF0FEF">
        <w:rPr>
          <w:color w:val="FF0000"/>
        </w:rPr>
        <w:t xml:space="preserve"> </w:t>
      </w:r>
    </w:p>
    <w:p w:rsidR="00823AAF" w:rsidRPr="00BF0FEF" w:rsidRDefault="00823AAF" w:rsidP="00332EFC">
      <w:pPr>
        <w:pStyle w:val="NoSpacing"/>
        <w:numPr>
          <w:ilvl w:val="0"/>
          <w:numId w:val="44"/>
        </w:numPr>
        <w:rPr>
          <w:b/>
          <w:bCs/>
        </w:rPr>
      </w:pPr>
      <w:r w:rsidRPr="00BF0FEF">
        <w:rPr>
          <w:b/>
          <w:bCs/>
        </w:rPr>
        <w:t>Szczegółowy opis przedmiotu zamówienia stanowi załącznik Nr 7 do SIWZ.</w:t>
      </w:r>
    </w:p>
    <w:p w:rsidR="00823AAF" w:rsidRPr="00BF0FEF" w:rsidRDefault="00823AAF" w:rsidP="00332EFC">
      <w:pPr>
        <w:pStyle w:val="NoSpacing"/>
        <w:numPr>
          <w:ilvl w:val="0"/>
          <w:numId w:val="44"/>
        </w:numPr>
        <w:jc w:val="both"/>
        <w:rPr>
          <w:lang w:eastAsia="pl-PL"/>
        </w:rPr>
      </w:pPr>
      <w:r w:rsidRPr="00BF0FEF">
        <w:rPr>
          <w:lang w:eastAsia="pl-PL"/>
        </w:rPr>
        <w:t>Zajęcia edukacyjne będą prowadzone w różnych p</w:t>
      </w:r>
      <w:r>
        <w:rPr>
          <w:lang w:eastAsia="pl-PL"/>
        </w:rPr>
        <w:t xml:space="preserve">lacówkach gminnych i wiejskich </w:t>
      </w:r>
      <w:r w:rsidRPr="00BF0FEF">
        <w:rPr>
          <w:lang w:eastAsia="pl-PL"/>
        </w:rPr>
        <w:t>w poszczególnych gminach na terenie powiatu oleckiego zgodnie z har</w:t>
      </w:r>
      <w:r>
        <w:rPr>
          <w:lang w:eastAsia="pl-PL"/>
        </w:rPr>
        <w:t xml:space="preserve">monogramem przedstawionym przez </w:t>
      </w:r>
      <w:r w:rsidRPr="00BF0FEF">
        <w:rPr>
          <w:lang w:eastAsia="pl-PL"/>
        </w:rPr>
        <w:t xml:space="preserve">zamawiającego. </w:t>
      </w:r>
    </w:p>
    <w:p w:rsidR="00823AAF" w:rsidRPr="00BF0FEF" w:rsidRDefault="00823AAF" w:rsidP="00332EFC">
      <w:pPr>
        <w:pStyle w:val="NoSpacing"/>
        <w:numPr>
          <w:ilvl w:val="0"/>
          <w:numId w:val="44"/>
        </w:numPr>
        <w:jc w:val="both"/>
        <w:rPr>
          <w:lang w:eastAsia="pl-PL"/>
        </w:rPr>
      </w:pPr>
      <w:r w:rsidRPr="00BF0FEF">
        <w:rPr>
          <w:lang w:eastAsia="pl-PL"/>
        </w:rPr>
        <w:t>Zamawiający poinformuje o miejscu i dacie szkolenia  co najmniej tydzień przed rozpoczęciem szkolenia.</w:t>
      </w:r>
    </w:p>
    <w:p w:rsidR="00823AAF" w:rsidRPr="00BF0FEF" w:rsidRDefault="00823AAF" w:rsidP="00332EFC">
      <w:pPr>
        <w:pStyle w:val="NoSpacing"/>
        <w:numPr>
          <w:ilvl w:val="0"/>
          <w:numId w:val="44"/>
        </w:numPr>
        <w:jc w:val="both"/>
        <w:rPr>
          <w:lang w:eastAsia="pl-PL"/>
        </w:rPr>
      </w:pPr>
      <w:r w:rsidRPr="00BF0FEF">
        <w:rPr>
          <w:lang w:eastAsia="pl-PL"/>
        </w:rPr>
        <w:t>Liczba godzin szkolenia będzie podzielona na 1 do 3</w:t>
      </w:r>
      <w:r>
        <w:rPr>
          <w:lang w:eastAsia="pl-PL"/>
        </w:rPr>
        <w:t xml:space="preserve"> części, w zależności od wieku </w:t>
      </w:r>
      <w:r w:rsidRPr="00BF0FEF">
        <w:rPr>
          <w:lang w:eastAsia="pl-PL"/>
        </w:rPr>
        <w:t xml:space="preserve">i specyfiki grupy odbiorców. </w:t>
      </w:r>
    </w:p>
    <w:p w:rsidR="00823AAF" w:rsidRPr="00BF0FEF" w:rsidRDefault="00823AAF" w:rsidP="00332EFC">
      <w:pPr>
        <w:pStyle w:val="NoSpacing"/>
        <w:numPr>
          <w:ilvl w:val="0"/>
          <w:numId w:val="44"/>
        </w:numPr>
        <w:jc w:val="both"/>
        <w:rPr>
          <w:rFonts w:cs="Times New Roman"/>
          <w:lang w:eastAsia="pl-PL"/>
        </w:rPr>
      </w:pPr>
      <w:r w:rsidRPr="00BF0FEF">
        <w:rPr>
          <w:lang w:eastAsia="pl-PL"/>
        </w:rPr>
        <w:t>Zamawiający zastrzega sobie prawo zmiany harmonogramu bez poda</w:t>
      </w:r>
      <w:r>
        <w:rPr>
          <w:lang w:eastAsia="pl-PL"/>
        </w:rPr>
        <w:t>nia przyczyny informując o tym W</w:t>
      </w:r>
      <w:r w:rsidRPr="00BF0FEF">
        <w:rPr>
          <w:lang w:eastAsia="pl-PL"/>
        </w:rPr>
        <w:t>ykonawcę najpóźniej 2 dni przed zmianą (informacja tak</w:t>
      </w:r>
      <w:r w:rsidRPr="00BF0FEF">
        <w:t>a zostanie przesłana na adres e-</w:t>
      </w:r>
      <w:r>
        <w:rPr>
          <w:lang w:eastAsia="pl-PL"/>
        </w:rPr>
        <w:t>mail  wskazany przez W</w:t>
      </w:r>
      <w:r w:rsidRPr="00BF0FEF">
        <w:rPr>
          <w:lang w:eastAsia="pl-PL"/>
        </w:rPr>
        <w:t>ykonawcę)</w:t>
      </w:r>
      <w:r w:rsidRPr="00BF0FEF">
        <w:t>.</w:t>
      </w:r>
    </w:p>
    <w:p w:rsidR="00823AAF" w:rsidRPr="00BF0FEF" w:rsidRDefault="00823AAF" w:rsidP="00332EFC">
      <w:pPr>
        <w:pStyle w:val="NoSpacing"/>
        <w:numPr>
          <w:ilvl w:val="0"/>
          <w:numId w:val="44"/>
        </w:numPr>
        <w:jc w:val="both"/>
      </w:pPr>
      <w:r w:rsidRPr="00BF0FEF">
        <w:rPr>
          <w:lang w:eastAsia="pl-PL"/>
        </w:rPr>
        <w:t>Z</w:t>
      </w:r>
      <w:r w:rsidRPr="00BF0FEF">
        <w:t>amawiający zastrzega sobie prawo uczestniczenia w prowadzonych zajęciach w celu oceny zgodności prowadzonych zajęć z zakresem tematycznym bez wcześniejszego powiadomienia.</w:t>
      </w:r>
    </w:p>
    <w:p w:rsidR="00823AAF" w:rsidRPr="00BF0FEF" w:rsidRDefault="00823AAF" w:rsidP="00332EFC">
      <w:pPr>
        <w:pStyle w:val="NoSpacing"/>
        <w:numPr>
          <w:ilvl w:val="0"/>
          <w:numId w:val="44"/>
        </w:numPr>
        <w:jc w:val="both"/>
        <w:rPr>
          <w:rFonts w:cs="Times New Roman"/>
          <w:b/>
          <w:bCs/>
          <w:u w:val="single"/>
        </w:rPr>
      </w:pPr>
      <w:r w:rsidRPr="00BF0FEF">
        <w:rPr>
          <w:u w:val="single"/>
        </w:rPr>
        <w:t xml:space="preserve">Adresaci i szacunkowa ilość godzin szkoleniowych: </w:t>
      </w:r>
      <w:r w:rsidRPr="00BF0FEF">
        <w:t xml:space="preserve">Założono, że ze wszystkich szkoleń skorzysta łącznie 5000 osób. Zajęcia będą prowadzone  w dwudziestoosobowych grupach. Łącznie 50 grup. Łącznie zostanie przeprowadzonych 1900 godzin szkolenia. Na godzinę szkolenia  przypada 45 minut edukacyjnych oraz 15 minutowa przerwa kawowa. Szacunkowa ilość godzin przypadających na poszczególne szkolenia oraz grupa odbiorców opisane są w </w:t>
      </w:r>
      <w:r w:rsidRPr="00BF0FEF">
        <w:rPr>
          <w:b/>
          <w:bCs/>
        </w:rPr>
        <w:t>Załączniku nr 7.</w:t>
      </w:r>
    </w:p>
    <w:p w:rsidR="00823AAF" w:rsidRPr="00BF0FEF" w:rsidRDefault="00823AAF" w:rsidP="00332EFC">
      <w:pPr>
        <w:pStyle w:val="NoSpacing"/>
        <w:numPr>
          <w:ilvl w:val="0"/>
          <w:numId w:val="44"/>
        </w:numPr>
        <w:jc w:val="both"/>
      </w:pPr>
      <w:r w:rsidRPr="00BF0FEF">
        <w:rPr>
          <w:u w:val="single"/>
        </w:rPr>
        <w:t xml:space="preserve">Metody: </w:t>
      </w:r>
      <w:r w:rsidRPr="00BF0FEF">
        <w:t>Zamawiający wymaga aby zajęcia edukacyjne prowadzone były metodami aktywizującymi umożliwiającymi czynne włączenie się uczestników w proces edukacyjny.</w:t>
      </w:r>
    </w:p>
    <w:p w:rsidR="00823AAF" w:rsidRPr="00BF0FEF" w:rsidRDefault="00823AAF" w:rsidP="00332EFC">
      <w:pPr>
        <w:pStyle w:val="NoSpacing"/>
        <w:rPr>
          <w:rFonts w:cs="Times New Roman"/>
        </w:rPr>
      </w:pPr>
    </w:p>
    <w:p w:rsidR="00823AAF" w:rsidRPr="00BF0FEF" w:rsidRDefault="00823AAF" w:rsidP="00332EFC">
      <w:pPr>
        <w:pStyle w:val="NoSpacing"/>
        <w:rPr>
          <w:b/>
          <w:bCs/>
          <w:color w:val="000000"/>
          <w:u w:val="single"/>
        </w:rPr>
      </w:pPr>
      <w:bookmarkStart w:id="2" w:name="_Toc409730291"/>
      <w:r w:rsidRPr="00BF0FEF">
        <w:rPr>
          <w:b/>
          <w:bCs/>
          <w:color w:val="000000"/>
          <w:u w:val="single"/>
        </w:rPr>
        <w:t>Rozdział IV.  Termin wykonania zamówienia</w:t>
      </w:r>
      <w:bookmarkEnd w:id="2"/>
      <w:r w:rsidRPr="00BF0FEF">
        <w:rPr>
          <w:b/>
          <w:bCs/>
          <w:color w:val="000000"/>
          <w:u w:val="single"/>
        </w:rPr>
        <w:t>.</w:t>
      </w:r>
    </w:p>
    <w:p w:rsidR="00823AAF" w:rsidRPr="00BF0FEF" w:rsidRDefault="00823AAF" w:rsidP="00332EFC">
      <w:pPr>
        <w:pStyle w:val="NoSpacing"/>
        <w:rPr>
          <w:rFonts w:cs="Times New Roman"/>
          <w:color w:val="000000"/>
          <w:spacing w:val="1"/>
          <w:u w:val="single"/>
        </w:rPr>
      </w:pPr>
    </w:p>
    <w:p w:rsidR="00823AAF" w:rsidRPr="00BF0FEF" w:rsidRDefault="00823AAF" w:rsidP="00332EFC">
      <w:pPr>
        <w:pStyle w:val="NoSpacing"/>
      </w:pPr>
      <w:r w:rsidRPr="00BF0FEF">
        <w:t xml:space="preserve">Termin wykonania zamówienia: </w:t>
      </w:r>
      <w:r w:rsidRPr="00BF0FEF">
        <w:rPr>
          <w:b/>
          <w:bCs/>
        </w:rPr>
        <w:t>od dnia podpisania umowy do</w:t>
      </w:r>
      <w:r w:rsidRPr="00BF0FEF">
        <w:t xml:space="preserve"> </w:t>
      </w:r>
      <w:r w:rsidRPr="00BF0FEF">
        <w:rPr>
          <w:b/>
          <w:bCs/>
        </w:rPr>
        <w:t>30 kwietnia 2016 r.</w:t>
      </w:r>
      <w:r w:rsidRPr="00BF0FEF">
        <w:t xml:space="preserve">  </w:t>
      </w:r>
    </w:p>
    <w:p w:rsidR="00823AAF" w:rsidRPr="008F339A" w:rsidRDefault="00823AAF" w:rsidP="00332EFC">
      <w:pPr>
        <w:pStyle w:val="NoSpacing"/>
        <w:rPr>
          <w:rFonts w:cs="Times New Roman"/>
        </w:rPr>
      </w:pPr>
    </w:p>
    <w:p w:rsidR="00823AAF" w:rsidRPr="004C72EB" w:rsidRDefault="00823AAF" w:rsidP="00332EFC">
      <w:pPr>
        <w:pStyle w:val="NoSpacing"/>
        <w:rPr>
          <w:b/>
          <w:bCs/>
          <w:color w:val="000000"/>
          <w:u w:val="single"/>
        </w:rPr>
      </w:pPr>
      <w:bookmarkStart w:id="3" w:name="_Toc409730292"/>
      <w:r w:rsidRPr="004C72EB">
        <w:rPr>
          <w:b/>
          <w:bCs/>
          <w:color w:val="000000"/>
          <w:u w:val="single"/>
        </w:rPr>
        <w:t>Rozdział V.    Opis warunków udziału w postępowaniu oraz opis sposobu dokonywania oceny spełnienia tych warunków</w:t>
      </w:r>
      <w:bookmarkEnd w:id="3"/>
      <w:r w:rsidRPr="004C72EB">
        <w:rPr>
          <w:b/>
          <w:bCs/>
          <w:color w:val="000000"/>
          <w:u w:val="single"/>
        </w:rPr>
        <w:t>.</w:t>
      </w:r>
    </w:p>
    <w:p w:rsidR="00823AAF" w:rsidRPr="008F339A" w:rsidRDefault="00823AAF" w:rsidP="00332EFC">
      <w:pPr>
        <w:pStyle w:val="NoSpacing"/>
        <w:rPr>
          <w:rFonts w:cs="Times New Roman"/>
          <w:color w:val="000000"/>
          <w:spacing w:val="-1"/>
          <w:u w:val="single"/>
        </w:rPr>
      </w:pPr>
    </w:p>
    <w:p w:rsidR="00823AAF" w:rsidRPr="008F339A" w:rsidRDefault="00823AAF" w:rsidP="00332EFC">
      <w:pPr>
        <w:pStyle w:val="NoSpacing"/>
        <w:numPr>
          <w:ilvl w:val="0"/>
          <w:numId w:val="45"/>
        </w:numPr>
        <w:jc w:val="both"/>
      </w:pPr>
      <w:r w:rsidRPr="008F339A">
        <w:t xml:space="preserve">W </w:t>
      </w:r>
      <w:r>
        <w:t>postępowaniu mogą wziąć udział W</w:t>
      </w:r>
      <w:r w:rsidRPr="008F339A">
        <w:t xml:space="preserve">ykonawcy, którzy spełniają warunki, o których mowa w art. 22 ust. 1 ustawy: </w:t>
      </w:r>
    </w:p>
    <w:p w:rsidR="00823AAF" w:rsidRDefault="00823AAF" w:rsidP="00332EFC">
      <w:pPr>
        <w:pStyle w:val="NoSpacing"/>
        <w:numPr>
          <w:ilvl w:val="0"/>
          <w:numId w:val="46"/>
        </w:numPr>
        <w:jc w:val="both"/>
        <w:rPr>
          <w:rFonts w:cs="Times New Roman"/>
        </w:rPr>
      </w:pPr>
      <w:r w:rsidRPr="008F339A">
        <w:rPr>
          <w:lang w:eastAsia="ar-SA"/>
        </w:rPr>
        <w:t>Posiadanie uprawnień do wykonywania określonej działalności lub czynności, jeżeli   przepisy prawa nakład</w:t>
      </w:r>
      <w:r>
        <w:rPr>
          <w:lang w:eastAsia="ar-SA"/>
        </w:rPr>
        <w:t>ają obowiązek ich posiadania – Z</w:t>
      </w:r>
      <w:r w:rsidRPr="008F339A">
        <w:rPr>
          <w:lang w:eastAsia="ar-SA"/>
        </w:rPr>
        <w:t xml:space="preserve">amawiający nie formułuje w tym zakresie warunków szczegółowych. </w:t>
      </w:r>
    </w:p>
    <w:p w:rsidR="00823AAF" w:rsidRDefault="00823AAF" w:rsidP="00332EFC">
      <w:pPr>
        <w:pStyle w:val="NoSpacing"/>
        <w:numPr>
          <w:ilvl w:val="0"/>
          <w:numId w:val="46"/>
        </w:numPr>
        <w:jc w:val="both"/>
        <w:rPr>
          <w:lang w:eastAsia="ar-SA"/>
        </w:rPr>
      </w:pPr>
      <w:r w:rsidRPr="008F339A">
        <w:rPr>
          <w:lang w:eastAsia="ar-SA"/>
        </w:rPr>
        <w:t>Posiadanie wiedzy i doświadczenia niezbędnej do wykonania zamówienia</w:t>
      </w:r>
      <w:r>
        <w:rPr>
          <w:lang w:eastAsia="ar-SA"/>
        </w:rPr>
        <w:t xml:space="preserve"> – Zamawiający nie </w:t>
      </w:r>
      <w:r w:rsidRPr="008F339A">
        <w:rPr>
          <w:lang w:eastAsia="ar-SA"/>
        </w:rPr>
        <w:t>formułuje w tym zakresie warunków szczegółowych.</w:t>
      </w:r>
      <w:r>
        <w:rPr>
          <w:lang w:eastAsia="ar-SA"/>
        </w:rPr>
        <w:t xml:space="preserve"> </w:t>
      </w:r>
    </w:p>
    <w:p w:rsidR="00823AAF" w:rsidRPr="004C72EB" w:rsidRDefault="00823AAF" w:rsidP="00332EFC">
      <w:pPr>
        <w:pStyle w:val="NoSpacing"/>
        <w:numPr>
          <w:ilvl w:val="0"/>
          <w:numId w:val="46"/>
        </w:numPr>
        <w:jc w:val="both"/>
        <w:rPr>
          <w:rFonts w:cs="Times New Roman"/>
          <w:lang w:eastAsia="ar-SA"/>
        </w:rPr>
      </w:pPr>
      <w:r w:rsidRPr="008F339A">
        <w:rPr>
          <w:lang w:eastAsia="ar-SA"/>
        </w:rPr>
        <w:t xml:space="preserve">Dysponowanie odpowiednim potencjałem technicznym oraz osobami zdolnymi </w:t>
      </w:r>
      <w:r w:rsidRPr="008F339A">
        <w:rPr>
          <w:lang w:eastAsia="ar-SA"/>
        </w:rPr>
        <w:br/>
        <w:t xml:space="preserve">do </w:t>
      </w:r>
      <w:r w:rsidRPr="0013557D">
        <w:rPr>
          <w:lang w:eastAsia="ar-SA"/>
        </w:rPr>
        <w:t>wykonania zamówienia</w:t>
      </w:r>
      <w:r>
        <w:rPr>
          <w:lang w:eastAsia="ar-SA"/>
        </w:rPr>
        <w:t xml:space="preserve"> – Zamawiający wymaga aby Wykonawca wykazał, że dysponuje: dla części 1 co najmniej 9 osobami </w:t>
      </w:r>
      <w:r w:rsidRPr="008F339A">
        <w:t>z odbytymi szkoleniami z zakresu psychologii klinicznej lub  psychoterapii lub warsztatu psychologicznego</w:t>
      </w:r>
      <w:r>
        <w:t xml:space="preserve"> (certyfikat z psychoterapii lub w trakcie szkolenia, ukończony kurs</w:t>
      </w:r>
      <w:r w:rsidRPr="008F339A">
        <w:t xml:space="preserve"> z zakresu psychoterapii krótkoterminowej np. TSR, Terapii Poznawczo-Behawioralnej</w:t>
      </w:r>
      <w:r>
        <w:rPr>
          <w:lang w:eastAsia="ar-SA"/>
        </w:rPr>
        <w:t xml:space="preserve">, </w:t>
      </w:r>
      <w:r>
        <w:t xml:space="preserve">kwalifikacje trenerskie    </w:t>
      </w:r>
      <w:r w:rsidRPr="008F339A">
        <w:t>np. trener warsztatu lub treningu psychologicznego</w:t>
      </w:r>
      <w:r>
        <w:t>) oraz posiadającymi co najmniej 3 letnie doświadczenie w realizacji zajęć edukacyjnych; dla części 2 co najmniej 5 osobami posiadającymi wykształcenie wyższe humanistyczne oraz ukończone szkolenie z zakresu antydyskryminacji, lub przeciwdziałania przemocy lub trenera równości a także posiadającymi doświadczenie polegające na przeprowadzeniu szkoleń z ww. tematów w wymiarze co najmniej 100 godzin oraz posiadającymi co najmniej 3 letnie doświadczenie w realizacji zajęć edukacyjnych; dla części 3 co najmniej 2 osoby z w</w:t>
      </w:r>
      <w:r w:rsidRPr="004C72EB">
        <w:rPr>
          <w:color w:val="000000"/>
        </w:rPr>
        <w:t>ykształceniem wyższym oraz ukończone studia podyplomowe z zakresu edukacji dla bezpieczeństwa lub szkolenie o profilu – ruch drogowy: dla części 4 - 1</w:t>
      </w:r>
      <w:r>
        <w:t xml:space="preserve"> osoba psycholog </w:t>
      </w:r>
      <w:r w:rsidRPr="008F339A">
        <w:t>z odbytymi szkoleniami z zakresu psychologii klinicznej lub  psychoterapii lub warsztatu psychologicznego</w:t>
      </w:r>
      <w:r>
        <w:t xml:space="preserve"> (certyfikat z psychoterapii lub w trakcie szkolenia, ukończony kurs</w:t>
      </w:r>
      <w:r w:rsidRPr="008F339A">
        <w:t xml:space="preserve"> z zakresu psychoterapii krótkoterminowej np. TSR, Terapii Poznawczo-Behawioralnej</w:t>
      </w:r>
      <w:r>
        <w:rPr>
          <w:lang w:eastAsia="ar-SA"/>
        </w:rPr>
        <w:t xml:space="preserve">, </w:t>
      </w:r>
      <w:r>
        <w:t xml:space="preserve">kwalifikacje trenerskie </w:t>
      </w:r>
      <w:r w:rsidRPr="008F339A">
        <w:t>np. trener warsztatu lub treningu psychologicznego</w:t>
      </w:r>
      <w:r>
        <w:t xml:space="preserve">) posiadająca co najmniej 3 letnie doświadczenie w realizacji zajęć edukacyjnych lub </w:t>
      </w:r>
      <w:r w:rsidRPr="004C72EB">
        <w:rPr>
          <w:color w:val="000000"/>
        </w:rPr>
        <w:t>osoba z wykształceniem wyższym  humanistycznym z uprawnieniami instruktora lub specjalisty terapii uzależnień</w:t>
      </w:r>
      <w:r>
        <w:t xml:space="preserve"> posiadająca co najmniej 3 letnie doświadczenie w realizacji zajęć edukacyjnych: dla części 5 co najmniej 2 osoby posiadające </w:t>
      </w:r>
      <w:r w:rsidRPr="004C72EB">
        <w:t xml:space="preserve">uprawnienia do prowadzenia Kursu Kwalifikowanej Pierwszej Pomocy zgodnie z Rozporządzeniem Ministra Zdrowia  z dnia 19 marca 2007 r. w sprawie kursu w zakresie kwalifikowanej pierwszej pomocy z tego 1 osoba </w:t>
      </w:r>
      <w:r>
        <w:t xml:space="preserve"> </w:t>
      </w:r>
      <w:r w:rsidRPr="004C72EB">
        <w:t xml:space="preserve">z ukończonym kursem instruktorskim BLS-AED, wykształceniem wyższym (przynajmniej I stopnia) z zakresu ratownictwa medycznego lub pielęgniarstwa lub pedagogiki (w przypadku pedagogiki również dyplom ratownika medycznego lub pielęgniarki co najmniej szkoły policealnej). </w:t>
      </w:r>
      <w:r w:rsidRPr="004C72EB">
        <w:rPr>
          <w:b/>
          <w:bCs/>
        </w:rPr>
        <w:t xml:space="preserve">Uwaga jedna osoba może być wykazana tylko w jednej części. </w:t>
      </w:r>
    </w:p>
    <w:p w:rsidR="00823AAF" w:rsidRPr="007A7170" w:rsidRDefault="00823AAF" w:rsidP="00332EFC">
      <w:pPr>
        <w:pStyle w:val="NoSpacing"/>
        <w:numPr>
          <w:ilvl w:val="0"/>
          <w:numId w:val="46"/>
        </w:numPr>
        <w:rPr>
          <w:rFonts w:cs="Times New Roman"/>
          <w:lang w:eastAsia="ar-SA"/>
        </w:rPr>
      </w:pPr>
      <w:r w:rsidRPr="007A7170">
        <w:rPr>
          <w:lang w:eastAsia="ar-SA"/>
        </w:rPr>
        <w:t>Sytuac</w:t>
      </w:r>
      <w:r>
        <w:rPr>
          <w:lang w:eastAsia="ar-SA"/>
        </w:rPr>
        <w:t>ji ekonomicznej i finansowej - Z</w:t>
      </w:r>
      <w:r w:rsidRPr="007A7170">
        <w:rPr>
          <w:lang w:eastAsia="ar-SA"/>
        </w:rPr>
        <w:t>amawiający nie formułuje w tym zakresie warunków szczegółowych.</w:t>
      </w:r>
      <w:r>
        <w:rPr>
          <w:lang w:eastAsia="ar-SA"/>
        </w:rPr>
        <w:t xml:space="preserve"> </w:t>
      </w:r>
    </w:p>
    <w:p w:rsidR="00823AAF" w:rsidRPr="004C72EB" w:rsidRDefault="00823AAF" w:rsidP="00332EFC">
      <w:pPr>
        <w:pStyle w:val="NoSpacing"/>
        <w:numPr>
          <w:ilvl w:val="0"/>
          <w:numId w:val="45"/>
        </w:numPr>
        <w:jc w:val="both"/>
        <w:rPr>
          <w:rFonts w:cs="Times New Roman"/>
        </w:rPr>
      </w:pPr>
      <w:r w:rsidRPr="00244673">
        <w:t>Ocena spełnienia warunków udziału w postępowaniu</w:t>
      </w:r>
      <w:r>
        <w:t xml:space="preserve"> zostanie dokonana na zasadzie W</w:t>
      </w:r>
      <w:r w:rsidRPr="00244673">
        <w:t xml:space="preserve">ykonawca spełnia/ nie spełnia poszczególne warunki i będzie dokonana w oparciu </w:t>
      </w:r>
      <w:r>
        <w:t xml:space="preserve"> </w:t>
      </w:r>
      <w:r w:rsidRPr="00244673">
        <w:t xml:space="preserve">o informacje zawarte w dokumentach złożonych wraz z ofertą. </w:t>
      </w:r>
    </w:p>
    <w:p w:rsidR="00823AAF" w:rsidRPr="004C72EB" w:rsidRDefault="00823AAF" w:rsidP="00332EFC">
      <w:pPr>
        <w:pStyle w:val="NoSpacing"/>
        <w:numPr>
          <w:ilvl w:val="0"/>
          <w:numId w:val="45"/>
        </w:numPr>
        <w:jc w:val="both"/>
        <w:rPr>
          <w:rFonts w:cs="Times New Roman"/>
        </w:rPr>
      </w:pPr>
      <w:r>
        <w:t xml:space="preserve">W odniesieniu do Wykonawców wspólnie ubiegających się o udzielenie zamówienia na podstawie </w:t>
      </w:r>
      <w:r w:rsidRPr="004C72EB">
        <w:rPr>
          <w:b/>
          <w:bCs/>
        </w:rPr>
        <w:t>art. 23 ustawy Pzp,</w:t>
      </w:r>
      <w:r>
        <w:t xml:space="preserve"> ocenie podlegać będzie łączne spełnienie warunków udziału w postępowaniu. </w:t>
      </w:r>
    </w:p>
    <w:p w:rsidR="00823AAF" w:rsidRPr="004C72EB" w:rsidRDefault="00823AAF" w:rsidP="00332EFC">
      <w:pPr>
        <w:pStyle w:val="NoSpacing"/>
        <w:numPr>
          <w:ilvl w:val="0"/>
          <w:numId w:val="45"/>
        </w:numPr>
        <w:jc w:val="both"/>
        <w:rPr>
          <w:rFonts w:cs="Times New Roman"/>
        </w:rPr>
      </w:pPr>
      <w:r w:rsidRPr="004C72EB">
        <w:t xml:space="preserve">Wykonawca może polegać na wiedzy i doświadczeniu,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Z zobowiązania lub innych dokumentów potwierdzających udostępnienie zasobów przez inne podmioty musi bezspornie i jednoznacznie wynikać w szczególności: </w:t>
      </w:r>
      <w:r>
        <w:rPr>
          <w:spacing w:val="-14"/>
        </w:rPr>
        <w:t>zakres dostępny W</w:t>
      </w:r>
      <w:r w:rsidRPr="004C72EB">
        <w:rPr>
          <w:spacing w:val="-14"/>
        </w:rPr>
        <w:t>ykonawcy zasobów innego podmiotu, sposób wykorzystania zasobów innego podmiotu, przez wykonawcę, przy wykonywaniu zamówienia, charakter stosu</w:t>
      </w:r>
      <w:r>
        <w:rPr>
          <w:spacing w:val="-14"/>
        </w:rPr>
        <w:t>nku, jaki będzie łączył W</w:t>
      </w:r>
      <w:r w:rsidRPr="004C72EB">
        <w:rPr>
          <w:spacing w:val="-14"/>
        </w:rPr>
        <w:t xml:space="preserve">ykonawcę z innym podmiotem, zakres i okres udziału innego podmiotu przy wykonywaniu zamówienia.  </w:t>
      </w:r>
    </w:p>
    <w:p w:rsidR="00823AAF" w:rsidRPr="004C72EB" w:rsidRDefault="00823AAF" w:rsidP="00332EFC">
      <w:pPr>
        <w:pStyle w:val="NoSpacing"/>
        <w:numPr>
          <w:ilvl w:val="0"/>
          <w:numId w:val="45"/>
        </w:numPr>
        <w:jc w:val="both"/>
        <w:rPr>
          <w:rFonts w:cs="Times New Roman"/>
        </w:rPr>
      </w:pPr>
      <w:r w:rsidRPr="004C72EB">
        <w:rPr>
          <w:spacing w:val="-14"/>
        </w:rPr>
        <w:t>Podmiot, który zobowiązał się do udostępnienia zasobów, o których mowa w</w:t>
      </w:r>
      <w:r>
        <w:rPr>
          <w:spacing w:val="-14"/>
        </w:rPr>
        <w:t xml:space="preserve"> pkt. 4 odpowiada solidarnie z W</w:t>
      </w:r>
      <w:r w:rsidRPr="004C72EB">
        <w:rPr>
          <w:spacing w:val="-14"/>
        </w:rPr>
        <w:t xml:space="preserve">ykonawcą za szkodę zamawiającego powstałą w skutek nieudostępnienia tych zasobów, chyba że za udostępnienie nie ponosi winy.  </w:t>
      </w:r>
    </w:p>
    <w:p w:rsidR="00823AAF" w:rsidRPr="004C72EB" w:rsidRDefault="00823AAF" w:rsidP="00332EFC">
      <w:pPr>
        <w:pStyle w:val="NoSpacing"/>
        <w:numPr>
          <w:ilvl w:val="0"/>
          <w:numId w:val="45"/>
        </w:numPr>
        <w:jc w:val="both"/>
        <w:rPr>
          <w:rFonts w:cs="Times New Roman"/>
        </w:rPr>
      </w:pPr>
      <w:r>
        <w:t>Zamawiający wezwie W</w:t>
      </w:r>
      <w:r w:rsidRPr="00244673">
        <w:t xml:space="preserve">ykonawców,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w:t>
      </w:r>
    </w:p>
    <w:p w:rsidR="00823AAF" w:rsidRDefault="00823AAF" w:rsidP="00332EFC">
      <w:pPr>
        <w:pStyle w:val="NoSpacing"/>
        <w:rPr>
          <w:rFonts w:cs="Times New Roman"/>
          <w:color w:val="000000"/>
        </w:rPr>
      </w:pPr>
    </w:p>
    <w:p w:rsidR="00823AAF" w:rsidRPr="008F339A" w:rsidRDefault="00823AAF" w:rsidP="00332EFC">
      <w:pPr>
        <w:pStyle w:val="NoSpacing"/>
        <w:rPr>
          <w:rFonts w:cs="Times New Roman"/>
          <w:color w:val="000000"/>
        </w:rPr>
      </w:pPr>
    </w:p>
    <w:p w:rsidR="00823AAF" w:rsidRPr="004C72EB" w:rsidRDefault="00823AAF" w:rsidP="00332EFC">
      <w:pPr>
        <w:pStyle w:val="NoSpacing"/>
        <w:jc w:val="both"/>
        <w:rPr>
          <w:b/>
          <w:bCs/>
          <w:color w:val="000000"/>
          <w:u w:val="single"/>
        </w:rPr>
      </w:pPr>
      <w:bookmarkStart w:id="4" w:name="_Toc409730293"/>
      <w:r w:rsidRPr="004C72EB">
        <w:rPr>
          <w:b/>
          <w:bCs/>
          <w:color w:val="000000"/>
          <w:u w:val="single"/>
        </w:rPr>
        <w:t>Rozdział VI.  Wykaz oświadczeń i/lub dokumentów jakie mają dostarczy</w:t>
      </w:r>
      <w:r>
        <w:rPr>
          <w:b/>
          <w:bCs/>
          <w:color w:val="000000"/>
          <w:u w:val="single"/>
        </w:rPr>
        <w:t>ć W</w:t>
      </w:r>
      <w:r w:rsidRPr="004C72EB">
        <w:rPr>
          <w:b/>
          <w:bCs/>
          <w:color w:val="000000"/>
          <w:u w:val="single"/>
        </w:rPr>
        <w:t>ykonawcy w celu potwierdzenia spełnienia warunków udziału w postępowaniu i braku podstaw do wykluczenia z postępowania</w:t>
      </w:r>
      <w:bookmarkEnd w:id="4"/>
      <w:r w:rsidRPr="004C72EB">
        <w:rPr>
          <w:b/>
          <w:bCs/>
          <w:color w:val="000000"/>
          <w:u w:val="single"/>
        </w:rPr>
        <w:t>.</w:t>
      </w:r>
    </w:p>
    <w:p w:rsidR="00823AAF" w:rsidRPr="008F339A" w:rsidRDefault="00823AAF" w:rsidP="00332EFC">
      <w:pPr>
        <w:pStyle w:val="NoSpacing"/>
        <w:rPr>
          <w:rFonts w:cs="Times New Roman"/>
          <w:b/>
          <w:bCs/>
          <w:color w:val="000000"/>
          <w:u w:val="single"/>
        </w:rPr>
      </w:pPr>
    </w:p>
    <w:p w:rsidR="00823AAF" w:rsidRPr="004C72EB" w:rsidRDefault="00823AAF" w:rsidP="00332EFC">
      <w:pPr>
        <w:pStyle w:val="NoSpacing"/>
        <w:numPr>
          <w:ilvl w:val="0"/>
          <w:numId w:val="47"/>
        </w:numPr>
        <w:jc w:val="both"/>
        <w:rPr>
          <w:b/>
          <w:bCs/>
        </w:rPr>
      </w:pPr>
      <w:r w:rsidRPr="004C72EB">
        <w:rPr>
          <w:b/>
          <w:bCs/>
        </w:rPr>
        <w:t xml:space="preserve">W celu </w:t>
      </w:r>
      <w:r>
        <w:rPr>
          <w:b/>
          <w:bCs/>
          <w:u w:val="single"/>
        </w:rPr>
        <w:t>wykazania spełniania przez W</w:t>
      </w:r>
      <w:r w:rsidRPr="004C72EB">
        <w:rPr>
          <w:b/>
          <w:bCs/>
          <w:u w:val="single"/>
        </w:rPr>
        <w:t>ykonawcę warunków</w:t>
      </w:r>
      <w:r w:rsidRPr="004C72EB">
        <w:rPr>
          <w:b/>
          <w:bCs/>
        </w:rPr>
        <w:t xml:space="preserve">, o których mowa w art. 22 ust. 1 ustawy Pzp, których opis sposobu oceny spełniania został określony w Rozdziale V SIWZ, zamawiający żąda następujących oświadczeń i dokumentów:  </w:t>
      </w:r>
    </w:p>
    <w:p w:rsidR="00823AAF" w:rsidRDefault="00823AAF" w:rsidP="00332EFC">
      <w:pPr>
        <w:pStyle w:val="NoSpacing"/>
        <w:numPr>
          <w:ilvl w:val="0"/>
          <w:numId w:val="48"/>
        </w:numPr>
        <w:jc w:val="both"/>
        <w:rPr>
          <w:rFonts w:cs="Times New Roman"/>
        </w:rPr>
      </w:pPr>
      <w:r w:rsidRPr="007A7170">
        <w:t xml:space="preserve">Sporządzony przez wykonawcę Formularz ofertowy – </w:t>
      </w:r>
      <w:r w:rsidRPr="004C72EB">
        <w:rPr>
          <w:b/>
          <w:bCs/>
        </w:rPr>
        <w:t>załącznik Nr 1 do SIWZ.</w:t>
      </w:r>
      <w:r w:rsidRPr="007A7170">
        <w:t xml:space="preserve"> </w:t>
      </w:r>
    </w:p>
    <w:p w:rsidR="00823AAF" w:rsidRDefault="00823AAF" w:rsidP="00332EFC">
      <w:pPr>
        <w:pStyle w:val="NoSpacing"/>
        <w:numPr>
          <w:ilvl w:val="0"/>
          <w:numId w:val="48"/>
        </w:numPr>
        <w:jc w:val="both"/>
      </w:pPr>
      <w:r w:rsidRPr="007A7170">
        <w:t xml:space="preserve">Oświadczenie o spełnianiu warunków udziału w postępowaniu, o których mowa </w:t>
      </w:r>
      <w:r w:rsidRPr="007A7170">
        <w:br/>
        <w:t xml:space="preserve">w art. 22 ust. 1 ustawy – </w:t>
      </w:r>
      <w:r w:rsidRPr="004C72EB">
        <w:rPr>
          <w:b/>
          <w:bCs/>
        </w:rPr>
        <w:t>załącznik Nr 2 do SIWZ.</w:t>
      </w:r>
      <w:r w:rsidRPr="007A7170">
        <w:t xml:space="preserve"> </w:t>
      </w:r>
      <w:r>
        <w:t xml:space="preserve"> </w:t>
      </w:r>
    </w:p>
    <w:p w:rsidR="00823AAF" w:rsidRPr="008F339A" w:rsidRDefault="00823AAF" w:rsidP="00332EFC">
      <w:pPr>
        <w:pStyle w:val="NoSpacing"/>
        <w:numPr>
          <w:ilvl w:val="0"/>
          <w:numId w:val="48"/>
        </w:numPr>
        <w:jc w:val="both"/>
      </w:pPr>
      <w:r w:rsidRPr="007A7170">
        <w:t>Wykaz osób,</w:t>
      </w:r>
      <w:r w:rsidRPr="008F339A">
        <w:t xml:space="preserve"> które będą uczestniczyć w wykonywaniu zamówienia wraz </w:t>
      </w:r>
      <w:r w:rsidRPr="008F339A">
        <w:br/>
        <w:t xml:space="preserve">z informacjami na temat ich kwalifikacji zawodowych, doświadczenia i wykształcenia niezbędnych do wykonania zamówienia, a także zakresu wykonywanych czynności, oraz informację o podstawie do dysponowania tymi osobami – </w:t>
      </w:r>
      <w:r w:rsidRPr="004C72EB">
        <w:rPr>
          <w:b/>
          <w:bCs/>
        </w:rPr>
        <w:t>załącznik Nr 5 do SIWZ.</w:t>
      </w:r>
      <w:r w:rsidRPr="008F339A">
        <w:t xml:space="preserve"> </w:t>
      </w:r>
    </w:p>
    <w:p w:rsidR="00823AAF" w:rsidRPr="008F339A" w:rsidRDefault="00823AAF" w:rsidP="00332EFC">
      <w:pPr>
        <w:pStyle w:val="NoSpacing"/>
        <w:numPr>
          <w:ilvl w:val="0"/>
          <w:numId w:val="47"/>
        </w:numPr>
        <w:jc w:val="both"/>
      </w:pPr>
      <w:r w:rsidRPr="008F339A">
        <w:rPr>
          <w:b/>
          <w:bCs/>
        </w:rPr>
        <w:t xml:space="preserve">W celu wykazania braku podstaw do wykluczenia z postępowania należy złożyć następujące dokumenty: </w:t>
      </w:r>
      <w:r w:rsidRPr="008F339A">
        <w:t xml:space="preserve">       </w:t>
      </w:r>
    </w:p>
    <w:p w:rsidR="00823AAF" w:rsidRDefault="00823AAF" w:rsidP="00332EFC">
      <w:pPr>
        <w:pStyle w:val="NoSpacing"/>
        <w:numPr>
          <w:ilvl w:val="0"/>
          <w:numId w:val="49"/>
        </w:numPr>
        <w:jc w:val="both"/>
        <w:rPr>
          <w:rFonts w:cs="Times New Roman"/>
        </w:rPr>
      </w:pPr>
      <w:r w:rsidRPr="008F339A">
        <w:t xml:space="preserve">Oświadczenie o braku podstaw do wykluczenia z postępowania na podstawie art. 24 ust. 1, 2 i 2a ustawy – </w:t>
      </w:r>
      <w:r w:rsidRPr="004C72EB">
        <w:rPr>
          <w:b/>
          <w:bCs/>
        </w:rPr>
        <w:t>załącznik Nr 3 do SIWZ</w:t>
      </w:r>
      <w:r w:rsidRPr="008F339A">
        <w:t xml:space="preserve">. </w:t>
      </w:r>
    </w:p>
    <w:p w:rsidR="00823AAF" w:rsidRPr="001B0AE5" w:rsidRDefault="00823AAF" w:rsidP="00332EFC">
      <w:pPr>
        <w:pStyle w:val="NoSpacing"/>
        <w:numPr>
          <w:ilvl w:val="0"/>
          <w:numId w:val="49"/>
        </w:numPr>
        <w:jc w:val="both"/>
        <w:rPr>
          <w:rFonts w:cs="Times New Roman"/>
        </w:rPr>
      </w:pPr>
      <w:r w:rsidRPr="008F339A">
        <w:t xml:space="preserve">Aktualny odpis z właściwego rejestru lub z centralnej ewidencji i informacji o działalności gospodarczej, jeżeli odrębne przepisy wymagają wpisu do rejestru lub ewidencji, wystawiony nie wcześniej niż 6 miesięcy przed upływem terminu składania ofert – </w:t>
      </w:r>
      <w:r w:rsidRPr="001B0AE5">
        <w:rPr>
          <w:b/>
          <w:bCs/>
        </w:rPr>
        <w:t>w przypadku,</w:t>
      </w:r>
      <w:r w:rsidRPr="008F339A">
        <w:t xml:space="preserve"> </w:t>
      </w:r>
      <w:r w:rsidRPr="001B0AE5">
        <w:rPr>
          <w:b/>
          <w:bCs/>
        </w:rPr>
        <w:t>jeśli ktoś prowadzi</w:t>
      </w:r>
      <w:r w:rsidRPr="008F339A">
        <w:t xml:space="preserve">. </w:t>
      </w:r>
    </w:p>
    <w:p w:rsidR="00823AAF" w:rsidRPr="001B0AE5" w:rsidRDefault="00823AAF" w:rsidP="00332EFC">
      <w:pPr>
        <w:pStyle w:val="NoSpacing"/>
        <w:numPr>
          <w:ilvl w:val="0"/>
          <w:numId w:val="49"/>
        </w:numPr>
        <w:jc w:val="both"/>
        <w:rPr>
          <w:rFonts w:cs="Times New Roman"/>
        </w:rPr>
      </w:pPr>
      <w:r w:rsidRPr="001B0AE5">
        <w:t xml:space="preserve">Listę podmiotów należących do tej samej grupy kapitałowej – </w:t>
      </w:r>
      <w:r w:rsidRPr="001B0AE5">
        <w:rPr>
          <w:b/>
          <w:bCs/>
        </w:rPr>
        <w:t xml:space="preserve">załącznik Nr 6 do SIWZ. </w:t>
      </w:r>
    </w:p>
    <w:p w:rsidR="00823AAF" w:rsidRDefault="00823AAF" w:rsidP="00332EFC">
      <w:pPr>
        <w:pStyle w:val="NoSpacing"/>
        <w:numPr>
          <w:ilvl w:val="0"/>
          <w:numId w:val="50"/>
        </w:numPr>
        <w:jc w:val="both"/>
        <w:rPr>
          <w:rFonts w:cs="Times New Roman"/>
        </w:rPr>
      </w:pPr>
      <w:r>
        <w:t>Zamawiający zwróci się do W</w:t>
      </w:r>
      <w:r w:rsidRPr="001B0AE5">
        <w:t>ykonawcy o udzielenie w określonym terminie wyjaśnień dotyczących powiązań, o których mowa w art. 24 ust. 2 pkt. 5 ustawy Pzp, istniejących między przedsiębiorstwami, w celu ustalenia czy z</w:t>
      </w:r>
      <w:r>
        <w:t>achodzą przesłanki wykluczenia W</w:t>
      </w:r>
      <w:r w:rsidRPr="001B0AE5">
        <w:t xml:space="preserve">ykonawcy. </w:t>
      </w:r>
    </w:p>
    <w:p w:rsidR="00823AAF" w:rsidRDefault="00823AAF" w:rsidP="00332EFC">
      <w:pPr>
        <w:pStyle w:val="NoSpacing"/>
        <w:numPr>
          <w:ilvl w:val="0"/>
          <w:numId w:val="50"/>
        </w:numPr>
        <w:jc w:val="both"/>
        <w:rPr>
          <w:rFonts w:cs="Times New Roman"/>
        </w:rPr>
      </w:pPr>
      <w:r w:rsidRPr="001B0AE5">
        <w:t>Dokumenty należy złożyć w formie oryginału lub kopii poświadczonej za zgodność z oryginałem przez wykonawcę. Zamawiający może żądać przedstawienia oryginału lub notarialnie poświadczonej kopii doku</w:t>
      </w:r>
      <w:r>
        <w:t>mentu wtedy, gdy złożona przez W</w:t>
      </w:r>
      <w:r w:rsidRPr="001B0AE5">
        <w:t xml:space="preserve">ykonawcę kopia dokumentu jest nieczytelna lub budzi wątpliwości co do jej prawdziwości. </w:t>
      </w:r>
    </w:p>
    <w:p w:rsidR="00823AAF" w:rsidRDefault="00823AAF" w:rsidP="00332EFC">
      <w:pPr>
        <w:pStyle w:val="NoSpacing"/>
        <w:numPr>
          <w:ilvl w:val="0"/>
          <w:numId w:val="50"/>
        </w:numPr>
        <w:jc w:val="both"/>
        <w:rPr>
          <w:rFonts w:cs="Times New Roman"/>
        </w:rPr>
      </w:pPr>
      <w:r w:rsidRPr="001B0AE5">
        <w:t>Dokumenty sporządzane w języku obcym są składane wraz z tłumaczeniem na jęz</w:t>
      </w:r>
      <w:r>
        <w:t>yk polski, poświadczonym przez W</w:t>
      </w:r>
      <w:r w:rsidRPr="001B0AE5">
        <w:t xml:space="preserve">ykonawcę. </w:t>
      </w:r>
    </w:p>
    <w:p w:rsidR="00823AAF" w:rsidRDefault="00823AAF" w:rsidP="00332EFC">
      <w:pPr>
        <w:pStyle w:val="NoSpacing"/>
        <w:numPr>
          <w:ilvl w:val="0"/>
          <w:numId w:val="50"/>
        </w:numPr>
        <w:jc w:val="both"/>
        <w:rPr>
          <w:rFonts w:cs="Times New Roman"/>
        </w:rPr>
      </w:pPr>
      <w:r w:rsidRPr="001B0AE5">
        <w:t xml:space="preserve">Pełnomocnictwo do podpisania oferty i składania ewentualnych wyjaśnień, jeżeli osobą podpisującą nie jest osoba upoważniona należy złożyć w oryginale lub poświadczone notarialnie lub opatrzone adnotacją „za zgodność z oryginałem” czytelnym podpisem. </w:t>
      </w:r>
    </w:p>
    <w:p w:rsidR="00823AAF" w:rsidRDefault="00823AAF" w:rsidP="00332EFC">
      <w:pPr>
        <w:pStyle w:val="NoSpacing"/>
        <w:numPr>
          <w:ilvl w:val="0"/>
          <w:numId w:val="50"/>
        </w:numPr>
        <w:jc w:val="both"/>
        <w:rPr>
          <w:rFonts w:cs="Times New Roman"/>
        </w:rPr>
      </w:pPr>
      <w:r>
        <w:t>Jeżeli W</w:t>
      </w:r>
      <w:r w:rsidRPr="001B0AE5">
        <w:t xml:space="preserve">ykonawca ma siedzibę lub miejsce zamieszkania poza terytorium Rzeczypospolitej Polskiej, stosuje się do przepisów określonych w § 2 ust. 2 i § 4 Rozporządzenia Prezesa Rady Ministrów z dnia 19 lutego 3013 r. w sprawie rodzajów dokumentów, jakich może żądać Zamawiający od Wykonawcy oraz form, w jakich te dokumenty mogą być składane.  </w:t>
      </w:r>
    </w:p>
    <w:p w:rsidR="00823AAF" w:rsidRPr="001B0AE5" w:rsidRDefault="00823AAF" w:rsidP="00332EFC">
      <w:pPr>
        <w:pStyle w:val="NoSpacing"/>
        <w:numPr>
          <w:ilvl w:val="0"/>
          <w:numId w:val="50"/>
        </w:numPr>
        <w:jc w:val="both"/>
      </w:pPr>
      <w:r w:rsidRPr="001B0AE5">
        <w:t>Wykonawca składa wszystkie dokumenty sporządzone w języku obcym wraz z tłumaczeniem na język polski.</w:t>
      </w:r>
    </w:p>
    <w:p w:rsidR="00823AAF" w:rsidRDefault="00823AAF" w:rsidP="00332EFC">
      <w:pPr>
        <w:pStyle w:val="NoSpacing"/>
        <w:jc w:val="both"/>
        <w:rPr>
          <w:rFonts w:cs="Times New Roman"/>
          <w:color w:val="00B050"/>
          <w:spacing w:val="-17"/>
        </w:rPr>
      </w:pPr>
    </w:p>
    <w:p w:rsidR="00823AAF" w:rsidRPr="001B0AE5" w:rsidRDefault="00823AAF" w:rsidP="00332EFC">
      <w:pPr>
        <w:pStyle w:val="NoSpacing"/>
        <w:jc w:val="both"/>
        <w:rPr>
          <w:rFonts w:cs="Times New Roman"/>
          <w:color w:val="00B050"/>
          <w:spacing w:val="-17"/>
        </w:rPr>
      </w:pPr>
    </w:p>
    <w:p w:rsidR="00823AAF" w:rsidRPr="001B0AE5" w:rsidRDefault="00823AAF" w:rsidP="00332EFC">
      <w:pPr>
        <w:pStyle w:val="NoSpacing"/>
        <w:jc w:val="both"/>
        <w:rPr>
          <w:b/>
          <w:bCs/>
          <w:color w:val="000000"/>
          <w:u w:val="single"/>
        </w:rPr>
      </w:pPr>
      <w:bookmarkStart w:id="5" w:name="_Toc409730294"/>
      <w:r w:rsidRPr="001B0AE5">
        <w:rPr>
          <w:b/>
          <w:bCs/>
          <w:color w:val="000000"/>
          <w:u w:val="single"/>
        </w:rPr>
        <w:t>Rozdział VII. Sposób porozumiewania się zamawiającego z wykonawcami oraz przekazywania oświadczeń lub dokumentów, a także wskazanie osób uprawionych do porozumiewania się z wykonawcami</w:t>
      </w:r>
      <w:bookmarkEnd w:id="5"/>
      <w:r w:rsidRPr="001B0AE5">
        <w:rPr>
          <w:b/>
          <w:bCs/>
          <w:color w:val="000000"/>
          <w:u w:val="single"/>
        </w:rPr>
        <w:t xml:space="preserve">. </w:t>
      </w:r>
    </w:p>
    <w:p w:rsidR="00823AAF" w:rsidRPr="001B0AE5" w:rsidRDefault="00823AAF" w:rsidP="00332EFC">
      <w:pPr>
        <w:pStyle w:val="NoSpacing"/>
        <w:jc w:val="both"/>
        <w:rPr>
          <w:rFonts w:cs="Times New Roman"/>
          <w:b/>
          <w:bCs/>
          <w:color w:val="000000"/>
        </w:rPr>
      </w:pPr>
    </w:p>
    <w:p w:rsidR="00823AAF" w:rsidRPr="002E18D2" w:rsidRDefault="00823AAF" w:rsidP="00332EFC">
      <w:pPr>
        <w:pStyle w:val="NoSpacing"/>
        <w:numPr>
          <w:ilvl w:val="0"/>
          <w:numId w:val="51"/>
        </w:numPr>
        <w:jc w:val="both"/>
        <w:rPr>
          <w:rFonts w:cs="Times New Roman"/>
          <w:color w:val="000000"/>
          <w:spacing w:val="-14"/>
        </w:rPr>
      </w:pPr>
      <w:r w:rsidRPr="002E18D2">
        <w:rPr>
          <w:color w:val="000000"/>
          <w:spacing w:val="-1"/>
        </w:rPr>
        <w:t xml:space="preserve">Postępowanie o udzielenie zamówienia, z zastrzeżeniem wyjątków określonych w ustawie Pzp, prowadzi się z zachowaniem formy pisemnej. </w:t>
      </w:r>
    </w:p>
    <w:p w:rsidR="00823AAF" w:rsidRPr="002E18D2" w:rsidRDefault="00823AAF" w:rsidP="00332EFC">
      <w:pPr>
        <w:pStyle w:val="NoSpacing"/>
        <w:numPr>
          <w:ilvl w:val="0"/>
          <w:numId w:val="51"/>
        </w:numPr>
        <w:jc w:val="both"/>
        <w:rPr>
          <w:rFonts w:cs="Times New Roman"/>
          <w:color w:val="000000"/>
          <w:spacing w:val="-16"/>
        </w:rPr>
      </w:pPr>
      <w:r w:rsidRPr="002E18D2">
        <w:rPr>
          <w:color w:val="000000"/>
        </w:rPr>
        <w:t xml:space="preserve">Postępowanie o udzielenie zamówienia prowadzi się w języku polskim. </w:t>
      </w:r>
    </w:p>
    <w:p w:rsidR="00823AAF" w:rsidRPr="002E18D2" w:rsidRDefault="00823AAF" w:rsidP="00332EFC">
      <w:pPr>
        <w:pStyle w:val="NoSpacing"/>
        <w:numPr>
          <w:ilvl w:val="0"/>
          <w:numId w:val="51"/>
        </w:numPr>
        <w:jc w:val="both"/>
        <w:rPr>
          <w:rFonts w:cs="Times New Roman"/>
          <w:color w:val="000000"/>
          <w:spacing w:val="-18"/>
        </w:rPr>
      </w:pPr>
      <w:r w:rsidRPr="002E18D2">
        <w:rPr>
          <w:color w:val="000000"/>
          <w:spacing w:val="-1"/>
        </w:rPr>
        <w:t>W niniejszym postępowaniu wszelkie oświadczenia, wnioski, zawiadomienia o</w:t>
      </w:r>
      <w:r>
        <w:rPr>
          <w:color w:val="000000"/>
          <w:spacing w:val="-1"/>
        </w:rPr>
        <w:t>raz   informacje Zamawiający i W</w:t>
      </w:r>
      <w:r w:rsidRPr="002E18D2">
        <w:rPr>
          <w:color w:val="000000"/>
          <w:spacing w:val="-1"/>
        </w:rPr>
        <w:t xml:space="preserve">ykonawcy </w:t>
      </w:r>
      <w:r w:rsidRPr="002E18D2">
        <w:rPr>
          <w:color w:val="000000"/>
          <w:spacing w:val="1"/>
        </w:rPr>
        <w:t>przekazują w formie pisemnej, faksem, lub drogą elektroniczną. W przypadku oświadczeń, wniosków, zawiadomień oraz informacji przekazywanych faksem lub drogą elektroniczną, każda ze stron na żądanie drugiej niezwłocznie potwierdza fakt ich otrzymania</w:t>
      </w:r>
      <w:r w:rsidRPr="002E18D2">
        <w:rPr>
          <w:color w:val="000000"/>
          <w:spacing w:val="-16"/>
        </w:rPr>
        <w:t xml:space="preserve">. </w:t>
      </w:r>
    </w:p>
    <w:p w:rsidR="00823AAF" w:rsidRPr="002E18D2" w:rsidRDefault="00823AAF" w:rsidP="00332EFC">
      <w:pPr>
        <w:pStyle w:val="NoSpacing"/>
        <w:numPr>
          <w:ilvl w:val="0"/>
          <w:numId w:val="51"/>
        </w:numPr>
        <w:jc w:val="both"/>
        <w:rPr>
          <w:rFonts w:cs="Times New Roman"/>
          <w:color w:val="000000"/>
          <w:spacing w:val="-18"/>
        </w:rPr>
      </w:pPr>
      <w:r w:rsidRPr="002E18D2">
        <w:t>Wykonawca może zwrócić się do zamawiającego o wyjaśnienie treści specyfikacji istotnych warunków zamówienia. Zamawiający jest obowiązany udzielić wyjaśnień niezwłocznie, jednak nie później niż</w:t>
      </w:r>
      <w:r w:rsidRPr="002E18D2">
        <w:rPr>
          <w:spacing w:val="1"/>
        </w:rPr>
        <w:t xml:space="preserve">, </w:t>
      </w:r>
      <w:r w:rsidRPr="002E18D2">
        <w:t xml:space="preserve">na 2 dni przed upływem terminu składania ofert – pod warunkiem, </w:t>
      </w:r>
      <w:r w:rsidRPr="002E18D2">
        <w:br/>
        <w:t>że wniosek o wyjaśnienie treści specyfikacji istotnych w</w:t>
      </w:r>
      <w:r>
        <w:t xml:space="preserve">arunków zamówienia wpłynął </w:t>
      </w:r>
      <w:r>
        <w:br/>
        <w:t>do Z</w:t>
      </w:r>
      <w:r w:rsidRPr="002E18D2">
        <w:t xml:space="preserve">amawiającego nie później niż do końca dnia, w którym upływa połowa wyznaczonego terminu składania ofert. </w:t>
      </w:r>
    </w:p>
    <w:p w:rsidR="00823AAF" w:rsidRPr="002E18D2" w:rsidRDefault="00823AAF" w:rsidP="00332EFC">
      <w:pPr>
        <w:pStyle w:val="NoSpacing"/>
        <w:numPr>
          <w:ilvl w:val="0"/>
          <w:numId w:val="51"/>
        </w:numPr>
        <w:jc w:val="both"/>
        <w:rPr>
          <w:rFonts w:cs="Times New Roman"/>
          <w:color w:val="000000"/>
          <w:spacing w:val="-16"/>
        </w:rPr>
      </w:pPr>
      <w:r w:rsidRPr="002E18D2">
        <w:t xml:space="preserve">Jeżeli wniosek o wyjaśnienie treści specyfikacji istotnych warunków zamówienia wpłynął po upływie terminu składania wniosku, o którym mowa w pkt 4, lub dotyczy udzielonych wyjaśnień, zamawiający może udzielić wyjaśnień albo pozostawić wniosek bez rozpatrywania. </w:t>
      </w:r>
    </w:p>
    <w:p w:rsidR="00823AAF" w:rsidRPr="002E18D2" w:rsidRDefault="00823AAF" w:rsidP="00332EFC">
      <w:pPr>
        <w:pStyle w:val="NoSpacing"/>
        <w:numPr>
          <w:ilvl w:val="0"/>
          <w:numId w:val="51"/>
        </w:numPr>
        <w:jc w:val="both"/>
        <w:rPr>
          <w:rFonts w:cs="Times New Roman"/>
          <w:color w:val="000000"/>
          <w:spacing w:val="-18"/>
        </w:rPr>
      </w:pPr>
      <w:r w:rsidRPr="002E18D2">
        <w:rPr>
          <w:color w:val="000000"/>
          <w:spacing w:val="2"/>
        </w:rPr>
        <w:t>Treść zapytań</w:t>
      </w:r>
      <w:r>
        <w:rPr>
          <w:color w:val="000000"/>
          <w:spacing w:val="2"/>
        </w:rPr>
        <w:t xml:space="preserve"> wraz z wyjaśnieniami Zamawiający przekazuje W</w:t>
      </w:r>
      <w:r w:rsidRPr="002E18D2">
        <w:rPr>
          <w:color w:val="000000"/>
          <w:spacing w:val="2"/>
        </w:rPr>
        <w:t xml:space="preserve">ykonawcom, którym </w:t>
      </w:r>
      <w:r w:rsidRPr="002E18D2">
        <w:rPr>
          <w:color w:val="000000"/>
        </w:rPr>
        <w:t xml:space="preserve">przekazał SIWZ, bez ujawnienia źródła zapytania, a jeżeli specyfikacja jest udostępniona na stronie internetowej, zamieszcza się na tej stronie. </w:t>
      </w:r>
      <w:r w:rsidRPr="002E18D2">
        <w:rPr>
          <w:color w:val="000000"/>
          <w:spacing w:val="1"/>
        </w:rPr>
        <w:t xml:space="preserve">Zamawiający nie będzie organizował   zebrania  </w:t>
      </w:r>
      <w:r>
        <w:rPr>
          <w:color w:val="000000"/>
          <w:spacing w:val="1"/>
        </w:rPr>
        <w:t>wszystkich   W</w:t>
      </w:r>
      <w:r w:rsidRPr="002E18D2">
        <w:rPr>
          <w:color w:val="000000"/>
          <w:spacing w:val="1"/>
        </w:rPr>
        <w:t xml:space="preserve">ykonawców   w   celu </w:t>
      </w:r>
      <w:r w:rsidRPr="002E18D2">
        <w:rPr>
          <w:color w:val="000000"/>
          <w:spacing w:val="-1"/>
        </w:rPr>
        <w:t xml:space="preserve">wyjaśnienia wątpliwości dotyczących SIWZ. </w:t>
      </w:r>
    </w:p>
    <w:p w:rsidR="00823AAF" w:rsidRPr="002E18D2" w:rsidRDefault="00823AAF" w:rsidP="00332EFC">
      <w:pPr>
        <w:pStyle w:val="NoSpacing"/>
        <w:numPr>
          <w:ilvl w:val="0"/>
          <w:numId w:val="51"/>
        </w:numPr>
        <w:jc w:val="both"/>
        <w:rPr>
          <w:rFonts w:cs="Times New Roman"/>
          <w:color w:val="000000"/>
          <w:spacing w:val="-16"/>
        </w:rPr>
      </w:pPr>
      <w:r>
        <w:rPr>
          <w:color w:val="000000"/>
          <w:spacing w:val="4"/>
        </w:rPr>
        <w:t>W uzasadnionych przypadkach Z</w:t>
      </w:r>
      <w:r w:rsidRPr="002E18D2">
        <w:rPr>
          <w:color w:val="000000"/>
          <w:spacing w:val="4"/>
        </w:rPr>
        <w:t>amawiający może przed upływem terminu składania ofert</w:t>
      </w:r>
      <w:r w:rsidRPr="002E18D2">
        <w:rPr>
          <w:color w:val="000000"/>
          <w:spacing w:val="5"/>
        </w:rPr>
        <w:t xml:space="preserve"> zmienić treść SIWZ. Dokonaną zmianę specyfikacji </w:t>
      </w:r>
      <w:r>
        <w:rPr>
          <w:color w:val="000000"/>
          <w:spacing w:val="5"/>
        </w:rPr>
        <w:t>Z</w:t>
      </w:r>
      <w:r w:rsidRPr="002E18D2">
        <w:rPr>
          <w:color w:val="000000"/>
          <w:spacing w:val="1"/>
        </w:rPr>
        <w:t xml:space="preserve">amawiający przekazuje niezwłocznie wszystkim </w:t>
      </w:r>
      <w:r>
        <w:rPr>
          <w:color w:val="000000"/>
          <w:spacing w:val="1"/>
        </w:rPr>
        <w:t>W</w:t>
      </w:r>
      <w:r w:rsidRPr="002E18D2">
        <w:rPr>
          <w:color w:val="000000"/>
          <w:spacing w:val="1"/>
        </w:rPr>
        <w:t>ykonawcom, którym przekazano SIWZ, a jeżeli specyfikacja jest udostępniona na stronie internetowej, zamieszcza ją na tej stronie</w:t>
      </w:r>
      <w:r w:rsidRPr="002E18D2">
        <w:rPr>
          <w:color w:val="000000"/>
          <w:spacing w:val="-1"/>
        </w:rPr>
        <w:t xml:space="preserve">. </w:t>
      </w:r>
    </w:p>
    <w:p w:rsidR="00823AAF" w:rsidRPr="002E18D2" w:rsidRDefault="00823AAF" w:rsidP="00332EFC">
      <w:pPr>
        <w:pStyle w:val="NoSpacing"/>
        <w:numPr>
          <w:ilvl w:val="0"/>
          <w:numId w:val="51"/>
        </w:numPr>
        <w:jc w:val="both"/>
        <w:rPr>
          <w:rFonts w:cs="Times New Roman"/>
        </w:rPr>
      </w:pPr>
      <w:r w:rsidRPr="002E18D2">
        <w:rPr>
          <w:color w:val="000000"/>
          <w:spacing w:val="7"/>
        </w:rPr>
        <w:t xml:space="preserve">Zamawiający przedłuży termin składania ofert, jeżeli w wyniku zmiany treści SIWZ </w:t>
      </w:r>
      <w:r w:rsidRPr="002E18D2">
        <w:rPr>
          <w:color w:val="000000"/>
        </w:rPr>
        <w:t xml:space="preserve">niezbędny jest czas na wprowadzenie zmian w ofertach. O przedłużeniu terminu składania </w:t>
      </w:r>
      <w:r>
        <w:rPr>
          <w:color w:val="000000"/>
          <w:spacing w:val="-1"/>
        </w:rPr>
        <w:t>ofert Z</w:t>
      </w:r>
      <w:r w:rsidRPr="002E18D2">
        <w:rPr>
          <w:color w:val="000000"/>
          <w:spacing w:val="-1"/>
        </w:rPr>
        <w:t>ama</w:t>
      </w:r>
      <w:r>
        <w:rPr>
          <w:color w:val="000000"/>
          <w:spacing w:val="-1"/>
        </w:rPr>
        <w:t>wiający niezwłocznie powiadomi W</w:t>
      </w:r>
      <w:r w:rsidRPr="002E18D2">
        <w:rPr>
          <w:color w:val="000000"/>
          <w:spacing w:val="-1"/>
        </w:rPr>
        <w:t xml:space="preserve">ykonawców, którym przekazał SIWZ oraz na </w:t>
      </w:r>
      <w:r w:rsidRPr="002E18D2">
        <w:rPr>
          <w:color w:val="000000"/>
          <w:spacing w:val="-2"/>
        </w:rPr>
        <w:t xml:space="preserve">stronie internetowej. </w:t>
      </w:r>
    </w:p>
    <w:p w:rsidR="00823AAF" w:rsidRPr="002E18D2" w:rsidRDefault="00823AAF" w:rsidP="00332EFC">
      <w:pPr>
        <w:pStyle w:val="NoSpacing"/>
        <w:numPr>
          <w:ilvl w:val="0"/>
          <w:numId w:val="51"/>
        </w:numPr>
        <w:jc w:val="both"/>
      </w:pPr>
      <w:r w:rsidRPr="002E18D2">
        <w:t xml:space="preserve">Korespondencję związaną z niniejszym postępowaniem należy kierować na adres: Biuro Projektu </w:t>
      </w:r>
      <w:r w:rsidRPr="002E18D2">
        <w:rPr>
          <w:i/>
          <w:iCs/>
        </w:rPr>
        <w:t xml:space="preserve">„Program dla zdrowia, pogody ducha i długich lat życia mieszkańców powiatu oleckiego” </w:t>
      </w:r>
      <w:r w:rsidRPr="002E18D2">
        <w:t>19-400 Olecko ul. Wojska Polskiego 13 (I piętro, pokój nr 1, wejście od ul. Przytorowej). Osoba uprawniona do porozumiewania się z Wykonawcami:</w:t>
      </w:r>
    </w:p>
    <w:p w:rsidR="00823AAF" w:rsidRPr="002E18D2" w:rsidRDefault="00823AAF" w:rsidP="00332EFC">
      <w:pPr>
        <w:pStyle w:val="NoSpacing"/>
        <w:numPr>
          <w:ilvl w:val="0"/>
          <w:numId w:val="52"/>
        </w:numPr>
        <w:jc w:val="both"/>
        <w:rPr>
          <w:rFonts w:cs="Times New Roman"/>
        </w:rPr>
      </w:pPr>
      <w:r w:rsidRPr="002E18D2">
        <w:t>Marzanna Pojawa – Grajewska – Kierownik projektu – w sprawach merytorycznych tel. 506 497 118</w:t>
      </w:r>
      <w:r w:rsidRPr="002E18D2">
        <w:rPr>
          <w:color w:val="FF0000"/>
        </w:rPr>
        <w:t xml:space="preserve">  </w:t>
      </w:r>
      <w:hyperlink r:id="rId8" w:history="1">
        <w:r w:rsidRPr="002E18D2">
          <w:rPr>
            <w:rStyle w:val="Hyperlink"/>
            <w:b/>
            <w:bCs/>
          </w:rPr>
          <w:t>zdrowie@powiat.olecko.pl</w:t>
        </w:r>
      </w:hyperlink>
      <w:r w:rsidRPr="002E18D2">
        <w:rPr>
          <w:b/>
          <w:bCs/>
        </w:rPr>
        <w:t xml:space="preserve"> </w:t>
      </w:r>
    </w:p>
    <w:p w:rsidR="00823AAF" w:rsidRPr="002E18D2" w:rsidRDefault="00823AAF" w:rsidP="00332EFC">
      <w:pPr>
        <w:pStyle w:val="NoSpacing"/>
        <w:numPr>
          <w:ilvl w:val="0"/>
          <w:numId w:val="52"/>
        </w:numPr>
        <w:jc w:val="both"/>
      </w:pPr>
      <w:r w:rsidRPr="002E18D2">
        <w:t>Tomasz Fimowicz – w sprawach proceduralnych tel. 602 350 266.</w:t>
      </w:r>
    </w:p>
    <w:p w:rsidR="00823AAF" w:rsidRPr="001B0AE5" w:rsidRDefault="00823AAF" w:rsidP="00332EFC">
      <w:pPr>
        <w:pStyle w:val="NoSpacing"/>
        <w:jc w:val="both"/>
        <w:rPr>
          <w:rFonts w:cs="Times New Roman"/>
          <w:b/>
          <w:bCs/>
        </w:rPr>
      </w:pPr>
      <w:r w:rsidRPr="001B0AE5">
        <w:rPr>
          <w:rFonts w:cs="Times New Roman"/>
          <w:color w:val="FF0000"/>
        </w:rPr>
        <w:tab/>
      </w:r>
    </w:p>
    <w:p w:rsidR="00823AAF" w:rsidRPr="002E18D2" w:rsidRDefault="00823AAF" w:rsidP="00332EFC">
      <w:pPr>
        <w:pStyle w:val="NoSpacing"/>
        <w:jc w:val="both"/>
        <w:rPr>
          <w:b/>
          <w:bCs/>
          <w:color w:val="000000"/>
          <w:u w:val="single"/>
        </w:rPr>
      </w:pPr>
      <w:bookmarkStart w:id="6" w:name="_Toc409730295"/>
      <w:r w:rsidRPr="002E18D2">
        <w:rPr>
          <w:b/>
          <w:bCs/>
          <w:color w:val="000000"/>
          <w:u w:val="single"/>
        </w:rPr>
        <w:t>Rozdział VIII. Termin związania ofertą</w:t>
      </w:r>
      <w:bookmarkEnd w:id="6"/>
      <w:r w:rsidRPr="002E18D2">
        <w:rPr>
          <w:b/>
          <w:bCs/>
          <w:color w:val="000000"/>
          <w:u w:val="single"/>
        </w:rPr>
        <w:t xml:space="preserve">. </w:t>
      </w:r>
    </w:p>
    <w:p w:rsidR="00823AAF" w:rsidRPr="001B0AE5" w:rsidRDefault="00823AAF" w:rsidP="00332EFC">
      <w:pPr>
        <w:pStyle w:val="NoSpacing"/>
        <w:jc w:val="both"/>
        <w:rPr>
          <w:rFonts w:cs="Times New Roman"/>
          <w:color w:val="000000"/>
          <w:u w:val="single"/>
        </w:rPr>
      </w:pPr>
    </w:p>
    <w:p w:rsidR="00823AAF" w:rsidRPr="001B0AE5" w:rsidRDefault="00823AAF" w:rsidP="00332EFC">
      <w:pPr>
        <w:pStyle w:val="NoSpacing"/>
        <w:jc w:val="both"/>
        <w:rPr>
          <w:rFonts w:cs="Times New Roman"/>
          <w:color w:val="000000"/>
          <w:spacing w:val="-14"/>
        </w:rPr>
      </w:pPr>
      <w:r w:rsidRPr="001B0AE5">
        <w:rPr>
          <w:color w:val="000000"/>
          <w:spacing w:val="-1"/>
        </w:rPr>
        <w:t xml:space="preserve">Termin związania ofertą wynosi </w:t>
      </w:r>
      <w:r w:rsidRPr="001B0AE5">
        <w:rPr>
          <w:spacing w:val="-1"/>
        </w:rPr>
        <w:t>30 dni.</w:t>
      </w:r>
      <w:r>
        <w:rPr>
          <w:spacing w:val="-1"/>
        </w:rPr>
        <w:t xml:space="preserve"> </w:t>
      </w:r>
      <w:r w:rsidRPr="001B0AE5">
        <w:rPr>
          <w:color w:val="000000"/>
        </w:rPr>
        <w:t>Bieg terminu związania ofertą rozpoczyna się wraz z upływem terminu składnia ofert.</w:t>
      </w:r>
    </w:p>
    <w:p w:rsidR="00823AAF" w:rsidRPr="001B0AE5" w:rsidRDefault="00823AAF" w:rsidP="00332EFC">
      <w:pPr>
        <w:pStyle w:val="NoSpacing"/>
        <w:jc w:val="both"/>
        <w:rPr>
          <w:rFonts w:cs="Times New Roman"/>
          <w:color w:val="000000"/>
          <w:spacing w:val="-14"/>
        </w:rPr>
      </w:pPr>
    </w:p>
    <w:p w:rsidR="00823AAF" w:rsidRPr="002E18D2" w:rsidRDefault="00823AAF" w:rsidP="00332EFC">
      <w:pPr>
        <w:pStyle w:val="NoSpacing"/>
        <w:jc w:val="both"/>
        <w:rPr>
          <w:b/>
          <w:bCs/>
          <w:color w:val="000000"/>
          <w:u w:val="single"/>
        </w:rPr>
      </w:pPr>
      <w:bookmarkStart w:id="7" w:name="_Toc409730296"/>
      <w:r w:rsidRPr="002E18D2">
        <w:rPr>
          <w:b/>
          <w:bCs/>
          <w:color w:val="000000"/>
          <w:u w:val="single"/>
        </w:rPr>
        <w:t>Rozdział IX. Opis sposobu przygotowania oferty.</w:t>
      </w:r>
      <w:bookmarkEnd w:id="7"/>
      <w:r w:rsidRPr="002E18D2">
        <w:rPr>
          <w:b/>
          <w:bCs/>
          <w:color w:val="000000"/>
          <w:u w:val="single"/>
        </w:rPr>
        <w:t xml:space="preserve">  </w:t>
      </w:r>
    </w:p>
    <w:p w:rsidR="00823AAF" w:rsidRPr="001B0AE5" w:rsidRDefault="00823AAF" w:rsidP="00332EFC">
      <w:pPr>
        <w:pStyle w:val="NoSpacing"/>
        <w:jc w:val="both"/>
        <w:rPr>
          <w:rFonts w:cs="Times New Roman"/>
          <w:color w:val="000000"/>
          <w:u w:val="single"/>
        </w:rPr>
      </w:pPr>
    </w:p>
    <w:p w:rsidR="00823AAF" w:rsidRPr="004004FC" w:rsidRDefault="00823AAF" w:rsidP="00332EFC">
      <w:pPr>
        <w:pStyle w:val="NoSpacing"/>
        <w:numPr>
          <w:ilvl w:val="0"/>
          <w:numId w:val="53"/>
        </w:numPr>
        <w:jc w:val="both"/>
        <w:rPr>
          <w:rFonts w:cs="Times New Roman"/>
          <w:b/>
          <w:bCs/>
        </w:rPr>
      </w:pPr>
      <w:r w:rsidRPr="002E18D2">
        <w:t xml:space="preserve">Zamawiający dopuszcza składanie ofert częściowych. Szczegółowy opis poszczególnych części znajduje się </w:t>
      </w:r>
      <w:r w:rsidRPr="002E18D2">
        <w:rPr>
          <w:b/>
          <w:bCs/>
        </w:rPr>
        <w:t xml:space="preserve">w załączniku Nr 7 do SIWZ. </w:t>
      </w:r>
    </w:p>
    <w:p w:rsidR="00823AAF" w:rsidRPr="002E18D2" w:rsidRDefault="00823AAF" w:rsidP="00332EFC">
      <w:pPr>
        <w:pStyle w:val="NoSpacing"/>
        <w:jc w:val="both"/>
        <w:rPr>
          <w:rFonts w:cs="Times New Roman"/>
          <w:b/>
          <w:bCs/>
        </w:rPr>
      </w:pPr>
    </w:p>
    <w:p w:rsidR="00823AAF" w:rsidRPr="002E18D2" w:rsidRDefault="00823AAF" w:rsidP="00332EFC">
      <w:pPr>
        <w:pStyle w:val="NoSpacing"/>
        <w:numPr>
          <w:ilvl w:val="0"/>
          <w:numId w:val="53"/>
        </w:numPr>
        <w:jc w:val="both"/>
        <w:rPr>
          <w:b/>
          <w:bCs/>
        </w:rPr>
      </w:pPr>
      <w:r w:rsidRPr="002E18D2">
        <w:t xml:space="preserve">Wykonawca może złożyć ofertę </w:t>
      </w:r>
      <w:r w:rsidRPr="002E18D2">
        <w:rPr>
          <w:b/>
          <w:bCs/>
        </w:rPr>
        <w:t>na więcej niż jedną część zamówienia</w:t>
      </w:r>
      <w:r w:rsidRPr="002E18D2">
        <w:t xml:space="preserve">, pod warunkiem, iż dla każdej złożonej części zamówienia zapewni wymaganą ilość kadry wykładowców szczegółowo opisanych </w:t>
      </w:r>
      <w:r>
        <w:t xml:space="preserve">w rozdziale V pkt. 1 ppkt. 3. </w:t>
      </w:r>
      <w:r w:rsidRPr="002E18D2">
        <w:rPr>
          <w:b/>
          <w:bCs/>
        </w:rPr>
        <w:t>U</w:t>
      </w:r>
      <w:r>
        <w:rPr>
          <w:b/>
          <w:bCs/>
        </w:rPr>
        <w:t xml:space="preserve">waga </w:t>
      </w:r>
      <w:r w:rsidRPr="002E18D2">
        <w:rPr>
          <w:b/>
          <w:bCs/>
        </w:rPr>
        <w:t xml:space="preserve">- jedną osobę można wykazać tylko </w:t>
      </w:r>
      <w:r w:rsidRPr="002E18D2">
        <w:rPr>
          <w:b/>
          <w:bCs/>
          <w:u w:val="single"/>
        </w:rPr>
        <w:t>w jednej części</w:t>
      </w:r>
      <w:r w:rsidRPr="002E18D2">
        <w:rPr>
          <w:b/>
          <w:bCs/>
        </w:rPr>
        <w:t>.</w:t>
      </w:r>
    </w:p>
    <w:p w:rsidR="00823AAF" w:rsidRDefault="00823AAF" w:rsidP="00332EFC">
      <w:pPr>
        <w:pStyle w:val="NoSpacing"/>
        <w:numPr>
          <w:ilvl w:val="0"/>
          <w:numId w:val="53"/>
        </w:numPr>
        <w:jc w:val="both"/>
        <w:rPr>
          <w:rFonts w:cs="Times New Roman"/>
        </w:rPr>
      </w:pPr>
      <w:r w:rsidRPr="001B0AE5">
        <w:t xml:space="preserve">Ofertę składa się, pod rygorem nieważności, w formie pisemnej na załączonym do SIWZ formularzu ofertowym – </w:t>
      </w:r>
      <w:r w:rsidRPr="001B0AE5">
        <w:rPr>
          <w:b/>
          <w:bCs/>
        </w:rPr>
        <w:t>załącznik Nr 1 do SIWZ</w:t>
      </w:r>
      <w:r w:rsidRPr="001B0AE5">
        <w:t xml:space="preserve">. </w:t>
      </w:r>
    </w:p>
    <w:p w:rsidR="00823AAF" w:rsidRDefault="00823AAF" w:rsidP="00332EFC">
      <w:pPr>
        <w:pStyle w:val="NoSpacing"/>
        <w:numPr>
          <w:ilvl w:val="0"/>
          <w:numId w:val="53"/>
        </w:numPr>
        <w:jc w:val="both"/>
        <w:rPr>
          <w:rFonts w:cs="Times New Roman"/>
        </w:rPr>
      </w:pPr>
      <w:r>
        <w:t>Do oferty należy załączyć - w</w:t>
      </w:r>
      <w:r w:rsidRPr="007A7170">
        <w:t>ykaz wykonanych, a w przypadku świadczeń okresowych lub ciągłych również wykonywanych usług</w:t>
      </w:r>
      <w:r w:rsidRPr="004C72EB">
        <w:rPr>
          <w:b/>
          <w:bCs/>
        </w:rPr>
        <w:t>,</w:t>
      </w:r>
      <w:r w:rsidRPr="007A7170">
        <w:t xml:space="preserve"> w okresie </w:t>
      </w:r>
      <w:r w:rsidRPr="004C72EB">
        <w:rPr>
          <w:b/>
          <w:bCs/>
          <w:i/>
          <w:iCs/>
          <w:u w:val="single"/>
        </w:rPr>
        <w:t>ostatnich trzech lat</w:t>
      </w:r>
      <w:r w:rsidRPr="007A7170">
        <w:t xml:space="preserve"> przed </w:t>
      </w:r>
      <w:r>
        <w:t>upływem terminu składania ofert</w:t>
      </w:r>
      <w:r w:rsidRPr="007A7170">
        <w:t xml:space="preserve"> wraz z podaniem przedmiotu usługi, </w:t>
      </w:r>
      <w:r>
        <w:t xml:space="preserve">wartości, </w:t>
      </w:r>
      <w:r w:rsidRPr="007A7170">
        <w:t xml:space="preserve">dat wykonania (od-do), podmiotów, na rzecz których usługi zostały wykonane (nazwa, adres i telefon) </w:t>
      </w:r>
      <w:r>
        <w:t xml:space="preserve"> </w:t>
      </w:r>
      <w:r w:rsidRPr="007A7170">
        <w:t xml:space="preserve">- </w:t>
      </w:r>
      <w:r w:rsidRPr="004C72EB">
        <w:rPr>
          <w:b/>
          <w:bCs/>
        </w:rPr>
        <w:t xml:space="preserve">załącznik Nr 4 do SIWZ. </w:t>
      </w:r>
      <w:r w:rsidRPr="007A7170">
        <w:t xml:space="preserve"> </w:t>
      </w:r>
    </w:p>
    <w:p w:rsidR="00823AAF" w:rsidRPr="001B0AE5" w:rsidRDefault="00823AAF" w:rsidP="00332EFC">
      <w:pPr>
        <w:pStyle w:val="NoSpacing"/>
        <w:numPr>
          <w:ilvl w:val="0"/>
          <w:numId w:val="53"/>
        </w:numPr>
        <w:jc w:val="both"/>
      </w:pPr>
      <w:r w:rsidRPr="001B0AE5">
        <w:t>Treść oferty musi odpowiadać treści specyfikacji istotnych warunków zamówienia.</w:t>
      </w:r>
    </w:p>
    <w:p w:rsidR="00823AAF" w:rsidRPr="001B0AE5" w:rsidRDefault="00823AAF" w:rsidP="00332EFC">
      <w:pPr>
        <w:pStyle w:val="NoSpacing"/>
        <w:numPr>
          <w:ilvl w:val="0"/>
          <w:numId w:val="53"/>
        </w:numPr>
        <w:jc w:val="both"/>
      </w:pPr>
      <w:r w:rsidRPr="001B0AE5">
        <w:t xml:space="preserve">Wszystkie zapisane strony oferty wraz z załącznikami należy kolejno ponumerować </w:t>
      </w:r>
      <w:r w:rsidRPr="001B0AE5">
        <w:br/>
        <w:t xml:space="preserve">i złączyć w sposób trwały oraz na każdej stronie podpisać przez osobę/osoby uprawnione </w:t>
      </w:r>
      <w:r w:rsidRPr="001B0AE5">
        <w:br/>
        <w:t>do składania woli w imieniu wykonawcy, przy czym co najmniej na pierwszej i ostatniej stronie oferty podpis/podpi</w:t>
      </w:r>
      <w:r>
        <w:t>sy opatrzone pieczęcią imienną W</w:t>
      </w:r>
      <w:r w:rsidRPr="001B0AE5">
        <w:t>ykonawcy lub podpisy czytelne. Pozostałe strony mogą być parafowane.</w:t>
      </w:r>
    </w:p>
    <w:p w:rsidR="00823AAF" w:rsidRPr="001B0AE5" w:rsidRDefault="00823AAF" w:rsidP="00332EFC">
      <w:pPr>
        <w:pStyle w:val="NoSpacing"/>
        <w:numPr>
          <w:ilvl w:val="0"/>
          <w:numId w:val="53"/>
        </w:numPr>
        <w:jc w:val="both"/>
      </w:pPr>
      <w:r w:rsidRPr="001B0AE5">
        <w:t>Wszelkie poprawki lub zmiany w treści oferty muszą być parafowane przez osobę/osoby  podpisujące ofertę i opatrzone datami ich dokonania.</w:t>
      </w:r>
    </w:p>
    <w:p w:rsidR="00823AAF" w:rsidRPr="001B0AE5" w:rsidRDefault="00823AAF" w:rsidP="00332EFC">
      <w:pPr>
        <w:pStyle w:val="NoSpacing"/>
        <w:numPr>
          <w:ilvl w:val="0"/>
          <w:numId w:val="53"/>
        </w:numPr>
        <w:jc w:val="both"/>
      </w:pPr>
      <w:r w:rsidRPr="001B0AE5">
        <w:t>Wykonawca ponosi wszelkie koszty związane z przygotowaniem i złożeniem oferty.</w:t>
      </w:r>
    </w:p>
    <w:p w:rsidR="00823AAF" w:rsidRPr="001B0AE5" w:rsidRDefault="00823AAF" w:rsidP="00332EFC">
      <w:pPr>
        <w:pStyle w:val="NoSpacing"/>
        <w:numPr>
          <w:ilvl w:val="0"/>
          <w:numId w:val="53"/>
        </w:numPr>
        <w:jc w:val="both"/>
      </w:pPr>
      <w:r w:rsidRPr="001B0AE5">
        <w:t>Ofertę należy umieścić w kopercie opatrzonej nazwą i adre</w:t>
      </w:r>
      <w:r>
        <w:t xml:space="preserve">sem Zamawiającego, nazwą </w:t>
      </w:r>
      <w:r>
        <w:br/>
        <w:t>i adresem W</w:t>
      </w:r>
      <w:r w:rsidRPr="001B0AE5">
        <w:t>ykonawcy oraz oznaczeniem:</w:t>
      </w: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A0"/>
      </w:tblPr>
      <w:tblGrid>
        <w:gridCol w:w="9572"/>
      </w:tblGrid>
      <w:tr w:rsidR="00823AAF" w:rsidRPr="00C335DD">
        <w:tc>
          <w:tcPr>
            <w:tcW w:w="5000" w:type="pct"/>
            <w:tcBorders>
              <w:top w:val="nil"/>
              <w:left w:val="nil"/>
              <w:bottom w:val="nil"/>
              <w:right w:val="nil"/>
            </w:tcBorders>
          </w:tcPr>
          <w:p w:rsidR="00823AAF" w:rsidRPr="00D0088D" w:rsidRDefault="00823AAF" w:rsidP="003435F4">
            <w:pPr>
              <w:pStyle w:val="NoSpacing"/>
              <w:jc w:val="both"/>
              <w:rPr>
                <w:rFonts w:cs="Times New Roman"/>
                <w:b/>
                <w:bCs/>
              </w:rPr>
            </w:pPr>
          </w:p>
          <w:p w:rsidR="00823AAF" w:rsidRPr="00D0088D" w:rsidRDefault="00823AAF" w:rsidP="003435F4">
            <w:pPr>
              <w:pStyle w:val="NoSpacing"/>
              <w:jc w:val="both"/>
              <w:rPr>
                <w:rFonts w:cs="Times New Roman"/>
                <w:b/>
                <w:bCs/>
              </w:rPr>
            </w:pPr>
            <w:r w:rsidRPr="00D0088D">
              <w:rPr>
                <w:rFonts w:cs="Times New Roman"/>
                <w:b/>
                <w:bCs/>
              </w:rPr>
              <w:t>Wybór wykładowców/</w:t>
            </w:r>
            <w:r w:rsidRPr="00D0088D">
              <w:rPr>
                <w:rFonts w:cs="Times New Roman"/>
                <w:b/>
                <w:bCs/>
                <w:color w:val="000000"/>
              </w:rPr>
              <w:t>podmiotów szkoleniowych</w:t>
            </w:r>
            <w:r w:rsidRPr="00D0088D">
              <w:rPr>
                <w:rFonts w:cs="Times New Roman"/>
                <w:b/>
                <w:bCs/>
              </w:rPr>
              <w:t xml:space="preserve"> - do prowadzenia zajęć edukacyjnych</w:t>
            </w:r>
          </w:p>
          <w:p w:rsidR="00823AAF" w:rsidRPr="00D0088D" w:rsidRDefault="00823AAF" w:rsidP="003435F4">
            <w:pPr>
              <w:pStyle w:val="NoSpacing"/>
              <w:jc w:val="both"/>
              <w:rPr>
                <w:rFonts w:cs="Times New Roman"/>
                <w:b/>
                <w:bCs/>
              </w:rPr>
            </w:pPr>
            <w:r w:rsidRPr="00D0088D">
              <w:rPr>
                <w:rFonts w:cs="Times New Roman"/>
                <w:b/>
                <w:bCs/>
              </w:rPr>
              <w:t xml:space="preserve">dla uczestników projektu </w:t>
            </w:r>
            <w:r w:rsidRPr="00D0088D">
              <w:rPr>
                <w:rFonts w:cs="Times New Roman"/>
                <w:b/>
                <w:bCs/>
                <w:i/>
                <w:iCs/>
              </w:rPr>
              <w:t>„Program dla zdrowia, pogody ducha i długich lat życia mieszkańców powiatu oleckiego”</w:t>
            </w:r>
            <w:r w:rsidRPr="00D0088D">
              <w:rPr>
                <w:rFonts w:cs="Times New Roman"/>
                <w:b/>
                <w:bCs/>
              </w:rPr>
              <w:t xml:space="preserve">  Znak: ZRP.272.5.2015 część nr…* </w:t>
            </w:r>
            <w:r w:rsidRPr="00D0088D">
              <w:rPr>
                <w:rFonts w:cs="Times New Roman"/>
                <w:i/>
                <w:iCs/>
              </w:rPr>
              <w:t>(*wpisać odpowiednio)</w:t>
            </w:r>
            <w:r w:rsidRPr="00D0088D">
              <w:rPr>
                <w:rFonts w:cs="Times New Roman"/>
                <w:b/>
                <w:bCs/>
              </w:rPr>
              <w:t xml:space="preserve">” </w:t>
            </w:r>
          </w:p>
          <w:p w:rsidR="00823AAF" w:rsidRPr="00D0088D" w:rsidRDefault="00823AAF" w:rsidP="003435F4">
            <w:pPr>
              <w:pStyle w:val="NoSpacing"/>
              <w:jc w:val="both"/>
              <w:rPr>
                <w:rFonts w:cs="Times New Roman"/>
                <w:b/>
                <w:bCs/>
              </w:rPr>
            </w:pPr>
            <w:r w:rsidRPr="00D0088D">
              <w:rPr>
                <w:rFonts w:cs="Times New Roman"/>
                <w:b/>
                <w:bCs/>
              </w:rPr>
              <w:t xml:space="preserve">Nie otwierać przed dniem 2 lutego 2015 r., godz. 15:30. </w:t>
            </w:r>
          </w:p>
        </w:tc>
      </w:tr>
      <w:tr w:rsidR="00823AAF" w:rsidRPr="00C335DD">
        <w:tc>
          <w:tcPr>
            <w:tcW w:w="5000" w:type="pct"/>
            <w:tcBorders>
              <w:top w:val="nil"/>
              <w:left w:val="nil"/>
              <w:bottom w:val="nil"/>
              <w:right w:val="nil"/>
            </w:tcBorders>
          </w:tcPr>
          <w:p w:rsidR="00823AAF" w:rsidRPr="00D0088D" w:rsidRDefault="00823AAF" w:rsidP="003435F4">
            <w:pPr>
              <w:pStyle w:val="NoSpacing"/>
              <w:jc w:val="both"/>
              <w:rPr>
                <w:rFonts w:cs="Times New Roman"/>
                <w:b/>
                <w:bCs/>
              </w:rPr>
            </w:pPr>
          </w:p>
        </w:tc>
      </w:tr>
    </w:tbl>
    <w:p w:rsidR="00823AAF" w:rsidRDefault="00823AAF" w:rsidP="00332EFC">
      <w:pPr>
        <w:pStyle w:val="NoSpacing"/>
        <w:numPr>
          <w:ilvl w:val="0"/>
          <w:numId w:val="53"/>
        </w:numPr>
        <w:jc w:val="both"/>
        <w:rPr>
          <w:rFonts w:cs="Times New Roman"/>
        </w:rPr>
      </w:pPr>
      <w:r w:rsidRPr="002E18D2">
        <w:t xml:space="preserve">Koperta powinna być zamknięta i oznaczona w taki sposób, aby nie było możliwe zapoznanie się z treścią oferty przed upływem terminu otwarcia ofert oraz by wyróżniała się pośród innej korespondencji. </w:t>
      </w:r>
    </w:p>
    <w:p w:rsidR="00823AAF" w:rsidRPr="002E18D2" w:rsidRDefault="00823AAF" w:rsidP="00332EFC">
      <w:pPr>
        <w:pStyle w:val="NoSpacing"/>
        <w:numPr>
          <w:ilvl w:val="0"/>
          <w:numId w:val="53"/>
        </w:numPr>
        <w:jc w:val="both"/>
      </w:pPr>
      <w:r w:rsidRPr="002E18D2">
        <w:t>Wykonawca może, przed upływem terminu składania ofert, zmienić lub wy</w:t>
      </w:r>
      <w:r>
        <w:t>cofać ofertę pod warunkiem, że Z</w:t>
      </w:r>
      <w:r w:rsidRPr="002E18D2">
        <w:t>amawiający otrzyma pisemne powiadomienie o zmianie lub wycofaniu. Zmiana lub wycofanie musi być złożone według takich samych wymagań jak składana oferta z dopiskiem „Zmiana” lub „Wycofanie”. Koperty oznaczone napisem „Zmiana” będą otwierane w pierwszej kolejności. Oferty „Wycofane” nie będą otwierane.</w:t>
      </w:r>
    </w:p>
    <w:p w:rsidR="00823AAF" w:rsidRPr="001B0AE5" w:rsidRDefault="00823AAF" w:rsidP="00332EFC">
      <w:pPr>
        <w:pStyle w:val="NoSpacing"/>
        <w:numPr>
          <w:ilvl w:val="0"/>
          <w:numId w:val="53"/>
        </w:numPr>
        <w:jc w:val="both"/>
      </w:pPr>
      <w:r>
        <w:t>Jeżeli W</w:t>
      </w:r>
      <w:r w:rsidRPr="001B0AE5">
        <w:t xml:space="preserve">ykonawca zastrzega, że informacje stanowiące tajemnicę przedsiębiorstwa w rozumieniu przepisów o zwalczaniu nieuczciwej konkurencji, nie mogą być udostępnione, część oferty, która zawiera te informacje należy umieścić w odrębnej kopercie oznaczonej napisem – Informacje stanowiące tajemnicę przedsiębiorstwa. Wykonawca nie może zastrzec informacji, o których mowa w art. 86 ust. 4 ustawy Prawo zamówień publicznych.  </w:t>
      </w:r>
    </w:p>
    <w:p w:rsidR="00823AAF" w:rsidRPr="001B0AE5" w:rsidRDefault="00823AAF" w:rsidP="00332EFC">
      <w:pPr>
        <w:pStyle w:val="NoSpacing"/>
        <w:jc w:val="both"/>
        <w:rPr>
          <w:rFonts w:cs="Times New Roman"/>
          <w:color w:val="000000"/>
          <w:spacing w:val="-17"/>
        </w:rPr>
      </w:pPr>
    </w:p>
    <w:p w:rsidR="00823AAF" w:rsidRPr="002E18D2" w:rsidRDefault="00823AAF" w:rsidP="00332EFC">
      <w:pPr>
        <w:pStyle w:val="NoSpacing"/>
        <w:jc w:val="both"/>
        <w:rPr>
          <w:b/>
          <w:bCs/>
          <w:color w:val="000000"/>
          <w:u w:val="single"/>
        </w:rPr>
      </w:pPr>
      <w:bookmarkStart w:id="8" w:name="_Toc409730297"/>
      <w:r w:rsidRPr="002E18D2">
        <w:rPr>
          <w:b/>
          <w:bCs/>
          <w:color w:val="000000"/>
          <w:u w:val="single"/>
        </w:rPr>
        <w:t>Rozdział X. Miejsce oraz termin składania i otwarcia ofert.</w:t>
      </w:r>
      <w:bookmarkEnd w:id="8"/>
      <w:r w:rsidRPr="002E18D2">
        <w:rPr>
          <w:b/>
          <w:bCs/>
          <w:color w:val="000000"/>
          <w:u w:val="single"/>
        </w:rPr>
        <w:t xml:space="preserve"> </w:t>
      </w:r>
    </w:p>
    <w:p w:rsidR="00823AAF" w:rsidRPr="001B0AE5" w:rsidRDefault="00823AAF" w:rsidP="00332EFC">
      <w:pPr>
        <w:pStyle w:val="NoSpacing"/>
        <w:jc w:val="both"/>
        <w:rPr>
          <w:rFonts w:cs="Times New Roman"/>
          <w:color w:val="000000"/>
          <w:spacing w:val="-1"/>
          <w:u w:val="single"/>
        </w:rPr>
      </w:pPr>
    </w:p>
    <w:p w:rsidR="00823AAF" w:rsidRDefault="00823AAF" w:rsidP="00332EFC">
      <w:pPr>
        <w:pStyle w:val="NoSpacing"/>
        <w:numPr>
          <w:ilvl w:val="0"/>
          <w:numId w:val="54"/>
        </w:numPr>
        <w:jc w:val="both"/>
        <w:rPr>
          <w:rFonts w:cs="Times New Roman"/>
        </w:rPr>
      </w:pPr>
      <w:r w:rsidRPr="00A022EA">
        <w:rPr>
          <w:b/>
          <w:bCs/>
        </w:rPr>
        <w:t>Ofertę należy złożyć</w:t>
      </w:r>
      <w:r w:rsidRPr="00A022EA">
        <w:t xml:space="preserve"> w Biurze projektu 19-400 Olecku ul. Wojska Polskiego 13 (wejście od ul. Przytorowej),  I piętro, pokój nr 1  do dnia </w:t>
      </w:r>
      <w:r w:rsidRPr="00A022EA">
        <w:rPr>
          <w:b/>
          <w:bCs/>
        </w:rPr>
        <w:t>2 lutego 2015 r.</w:t>
      </w:r>
      <w:r w:rsidRPr="00A022EA">
        <w:t xml:space="preserve"> do godziny </w:t>
      </w:r>
      <w:r w:rsidRPr="00A022EA">
        <w:rPr>
          <w:b/>
          <w:bCs/>
        </w:rPr>
        <w:t>15:00</w:t>
      </w:r>
      <w:r w:rsidRPr="00A022EA">
        <w:t>. Oferta złożona</w:t>
      </w:r>
      <w:r>
        <w:t xml:space="preserve"> po terminie zostanie zwrócona W</w:t>
      </w:r>
      <w:r w:rsidRPr="00A022EA">
        <w:t xml:space="preserve">ykonawcy bez otwierania. </w:t>
      </w:r>
    </w:p>
    <w:p w:rsidR="00823AAF" w:rsidRDefault="00823AAF" w:rsidP="00332EFC">
      <w:pPr>
        <w:pStyle w:val="NoSpacing"/>
        <w:numPr>
          <w:ilvl w:val="0"/>
          <w:numId w:val="54"/>
        </w:numPr>
        <w:jc w:val="both"/>
        <w:rPr>
          <w:rFonts w:cs="Times New Roman"/>
        </w:rPr>
      </w:pPr>
      <w:r w:rsidRPr="00A022EA">
        <w:rPr>
          <w:b/>
          <w:bCs/>
        </w:rPr>
        <w:t>Otwarcie ofert</w:t>
      </w:r>
      <w:r w:rsidRPr="00A022EA">
        <w:t xml:space="preserve"> nastąpi w dniu </w:t>
      </w:r>
      <w:r w:rsidRPr="00A022EA">
        <w:rPr>
          <w:b/>
          <w:bCs/>
        </w:rPr>
        <w:t xml:space="preserve"> </w:t>
      </w:r>
      <w:r>
        <w:rPr>
          <w:b/>
          <w:bCs/>
        </w:rPr>
        <w:t xml:space="preserve">2 lutego </w:t>
      </w:r>
      <w:r w:rsidRPr="00A022EA">
        <w:rPr>
          <w:b/>
          <w:bCs/>
        </w:rPr>
        <w:t>2015 r.</w:t>
      </w:r>
      <w:r w:rsidRPr="00A022EA">
        <w:t xml:space="preserve"> o godzinie </w:t>
      </w:r>
      <w:r w:rsidRPr="00A022EA">
        <w:rPr>
          <w:b/>
          <w:bCs/>
        </w:rPr>
        <w:t>15:30</w:t>
      </w:r>
      <w:r w:rsidRPr="00A022EA">
        <w:t xml:space="preserve"> w Olecku, ul. Wojska Polskiego 13 (wejście od ul. Przytorowej),  pokój nr 1A. Otwarcie ofert jest jawne. </w:t>
      </w:r>
    </w:p>
    <w:p w:rsidR="00823AAF" w:rsidRDefault="00823AAF" w:rsidP="00332EFC">
      <w:pPr>
        <w:pStyle w:val="NoSpacing"/>
        <w:numPr>
          <w:ilvl w:val="0"/>
          <w:numId w:val="54"/>
        </w:numPr>
        <w:jc w:val="both"/>
        <w:rPr>
          <w:rFonts w:cs="Times New Roman"/>
        </w:rPr>
      </w:pPr>
      <w:r>
        <w:t>Przed otwarciem ofert Z</w:t>
      </w:r>
      <w:r w:rsidRPr="00A022EA">
        <w:t xml:space="preserve">amawiający podaje kwotę, jaką zamierza przeznaczyć na sfinansowanie zamówienia. </w:t>
      </w:r>
    </w:p>
    <w:p w:rsidR="00823AAF" w:rsidRDefault="00823AAF" w:rsidP="00332EFC">
      <w:pPr>
        <w:pStyle w:val="NoSpacing"/>
        <w:numPr>
          <w:ilvl w:val="0"/>
          <w:numId w:val="54"/>
        </w:numPr>
        <w:jc w:val="both"/>
        <w:rPr>
          <w:rFonts w:cs="Times New Roman"/>
        </w:rPr>
      </w:pPr>
      <w:r>
        <w:t>Podczas otwarcia ofert Z</w:t>
      </w:r>
      <w:r w:rsidRPr="00A022EA">
        <w:t>amawiający podaje nazwę, nazwisko i imię oraz</w:t>
      </w:r>
      <w:r>
        <w:t xml:space="preserve"> adres W</w:t>
      </w:r>
      <w:r w:rsidRPr="00A022EA">
        <w:t xml:space="preserve">ykonawców, a także informacje dotyczące ceny i inne istotne informacje wynikające ze SIWZ. </w:t>
      </w:r>
    </w:p>
    <w:p w:rsidR="00823AAF" w:rsidRDefault="00823AAF" w:rsidP="00332EFC">
      <w:pPr>
        <w:pStyle w:val="NoSpacing"/>
        <w:numPr>
          <w:ilvl w:val="0"/>
          <w:numId w:val="54"/>
        </w:numPr>
        <w:jc w:val="both"/>
        <w:rPr>
          <w:rFonts w:cs="Times New Roman"/>
        </w:rPr>
      </w:pPr>
      <w:r>
        <w:t>W przypadku, gdy W</w:t>
      </w:r>
      <w:r w:rsidRPr="00A022EA">
        <w:t>ykonawca ni</w:t>
      </w:r>
      <w:r>
        <w:t>e był obecny na otwarciu ofert Z</w:t>
      </w:r>
      <w:r w:rsidRPr="00A022EA">
        <w:t xml:space="preserve">amawiający na jego wniosek przekaże niezwłocznie informację z otwarcia ofert. </w:t>
      </w:r>
    </w:p>
    <w:p w:rsidR="00823AAF" w:rsidRPr="00A022EA" w:rsidRDefault="00823AAF" w:rsidP="00332EFC">
      <w:pPr>
        <w:pStyle w:val="NoSpacing"/>
        <w:numPr>
          <w:ilvl w:val="0"/>
          <w:numId w:val="54"/>
        </w:numPr>
        <w:jc w:val="both"/>
      </w:pPr>
      <w:r w:rsidRPr="00A022EA">
        <w:t>W toku badania i</w:t>
      </w:r>
      <w:r>
        <w:t xml:space="preserve"> oceny ofert Zamawiający może żądać od W</w:t>
      </w:r>
      <w:r w:rsidRPr="00A022EA">
        <w:t>ykonawców wyjaśnień dotyczących treści złożonych ofert.</w:t>
      </w:r>
    </w:p>
    <w:p w:rsidR="00823AAF" w:rsidRPr="001B0AE5" w:rsidRDefault="00823AAF" w:rsidP="00332EFC">
      <w:pPr>
        <w:pStyle w:val="NoSpacing"/>
        <w:jc w:val="both"/>
        <w:rPr>
          <w:rFonts w:cs="Times New Roman"/>
        </w:rPr>
      </w:pPr>
    </w:p>
    <w:p w:rsidR="00823AAF" w:rsidRPr="00A022EA" w:rsidRDefault="00823AAF" w:rsidP="00332EFC">
      <w:pPr>
        <w:pStyle w:val="NoSpacing"/>
        <w:jc w:val="both"/>
        <w:rPr>
          <w:b/>
          <w:bCs/>
          <w:color w:val="000000"/>
          <w:u w:val="single"/>
        </w:rPr>
      </w:pPr>
      <w:bookmarkStart w:id="9" w:name="_Toc409730298"/>
      <w:r w:rsidRPr="00A022EA">
        <w:rPr>
          <w:b/>
          <w:bCs/>
          <w:color w:val="000000"/>
          <w:u w:val="single"/>
        </w:rPr>
        <w:t>Rozdział XI. Opis sposobu obliczenia ceny oferty</w:t>
      </w:r>
      <w:bookmarkEnd w:id="9"/>
      <w:r w:rsidRPr="00A022EA">
        <w:rPr>
          <w:b/>
          <w:bCs/>
          <w:color w:val="000000"/>
          <w:u w:val="single"/>
        </w:rPr>
        <w:t xml:space="preserve">. </w:t>
      </w:r>
    </w:p>
    <w:p w:rsidR="00823AAF" w:rsidRPr="001B0AE5" w:rsidRDefault="00823AAF" w:rsidP="00332EFC">
      <w:pPr>
        <w:pStyle w:val="NoSpacing"/>
        <w:jc w:val="both"/>
        <w:rPr>
          <w:rFonts w:cs="Times New Roman"/>
          <w:b/>
          <w:bCs/>
          <w:color w:val="000000"/>
          <w:u w:val="single"/>
        </w:rPr>
      </w:pPr>
    </w:p>
    <w:p w:rsidR="00823AAF" w:rsidRDefault="00823AAF" w:rsidP="00332EFC">
      <w:pPr>
        <w:pStyle w:val="NoSpacing"/>
        <w:numPr>
          <w:ilvl w:val="0"/>
          <w:numId w:val="55"/>
        </w:numPr>
        <w:jc w:val="both"/>
        <w:rPr>
          <w:rFonts w:cs="Times New Roman"/>
        </w:rPr>
      </w:pPr>
      <w:r w:rsidRPr="00A022EA">
        <w:t xml:space="preserve">Wykonawca określi całkowity koszt realizacji 1 godziny szkolenia, podając ją w zapisie liczbowym i słownie (do dwóch miejsc po przecinku). W przypadku rozbieżności pomiędzy wartością wyrażoną cyfrowo a podaną słownie, jako wartość właściwa zostanie przyjęta wartość podana słownie. </w:t>
      </w:r>
    </w:p>
    <w:p w:rsidR="00823AAF" w:rsidRDefault="00823AAF" w:rsidP="00332EFC">
      <w:pPr>
        <w:pStyle w:val="NoSpacing"/>
        <w:numPr>
          <w:ilvl w:val="0"/>
          <w:numId w:val="55"/>
        </w:numPr>
        <w:jc w:val="both"/>
        <w:rPr>
          <w:rFonts w:cs="Times New Roman"/>
        </w:rPr>
      </w:pPr>
      <w:r w:rsidRPr="00A022EA">
        <w:t xml:space="preserve">Cena oferty brutto jest ceną ostateczną obejmującą wszystkie koszty i składniki związane z realizacją zamówienia - w tym m.in. podatek, obowiązujące składki. </w:t>
      </w:r>
    </w:p>
    <w:p w:rsidR="00823AAF" w:rsidRDefault="00823AAF" w:rsidP="00332EFC">
      <w:pPr>
        <w:pStyle w:val="NoSpacing"/>
        <w:numPr>
          <w:ilvl w:val="0"/>
          <w:numId w:val="55"/>
        </w:numPr>
        <w:jc w:val="both"/>
        <w:rPr>
          <w:rFonts w:cs="Times New Roman"/>
        </w:rPr>
      </w:pPr>
      <w:r w:rsidRPr="00A022EA">
        <w:t xml:space="preserve">Cena za godzinę obejmuje wszystkie koszty związane z realizacją zadania (np. koszty zakwaterowania, wyżywienia, telefonów, dojazdów, kosztów opracowania materiałów szkoleniowych, wszystkie koszty związane z formą zatrudnienia leżące po stronie pracownika i pracodawcy, itp.). </w:t>
      </w:r>
    </w:p>
    <w:p w:rsidR="00823AAF" w:rsidRDefault="00823AAF" w:rsidP="00332EFC">
      <w:pPr>
        <w:pStyle w:val="NoSpacing"/>
        <w:numPr>
          <w:ilvl w:val="0"/>
          <w:numId w:val="55"/>
        </w:numPr>
        <w:jc w:val="both"/>
        <w:rPr>
          <w:rFonts w:cs="Times New Roman"/>
        </w:rPr>
      </w:pPr>
      <w:r w:rsidRPr="00A022EA">
        <w:t xml:space="preserve">Podana w ofercie cena nie może ulec zmianie. Nie przewiduje się możliwości wzrostu ceny przedstawionej w ofercie. Zamawiający wymaga zachowania stałości ceny przez okres realizacji zamówienia od dnia podpisania umowy. </w:t>
      </w:r>
    </w:p>
    <w:p w:rsidR="00823AAF" w:rsidRPr="00A022EA" w:rsidRDefault="00823AAF" w:rsidP="00332EFC">
      <w:pPr>
        <w:pStyle w:val="NoSpacing"/>
        <w:numPr>
          <w:ilvl w:val="0"/>
          <w:numId w:val="55"/>
        </w:numPr>
        <w:jc w:val="both"/>
        <w:rPr>
          <w:rFonts w:cs="Times New Roman"/>
          <w:color w:val="000000"/>
          <w:spacing w:val="-18"/>
        </w:rPr>
      </w:pPr>
      <w:r>
        <w:t>Każdy z W</w:t>
      </w:r>
      <w:r w:rsidRPr="00A022EA">
        <w:t>ykonawców może zaproponować na jedną część zamówienia tylko jedną cenę</w:t>
      </w:r>
      <w:r>
        <w:t xml:space="preserve">. </w:t>
      </w:r>
    </w:p>
    <w:p w:rsidR="00823AAF" w:rsidRPr="00A022EA" w:rsidRDefault="00823AAF" w:rsidP="00332EFC">
      <w:pPr>
        <w:pStyle w:val="NoSpacing"/>
        <w:jc w:val="both"/>
        <w:rPr>
          <w:rFonts w:cs="Times New Roman"/>
          <w:color w:val="000000"/>
          <w:spacing w:val="-18"/>
        </w:rPr>
      </w:pPr>
    </w:p>
    <w:p w:rsidR="00823AAF" w:rsidRPr="00A022EA" w:rsidRDefault="00823AAF" w:rsidP="00332EFC">
      <w:pPr>
        <w:pStyle w:val="NoSpacing"/>
        <w:jc w:val="both"/>
        <w:rPr>
          <w:b/>
          <w:bCs/>
          <w:color w:val="000000"/>
          <w:u w:val="single"/>
        </w:rPr>
      </w:pPr>
      <w:bookmarkStart w:id="10" w:name="_Toc409730299"/>
      <w:r w:rsidRPr="00A022EA">
        <w:rPr>
          <w:b/>
          <w:bCs/>
          <w:color w:val="000000"/>
          <w:u w:val="single"/>
        </w:rPr>
        <w:t>Rozdział XII. Opis kryteriów, którymi zamawiający będzie się kierował przy wyborze oferty, wraz z podaniem znaczenia tych kryteriów i sposobu oceny ofert</w:t>
      </w:r>
      <w:bookmarkEnd w:id="10"/>
      <w:r w:rsidRPr="00A022EA">
        <w:rPr>
          <w:b/>
          <w:bCs/>
          <w:color w:val="000000"/>
          <w:u w:val="single"/>
        </w:rPr>
        <w:t xml:space="preserve">. </w:t>
      </w:r>
    </w:p>
    <w:p w:rsidR="00823AAF" w:rsidRPr="001B0AE5" w:rsidRDefault="00823AAF" w:rsidP="00332EFC">
      <w:pPr>
        <w:pStyle w:val="NoSpacing"/>
        <w:jc w:val="both"/>
        <w:rPr>
          <w:rFonts w:cs="Times New Roman"/>
          <w:b/>
          <w:bCs/>
          <w:color w:val="000000"/>
          <w:u w:val="single"/>
        </w:rPr>
      </w:pPr>
    </w:p>
    <w:p w:rsidR="00823AAF" w:rsidRDefault="00823AAF" w:rsidP="00332EFC">
      <w:pPr>
        <w:pStyle w:val="NoSpacing"/>
        <w:numPr>
          <w:ilvl w:val="0"/>
          <w:numId w:val="56"/>
        </w:numPr>
        <w:jc w:val="both"/>
        <w:rPr>
          <w:rFonts w:cs="Times New Roman"/>
        </w:rPr>
      </w:pPr>
      <w:r w:rsidRPr="00A022EA">
        <w:t xml:space="preserve">Złożone oferty podlegają ocenie formalnej poprzez badanie pod kątem zgodności </w:t>
      </w:r>
      <w:r w:rsidRPr="00A022EA">
        <w:br/>
        <w:t xml:space="preserve">z wymaganiami określonymi w SIWZ.  </w:t>
      </w:r>
    </w:p>
    <w:p w:rsidR="00823AAF" w:rsidRPr="00A022EA" w:rsidRDefault="00823AAF" w:rsidP="00332EFC">
      <w:pPr>
        <w:pStyle w:val="NoSpacing"/>
        <w:numPr>
          <w:ilvl w:val="0"/>
          <w:numId w:val="56"/>
        </w:numPr>
        <w:jc w:val="both"/>
        <w:rPr>
          <w:rFonts w:cs="Times New Roman"/>
        </w:rPr>
      </w:pPr>
      <w:r w:rsidRPr="00A022EA">
        <w:t>Przy wyb</w:t>
      </w:r>
      <w:r>
        <w:t>orze najkorzystniejszej oferty Z</w:t>
      </w:r>
      <w:r w:rsidRPr="00A022EA">
        <w:t xml:space="preserve">amawiający kierował się będzie następującymi kryterium:  </w:t>
      </w:r>
      <w:r w:rsidRPr="00A022EA">
        <w:rPr>
          <w:b/>
          <w:bCs/>
        </w:rPr>
        <w:t xml:space="preserve">cena – 95% i doświadczenie Wykonawcy - 5%. </w:t>
      </w:r>
    </w:p>
    <w:p w:rsidR="00823AAF" w:rsidRDefault="00823AAF" w:rsidP="00332EFC">
      <w:pPr>
        <w:pStyle w:val="NoSpacing"/>
        <w:numPr>
          <w:ilvl w:val="0"/>
          <w:numId w:val="56"/>
        </w:numPr>
        <w:jc w:val="both"/>
        <w:rPr>
          <w:rFonts w:cs="Times New Roman"/>
        </w:rPr>
      </w:pPr>
      <w:r w:rsidRPr="00A022EA">
        <w:t xml:space="preserve">Ocenie zostaną poddane oferty oddzielnie w każdej części. </w:t>
      </w:r>
    </w:p>
    <w:p w:rsidR="00823AAF" w:rsidRDefault="00823AAF" w:rsidP="00332EFC">
      <w:pPr>
        <w:pStyle w:val="NoSpacing"/>
        <w:numPr>
          <w:ilvl w:val="0"/>
          <w:numId w:val="56"/>
        </w:numPr>
        <w:jc w:val="both"/>
        <w:rPr>
          <w:rFonts w:cs="Times New Roman"/>
        </w:rPr>
      </w:pPr>
      <w:r w:rsidRPr="00A022EA">
        <w:t xml:space="preserve">W kryterium </w:t>
      </w:r>
      <w:r w:rsidRPr="00A022EA">
        <w:rPr>
          <w:b/>
          <w:bCs/>
        </w:rPr>
        <w:t>cena</w:t>
      </w:r>
      <w:r>
        <w:t xml:space="preserve"> o</w:t>
      </w:r>
      <w:r w:rsidRPr="00A022EA">
        <w:t xml:space="preserve">ferta najtańsza uzyska 95 punktów a pozostałe oferty po matematycznym przeliczeniu w odniesieniu do najtańszej odpowiednio mniej. </w:t>
      </w:r>
    </w:p>
    <w:p w:rsidR="00823AAF" w:rsidRDefault="00823AAF" w:rsidP="00332EFC">
      <w:pPr>
        <w:pStyle w:val="NoSpacing"/>
        <w:numPr>
          <w:ilvl w:val="0"/>
          <w:numId w:val="56"/>
        </w:numPr>
        <w:jc w:val="both"/>
      </w:pPr>
      <w:r w:rsidRPr="00A022EA">
        <w:t xml:space="preserve">W kryterium </w:t>
      </w:r>
      <w:r w:rsidRPr="00A022EA">
        <w:rPr>
          <w:b/>
          <w:bCs/>
        </w:rPr>
        <w:t>doświadczenie Wykonawcy</w:t>
      </w:r>
      <w:r w:rsidRPr="00A022EA">
        <w:t xml:space="preserve"> punkty zostaną przydzielone w następujący sposób: </w:t>
      </w:r>
      <w:r>
        <w:t>w</w:t>
      </w:r>
      <w:r w:rsidRPr="00A022EA">
        <w:t xml:space="preserve">ykonawca, który zrealizował 5 i więcej szkoleń o tematyce szkolenia zbieżnej z przedmiotem zamówienia otrzyma 5 punktów, od 3 do 5 szkoleń 3 punkty, 2 szkolenia – 1 punkt. </w:t>
      </w:r>
      <w:r>
        <w:t xml:space="preserve">Punkty w tym kryterium zostaną przyznane w oparciu o załącznik nr 4. </w:t>
      </w:r>
    </w:p>
    <w:p w:rsidR="00823AAF" w:rsidRDefault="00823AAF" w:rsidP="00332EFC">
      <w:pPr>
        <w:pStyle w:val="NoSpacing"/>
        <w:numPr>
          <w:ilvl w:val="0"/>
          <w:numId w:val="56"/>
        </w:numPr>
        <w:jc w:val="both"/>
        <w:rPr>
          <w:rFonts w:cs="Times New Roman"/>
        </w:rPr>
      </w:pPr>
      <w:r w:rsidRPr="00F77E3F">
        <w:t xml:space="preserve">Za najkorzystniejszą w danej części,  zostanie uznana oferta, która otrzyma łącznie za obydwa kryteria najwięcej  punktów. </w:t>
      </w:r>
    </w:p>
    <w:p w:rsidR="00823AAF" w:rsidRDefault="00823AAF" w:rsidP="00332EFC">
      <w:pPr>
        <w:pStyle w:val="NoSpacing"/>
        <w:numPr>
          <w:ilvl w:val="0"/>
          <w:numId w:val="56"/>
        </w:numPr>
        <w:jc w:val="both"/>
        <w:rPr>
          <w:rFonts w:cs="Times New Roman"/>
        </w:rPr>
      </w:pPr>
      <w:r w:rsidRPr="00F77E3F">
        <w:t xml:space="preserve">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złożył wyjaśnień lub jeżeli dokonana ocena wyjaśnień wraz z dostarczonymi dowodami potwierdzi, że oferta zawiera rażąco niską cenę w stosunku do przedmiotu zamówienia. </w:t>
      </w:r>
    </w:p>
    <w:p w:rsidR="00823AAF" w:rsidRPr="00F77E3F" w:rsidRDefault="00823AAF" w:rsidP="00332EFC">
      <w:pPr>
        <w:pStyle w:val="NoSpacing"/>
        <w:numPr>
          <w:ilvl w:val="0"/>
          <w:numId w:val="56"/>
        </w:numPr>
        <w:jc w:val="both"/>
      </w:pPr>
      <w:r w:rsidRPr="00F77E3F">
        <w:t>Zamawiający poprawia w ofercie:</w:t>
      </w:r>
    </w:p>
    <w:p w:rsidR="00823AAF" w:rsidRDefault="00823AAF" w:rsidP="00332EFC">
      <w:pPr>
        <w:pStyle w:val="NoSpacing"/>
        <w:numPr>
          <w:ilvl w:val="0"/>
          <w:numId w:val="57"/>
        </w:numPr>
        <w:jc w:val="both"/>
        <w:rPr>
          <w:rFonts w:cs="Times New Roman"/>
        </w:rPr>
      </w:pPr>
      <w:r w:rsidRPr="00F77E3F">
        <w:t xml:space="preserve">oczywiste omyłki pisarskie, </w:t>
      </w:r>
    </w:p>
    <w:p w:rsidR="00823AAF" w:rsidRDefault="00823AAF" w:rsidP="00332EFC">
      <w:pPr>
        <w:pStyle w:val="NoSpacing"/>
        <w:numPr>
          <w:ilvl w:val="0"/>
          <w:numId w:val="57"/>
        </w:numPr>
        <w:jc w:val="both"/>
        <w:rPr>
          <w:rFonts w:cs="Times New Roman"/>
        </w:rPr>
      </w:pPr>
      <w:r w:rsidRPr="00F77E3F">
        <w:t xml:space="preserve">oczywiste omyłki rachunkowe, z uwzględnieniem konsekwencji rachunkowych dokonanych poprawek, </w:t>
      </w:r>
    </w:p>
    <w:p w:rsidR="00823AAF" w:rsidRPr="00F77E3F" w:rsidRDefault="00823AAF" w:rsidP="00332EFC">
      <w:pPr>
        <w:pStyle w:val="NoSpacing"/>
        <w:numPr>
          <w:ilvl w:val="0"/>
          <w:numId w:val="57"/>
        </w:numPr>
        <w:jc w:val="both"/>
      </w:pPr>
      <w:r w:rsidRPr="00F77E3F">
        <w:t>inne omyłki polegające na niezgodności oferty z SIWZ, niepowodujące istotnych zmian w treści oferty, niezwłocznie zawiadamiając o tym Wykonawcę, którego oferta została poprawiona.</w:t>
      </w:r>
    </w:p>
    <w:p w:rsidR="00823AAF" w:rsidRPr="001B0AE5" w:rsidRDefault="00823AAF" w:rsidP="00332EFC">
      <w:pPr>
        <w:pStyle w:val="NoSpacing"/>
        <w:numPr>
          <w:ilvl w:val="0"/>
          <w:numId w:val="56"/>
        </w:numPr>
        <w:jc w:val="both"/>
      </w:pPr>
      <w:r w:rsidRPr="001B0AE5">
        <w:t>W toku badania i oceny ofert zamawiający może żądać od wykonawców wyjaśnień dotyczących treści złożonych ofert. Niedopuszczalne jest prowadzenie między Zamawiającym a Wykonawcą negocjacji d</w:t>
      </w:r>
      <w:r>
        <w:t>otyczących złożonej oferty oraz</w:t>
      </w:r>
      <w:r w:rsidRPr="001B0AE5">
        <w:t xml:space="preserve"> z zastrzeżeniem pkt</w:t>
      </w:r>
      <w:r>
        <w:t>.</w:t>
      </w:r>
      <w:r w:rsidRPr="001B0AE5">
        <w:t xml:space="preserve"> 7, dokonywanie  jakiejkolwiek zmiany w jej treści.</w:t>
      </w:r>
    </w:p>
    <w:p w:rsidR="00823AAF" w:rsidRPr="001B0AE5" w:rsidRDefault="00823AAF" w:rsidP="00332EFC">
      <w:pPr>
        <w:pStyle w:val="NoSpacing"/>
        <w:jc w:val="both"/>
        <w:rPr>
          <w:rFonts w:cs="Times New Roman"/>
        </w:rPr>
      </w:pPr>
    </w:p>
    <w:p w:rsidR="00823AAF" w:rsidRPr="00F77E3F" w:rsidRDefault="00823AAF" w:rsidP="00332EFC">
      <w:pPr>
        <w:pStyle w:val="NoSpacing"/>
        <w:jc w:val="both"/>
        <w:rPr>
          <w:b/>
          <w:bCs/>
          <w:color w:val="000000"/>
          <w:u w:val="single"/>
        </w:rPr>
      </w:pPr>
      <w:bookmarkStart w:id="11" w:name="_Toc409730300"/>
      <w:r w:rsidRPr="00F77E3F">
        <w:rPr>
          <w:b/>
          <w:bCs/>
          <w:color w:val="000000"/>
          <w:u w:val="single"/>
        </w:rPr>
        <w:t>Rozdział XIII. Formalności jakie powinny zostać spełnione po wyborze oferty w celu zawarcia umowy w sprawie zamówienia publicznego</w:t>
      </w:r>
      <w:bookmarkEnd w:id="11"/>
      <w:r w:rsidRPr="00F77E3F">
        <w:rPr>
          <w:b/>
          <w:bCs/>
          <w:color w:val="000000"/>
          <w:u w:val="single"/>
        </w:rPr>
        <w:t xml:space="preserve">. </w:t>
      </w:r>
    </w:p>
    <w:p w:rsidR="00823AAF" w:rsidRPr="001B0AE5" w:rsidRDefault="00823AAF" w:rsidP="00332EFC">
      <w:pPr>
        <w:pStyle w:val="NoSpacing"/>
        <w:jc w:val="both"/>
        <w:rPr>
          <w:rFonts w:cs="Times New Roman"/>
          <w:color w:val="000000"/>
          <w:spacing w:val="-4"/>
          <w:u w:val="single"/>
        </w:rPr>
      </w:pPr>
    </w:p>
    <w:p w:rsidR="00823AAF" w:rsidRDefault="00823AAF" w:rsidP="00332EFC">
      <w:pPr>
        <w:pStyle w:val="NoSpacing"/>
        <w:numPr>
          <w:ilvl w:val="0"/>
          <w:numId w:val="58"/>
        </w:numPr>
        <w:jc w:val="both"/>
        <w:rPr>
          <w:rFonts w:cs="Times New Roman"/>
        </w:rPr>
      </w:pPr>
      <w:r>
        <w:t xml:space="preserve">O </w:t>
      </w:r>
      <w:r w:rsidRPr="001B0AE5">
        <w:t xml:space="preserve">wyborze oferty </w:t>
      </w:r>
      <w:r>
        <w:t xml:space="preserve">najkorzystniejszej </w:t>
      </w:r>
      <w:r w:rsidRPr="001B0AE5">
        <w:t>zama</w:t>
      </w:r>
      <w:r>
        <w:t>wiający zawiadomi niezwłocznie W</w:t>
      </w:r>
      <w:r w:rsidRPr="001B0AE5">
        <w:t xml:space="preserve">ykonawców, którzy ubiegali się o udzielenie zamówienia. </w:t>
      </w:r>
    </w:p>
    <w:p w:rsidR="00823AAF" w:rsidRDefault="00823AAF" w:rsidP="00332EFC">
      <w:pPr>
        <w:pStyle w:val="NoSpacing"/>
        <w:numPr>
          <w:ilvl w:val="0"/>
          <w:numId w:val="58"/>
        </w:numPr>
        <w:jc w:val="both"/>
        <w:rPr>
          <w:rFonts w:cs="Times New Roman"/>
        </w:rPr>
      </w:pPr>
      <w:r w:rsidRPr="00F77E3F">
        <w:t>W zawiadomieniu o wyb</w:t>
      </w:r>
      <w:r>
        <w:t>orze oferty najkorzystniejszej Zamawiający poinformuje W</w:t>
      </w:r>
      <w:r w:rsidRPr="00F77E3F">
        <w:t xml:space="preserve">ykonawcę o terminie i miejscu zawarcia umowy. </w:t>
      </w:r>
    </w:p>
    <w:p w:rsidR="00823AAF" w:rsidRPr="00F77E3F" w:rsidRDefault="00823AAF" w:rsidP="00332EFC">
      <w:pPr>
        <w:pStyle w:val="NoSpacing"/>
        <w:numPr>
          <w:ilvl w:val="0"/>
          <w:numId w:val="58"/>
        </w:numPr>
        <w:jc w:val="both"/>
      </w:pPr>
      <w:r>
        <w:t>Jeżeli W</w:t>
      </w:r>
      <w:r w:rsidRPr="00F77E3F">
        <w:t>ykonawca, którego oferta została wybrana, uchyla się od zawarcia umowy w sprawie zamówienia publicznego lub nie wnosi wymaganego zabezpieczen</w:t>
      </w:r>
      <w:r>
        <w:t>ia należytego wykonania umowy, Z</w:t>
      </w:r>
      <w:r w:rsidRPr="00F77E3F">
        <w:t xml:space="preserve">amawiający może wybrać ofertę najkorzystniejszą spośród pozostałych ofert, bez prowadzenia ich ponownej oceny, chyba że zachodzą przesłanki unieważnienia postępowania, o którym mowa w art. 93 ust. 1 ustawy Pzp.      </w:t>
      </w:r>
    </w:p>
    <w:p w:rsidR="00823AAF" w:rsidRPr="001B0AE5" w:rsidRDefault="00823AAF" w:rsidP="00332EFC">
      <w:pPr>
        <w:pStyle w:val="NoSpacing"/>
        <w:jc w:val="both"/>
        <w:rPr>
          <w:rFonts w:cs="Times New Roman"/>
          <w:color w:val="000000"/>
          <w:spacing w:val="-14"/>
        </w:rPr>
      </w:pPr>
    </w:p>
    <w:p w:rsidR="00823AAF" w:rsidRPr="00F77E3F" w:rsidRDefault="00823AAF" w:rsidP="00332EFC">
      <w:pPr>
        <w:pStyle w:val="NoSpacing"/>
        <w:jc w:val="both"/>
        <w:rPr>
          <w:b/>
          <w:bCs/>
          <w:u w:val="single"/>
        </w:rPr>
      </w:pPr>
      <w:bookmarkStart w:id="12" w:name="_Toc409730301"/>
      <w:r w:rsidRPr="00F77E3F">
        <w:rPr>
          <w:b/>
          <w:bCs/>
          <w:u w:val="single"/>
        </w:rPr>
        <w:t>Rozdział XIV. Wymagania dotyczące zabezpieczenia należytego wykonania umowy i wadium</w:t>
      </w:r>
      <w:bookmarkEnd w:id="12"/>
      <w:r w:rsidRPr="00F77E3F">
        <w:rPr>
          <w:b/>
          <w:bCs/>
          <w:u w:val="single"/>
        </w:rPr>
        <w:t>.</w:t>
      </w:r>
    </w:p>
    <w:p w:rsidR="00823AAF" w:rsidRPr="001B0AE5" w:rsidRDefault="00823AAF" w:rsidP="00332EFC">
      <w:pPr>
        <w:pStyle w:val="NoSpacing"/>
        <w:jc w:val="both"/>
        <w:rPr>
          <w:rFonts w:cs="Times New Roman"/>
        </w:rPr>
      </w:pPr>
    </w:p>
    <w:p w:rsidR="00823AAF" w:rsidRPr="00F77E3F" w:rsidRDefault="00823AAF" w:rsidP="00332EFC">
      <w:pPr>
        <w:pStyle w:val="NoSpacing"/>
        <w:numPr>
          <w:ilvl w:val="0"/>
          <w:numId w:val="59"/>
        </w:numPr>
        <w:jc w:val="both"/>
        <w:rPr>
          <w:rFonts w:cs="Times New Roman"/>
          <w:spacing w:val="2"/>
        </w:rPr>
      </w:pPr>
      <w:r w:rsidRPr="00F77E3F">
        <w:t xml:space="preserve">Zamawiający nie żąda wniesienia zabezpieczenia należytego wykonania umowy. </w:t>
      </w:r>
    </w:p>
    <w:p w:rsidR="00823AAF" w:rsidRPr="00F77E3F" w:rsidRDefault="00823AAF" w:rsidP="00332EFC">
      <w:pPr>
        <w:pStyle w:val="NoSpacing"/>
        <w:numPr>
          <w:ilvl w:val="0"/>
          <w:numId w:val="59"/>
        </w:numPr>
        <w:jc w:val="both"/>
        <w:rPr>
          <w:spacing w:val="2"/>
        </w:rPr>
      </w:pPr>
      <w:r w:rsidRPr="00F77E3F">
        <w:rPr>
          <w:spacing w:val="2"/>
        </w:rPr>
        <w:t xml:space="preserve">Zamawiający nie wymaga wniesienia wadium. </w:t>
      </w:r>
    </w:p>
    <w:p w:rsidR="00823AAF" w:rsidRPr="001B0AE5" w:rsidRDefault="00823AAF" w:rsidP="00332EFC">
      <w:pPr>
        <w:pStyle w:val="NoSpacing"/>
        <w:jc w:val="both"/>
        <w:rPr>
          <w:rFonts w:cs="Times New Roman"/>
          <w:color w:val="00B050"/>
          <w:spacing w:val="2"/>
        </w:rPr>
      </w:pPr>
    </w:p>
    <w:p w:rsidR="00823AAF" w:rsidRPr="00F77E3F" w:rsidRDefault="00823AAF" w:rsidP="00332EFC">
      <w:pPr>
        <w:pStyle w:val="NoSpacing"/>
        <w:jc w:val="both"/>
        <w:rPr>
          <w:b/>
          <w:bCs/>
          <w:color w:val="000000"/>
          <w:u w:val="single"/>
        </w:rPr>
      </w:pPr>
      <w:bookmarkStart w:id="13" w:name="_Toc409730302"/>
      <w:r w:rsidRPr="00F77E3F">
        <w:rPr>
          <w:b/>
          <w:bCs/>
          <w:color w:val="000000"/>
          <w:u w:val="single"/>
        </w:rPr>
        <w:t xml:space="preserve">Rozdział XV. Istotne dla stron postanowienia, które zostaną wprowadzone do treści zawieranej umowy w sprawie zamówienia publicznego, ogólne warunki umowy albo wzór umowy, jeżeli </w:t>
      </w:r>
      <w:r>
        <w:rPr>
          <w:b/>
          <w:bCs/>
          <w:color w:val="000000"/>
          <w:u w:val="single"/>
        </w:rPr>
        <w:t>Zamawiający wymaga od W</w:t>
      </w:r>
      <w:r w:rsidRPr="00F77E3F">
        <w:rPr>
          <w:b/>
          <w:bCs/>
          <w:color w:val="000000"/>
          <w:u w:val="single"/>
        </w:rPr>
        <w:t>ykonawcy, albo zawarł z nim umowę w sprawie zamówienia publicznego na takich warunkach</w:t>
      </w:r>
      <w:bookmarkEnd w:id="13"/>
      <w:r>
        <w:rPr>
          <w:b/>
          <w:bCs/>
          <w:color w:val="000000"/>
          <w:u w:val="single"/>
        </w:rPr>
        <w:t xml:space="preserve">. </w:t>
      </w:r>
      <w:r w:rsidRPr="00F77E3F">
        <w:rPr>
          <w:b/>
          <w:bCs/>
          <w:color w:val="000000"/>
          <w:u w:val="single"/>
        </w:rPr>
        <w:t xml:space="preserve"> </w:t>
      </w:r>
    </w:p>
    <w:p w:rsidR="00823AAF" w:rsidRPr="001B0AE5" w:rsidRDefault="00823AAF" w:rsidP="00332EFC">
      <w:pPr>
        <w:pStyle w:val="NoSpacing"/>
        <w:jc w:val="both"/>
        <w:rPr>
          <w:rFonts w:cs="Times New Roman"/>
          <w:b/>
          <w:bCs/>
          <w:color w:val="000000"/>
          <w:spacing w:val="-1"/>
        </w:rPr>
      </w:pPr>
    </w:p>
    <w:p w:rsidR="00823AAF" w:rsidRPr="001B0AE5" w:rsidRDefault="00823AAF" w:rsidP="00332EFC">
      <w:pPr>
        <w:pStyle w:val="NoSpacing"/>
        <w:jc w:val="both"/>
        <w:rPr>
          <w:b/>
          <w:bCs/>
          <w:spacing w:val="-1"/>
        </w:rPr>
      </w:pPr>
      <w:r>
        <w:rPr>
          <w:color w:val="000000"/>
          <w:spacing w:val="-1"/>
        </w:rPr>
        <w:t>Z wybranymi W</w:t>
      </w:r>
      <w:r w:rsidRPr="001B0AE5">
        <w:rPr>
          <w:color w:val="000000"/>
          <w:spacing w:val="-1"/>
        </w:rPr>
        <w:t xml:space="preserve">ykonawcami zostanie podpisana umowa zgodna z </w:t>
      </w:r>
      <w:r w:rsidRPr="001B0AE5">
        <w:rPr>
          <w:b/>
          <w:bCs/>
          <w:spacing w:val="-1"/>
        </w:rPr>
        <w:t>załącznikiem Nr 8</w:t>
      </w:r>
      <w:r>
        <w:rPr>
          <w:b/>
          <w:bCs/>
          <w:spacing w:val="-1"/>
        </w:rPr>
        <w:t xml:space="preserve"> </w:t>
      </w:r>
      <w:r w:rsidRPr="001B0AE5">
        <w:rPr>
          <w:b/>
          <w:bCs/>
          <w:spacing w:val="-1"/>
        </w:rPr>
        <w:t xml:space="preserve">do SIWZ. </w:t>
      </w:r>
    </w:p>
    <w:p w:rsidR="00823AAF" w:rsidRPr="001B0AE5" w:rsidRDefault="00823AAF" w:rsidP="00332EFC">
      <w:pPr>
        <w:pStyle w:val="NoSpacing"/>
        <w:jc w:val="both"/>
        <w:rPr>
          <w:rFonts w:cs="Times New Roman"/>
        </w:rPr>
      </w:pPr>
    </w:p>
    <w:p w:rsidR="00823AAF" w:rsidRPr="00F77E3F" w:rsidRDefault="00823AAF" w:rsidP="00332EFC">
      <w:pPr>
        <w:pStyle w:val="NoSpacing"/>
        <w:jc w:val="both"/>
        <w:rPr>
          <w:b/>
          <w:bCs/>
          <w:color w:val="000000"/>
          <w:spacing w:val="-1"/>
          <w:u w:val="single"/>
        </w:rPr>
      </w:pPr>
      <w:bookmarkStart w:id="14" w:name="_Toc409730303"/>
      <w:r w:rsidRPr="00F77E3F">
        <w:rPr>
          <w:b/>
          <w:bCs/>
          <w:color w:val="000000"/>
          <w:u w:val="single"/>
        </w:rPr>
        <w:t>Rozdział XVI. Środki</w:t>
      </w:r>
      <w:r>
        <w:rPr>
          <w:b/>
          <w:bCs/>
          <w:color w:val="000000"/>
          <w:u w:val="single"/>
        </w:rPr>
        <w:t xml:space="preserve"> ochrony prawnej przysługujące W</w:t>
      </w:r>
      <w:r w:rsidRPr="00F77E3F">
        <w:rPr>
          <w:b/>
          <w:bCs/>
          <w:color w:val="000000"/>
          <w:u w:val="single"/>
        </w:rPr>
        <w:t xml:space="preserve">ykonawcy w toku postępowania </w:t>
      </w:r>
      <w:r w:rsidRPr="00F77E3F">
        <w:rPr>
          <w:b/>
          <w:bCs/>
          <w:color w:val="000000"/>
          <w:u w:val="single"/>
        </w:rPr>
        <w:br/>
        <w:t xml:space="preserve">o </w:t>
      </w:r>
      <w:r w:rsidRPr="00F77E3F">
        <w:rPr>
          <w:b/>
          <w:bCs/>
          <w:color w:val="000000"/>
          <w:spacing w:val="-1"/>
          <w:u w:val="single"/>
        </w:rPr>
        <w:t>udzielenie zamówienia</w:t>
      </w:r>
      <w:bookmarkEnd w:id="14"/>
      <w:r w:rsidRPr="00F77E3F">
        <w:rPr>
          <w:b/>
          <w:bCs/>
          <w:color w:val="000000"/>
          <w:spacing w:val="-1"/>
          <w:u w:val="single"/>
        </w:rPr>
        <w:t xml:space="preserve">. </w:t>
      </w:r>
    </w:p>
    <w:p w:rsidR="00823AAF" w:rsidRPr="001B0AE5" w:rsidRDefault="00823AAF" w:rsidP="00332EFC">
      <w:pPr>
        <w:pStyle w:val="NoSpacing"/>
        <w:jc w:val="both"/>
        <w:rPr>
          <w:rFonts w:cs="Times New Roman"/>
          <w:color w:val="000000"/>
          <w:spacing w:val="-1"/>
          <w:u w:val="single"/>
        </w:rPr>
      </w:pPr>
    </w:p>
    <w:p w:rsidR="00823AAF" w:rsidRPr="001B0AE5" w:rsidRDefault="00823AAF" w:rsidP="00332EFC">
      <w:pPr>
        <w:pStyle w:val="NoSpacing"/>
        <w:jc w:val="both"/>
        <w:rPr>
          <w:rFonts w:cs="Times New Roman"/>
          <w:color w:val="000000"/>
          <w:spacing w:val="-16"/>
        </w:rPr>
      </w:pPr>
      <w:r w:rsidRPr="001B0AE5">
        <w:rPr>
          <w:color w:val="000000"/>
        </w:rPr>
        <w:t>W toku postępowania o udz</w:t>
      </w:r>
      <w:r>
        <w:rPr>
          <w:color w:val="000000"/>
        </w:rPr>
        <w:t>ielenie niniejszego zamówienia W</w:t>
      </w:r>
      <w:r w:rsidRPr="001B0AE5">
        <w:rPr>
          <w:color w:val="000000"/>
        </w:rPr>
        <w:t xml:space="preserve">ykonawcom przysługują środki ochrony prawnej określone w dziale VI – art. 179-198 ustawy Prawo zamówień publicznych.  </w:t>
      </w:r>
    </w:p>
    <w:p w:rsidR="00823AAF" w:rsidRPr="001B0AE5" w:rsidRDefault="00823AAF" w:rsidP="00332EFC">
      <w:pPr>
        <w:pStyle w:val="NoSpacing"/>
        <w:jc w:val="both"/>
        <w:rPr>
          <w:rFonts w:cs="Times New Roman"/>
          <w:color w:val="000000"/>
        </w:rPr>
      </w:pPr>
    </w:p>
    <w:p w:rsidR="00823AAF" w:rsidRPr="00F77E3F" w:rsidRDefault="00823AAF" w:rsidP="00332EFC">
      <w:pPr>
        <w:pStyle w:val="NoSpacing"/>
        <w:jc w:val="both"/>
        <w:rPr>
          <w:b/>
          <w:bCs/>
          <w:u w:val="single"/>
        </w:rPr>
      </w:pPr>
      <w:bookmarkStart w:id="15" w:name="_Toc409730304"/>
      <w:r w:rsidRPr="00F77E3F">
        <w:rPr>
          <w:b/>
          <w:bCs/>
          <w:color w:val="000000"/>
          <w:u w:val="single"/>
        </w:rPr>
        <w:t xml:space="preserve">Rozdział XVII. </w:t>
      </w:r>
      <w:r>
        <w:rPr>
          <w:b/>
          <w:bCs/>
          <w:u w:val="single"/>
        </w:rPr>
        <w:t>Opis części zamówienia, jeżeli Z</w:t>
      </w:r>
      <w:r w:rsidRPr="00F77E3F">
        <w:rPr>
          <w:b/>
          <w:bCs/>
          <w:u w:val="single"/>
        </w:rPr>
        <w:t>amawiający dopuszcza składanie ofert częściowych</w:t>
      </w:r>
      <w:bookmarkEnd w:id="15"/>
      <w:r w:rsidRPr="00F77E3F">
        <w:rPr>
          <w:b/>
          <w:bCs/>
          <w:u w:val="single"/>
        </w:rPr>
        <w:t xml:space="preserve">. </w:t>
      </w:r>
    </w:p>
    <w:p w:rsidR="00823AAF" w:rsidRPr="001B0AE5" w:rsidRDefault="00823AAF" w:rsidP="00332EFC">
      <w:pPr>
        <w:pStyle w:val="NoSpacing"/>
        <w:jc w:val="both"/>
        <w:rPr>
          <w:rFonts w:cs="Times New Roman"/>
          <w:color w:val="00B050"/>
        </w:rPr>
      </w:pPr>
    </w:p>
    <w:p w:rsidR="00823AAF" w:rsidRPr="00BB6760" w:rsidRDefault="00823AAF" w:rsidP="00332EFC">
      <w:pPr>
        <w:pStyle w:val="NoSpacing"/>
        <w:numPr>
          <w:ilvl w:val="0"/>
          <w:numId w:val="60"/>
        </w:numPr>
        <w:jc w:val="both"/>
        <w:rPr>
          <w:rFonts w:cs="Times New Roman"/>
          <w:b/>
          <w:bCs/>
        </w:rPr>
      </w:pPr>
      <w:r>
        <w:t>Zamawiający dopuszcza składanie</w:t>
      </w:r>
      <w:r w:rsidRPr="00BB6760">
        <w:t xml:space="preserve"> ofert częściowych. </w:t>
      </w:r>
    </w:p>
    <w:p w:rsidR="00823AAF" w:rsidRPr="00BB6760" w:rsidRDefault="00823AAF" w:rsidP="00332EFC">
      <w:pPr>
        <w:pStyle w:val="NoSpacing"/>
        <w:numPr>
          <w:ilvl w:val="0"/>
          <w:numId w:val="60"/>
        </w:numPr>
        <w:jc w:val="both"/>
        <w:rPr>
          <w:rFonts w:cs="Times New Roman"/>
        </w:rPr>
      </w:pPr>
      <w:r w:rsidRPr="00BB6760">
        <w:t>Wykonawca może złożyć ofertę na więcej niż jedną część zamówienia, pod warunkiem, iż dla każdej złożonej części zamówienia zapewni wymaganą ilość kadry.</w:t>
      </w:r>
      <w:r w:rsidRPr="00BB6760">
        <w:rPr>
          <w:b/>
          <w:bCs/>
        </w:rPr>
        <w:t xml:space="preserve">   </w:t>
      </w:r>
    </w:p>
    <w:p w:rsidR="00823AAF" w:rsidRPr="00BB6760" w:rsidRDefault="00823AAF" w:rsidP="00332EFC">
      <w:pPr>
        <w:pStyle w:val="NoSpacing"/>
        <w:numPr>
          <w:ilvl w:val="0"/>
          <w:numId w:val="60"/>
        </w:numPr>
        <w:jc w:val="both"/>
        <w:rPr>
          <w:rFonts w:cs="Times New Roman"/>
          <w:b/>
          <w:bCs/>
          <w:color w:val="000000"/>
          <w:u w:val="single"/>
        </w:rPr>
      </w:pPr>
      <w:r w:rsidRPr="00BB6760">
        <w:t xml:space="preserve">Ofertę należy złożyć zgodnie ze wzorem formularza ofertowego stanowiącego załącznik nr 1 do SIWZ wskazując na które części składana jest oferta. </w:t>
      </w:r>
    </w:p>
    <w:p w:rsidR="00823AAF" w:rsidRDefault="00823AAF" w:rsidP="00332EFC">
      <w:pPr>
        <w:pStyle w:val="NoSpacing"/>
        <w:numPr>
          <w:ilvl w:val="0"/>
          <w:numId w:val="60"/>
        </w:numPr>
        <w:jc w:val="both"/>
        <w:rPr>
          <w:rFonts w:cs="Times New Roman"/>
        </w:rPr>
      </w:pPr>
      <w:r w:rsidRPr="00BB6760">
        <w:t xml:space="preserve">Szczegółowy opis przedmiotu zamówienia stanowi załącznik Nr 7 do SIWZ. </w:t>
      </w:r>
    </w:p>
    <w:p w:rsidR="00823AAF" w:rsidRPr="00BB6760" w:rsidRDefault="00823AAF" w:rsidP="00332EFC">
      <w:pPr>
        <w:pStyle w:val="NoSpacing"/>
        <w:numPr>
          <w:ilvl w:val="0"/>
          <w:numId w:val="60"/>
        </w:numPr>
        <w:jc w:val="both"/>
        <w:rPr>
          <w:rFonts w:cs="Times New Roman"/>
          <w:u w:val="single"/>
        </w:rPr>
      </w:pPr>
      <w:r w:rsidRPr="00BB6760">
        <w:t xml:space="preserve">Wykonawca w ramach realizacji zamówienia zabezpiecza realizację zajęć edukacyjnych na najwyższym poziomie merytorycznym. </w:t>
      </w:r>
    </w:p>
    <w:p w:rsidR="00823AAF" w:rsidRPr="00BB6760" w:rsidRDefault="00823AAF" w:rsidP="00332EFC">
      <w:pPr>
        <w:pStyle w:val="NoSpacing"/>
        <w:numPr>
          <w:ilvl w:val="0"/>
          <w:numId w:val="60"/>
        </w:numPr>
        <w:jc w:val="both"/>
      </w:pPr>
      <w:r w:rsidRPr="00BB6760">
        <w:t>Obowiązki Wykonawcy (dotyczy wszystkich części zamówienia):</w:t>
      </w:r>
    </w:p>
    <w:p w:rsidR="00823AAF" w:rsidRDefault="00823AAF" w:rsidP="00332EFC">
      <w:pPr>
        <w:pStyle w:val="NoSpacing"/>
        <w:numPr>
          <w:ilvl w:val="0"/>
          <w:numId w:val="61"/>
        </w:numPr>
        <w:jc w:val="both"/>
        <w:rPr>
          <w:rFonts w:cs="Times New Roman"/>
        </w:rPr>
      </w:pPr>
      <w:r w:rsidRPr="00BB6760">
        <w:t xml:space="preserve">zapewnienie wykładowców/trenerów do przeprowadzenia zajęć edukacyjnych z uwzględnieniem potrzeb i możliwości intelektualnych odbiorców, </w:t>
      </w:r>
    </w:p>
    <w:p w:rsidR="00823AAF" w:rsidRDefault="00823AAF" w:rsidP="00332EFC">
      <w:pPr>
        <w:pStyle w:val="NoSpacing"/>
        <w:numPr>
          <w:ilvl w:val="0"/>
          <w:numId w:val="61"/>
        </w:numPr>
        <w:jc w:val="both"/>
        <w:rPr>
          <w:rFonts w:cs="Times New Roman"/>
        </w:rPr>
      </w:pPr>
      <w:r w:rsidRPr="00BB6760">
        <w:t xml:space="preserve">opracowanie konspektów zajęć edukacyjnych i dostosowanie ich do potrzeb grup zajęciowych, </w:t>
      </w:r>
    </w:p>
    <w:p w:rsidR="00823AAF" w:rsidRDefault="00823AAF" w:rsidP="00332EFC">
      <w:pPr>
        <w:pStyle w:val="NoSpacing"/>
        <w:numPr>
          <w:ilvl w:val="0"/>
          <w:numId w:val="61"/>
        </w:numPr>
        <w:jc w:val="both"/>
        <w:rPr>
          <w:rFonts w:cs="Times New Roman"/>
        </w:rPr>
      </w:pPr>
      <w:r w:rsidRPr="00BB6760">
        <w:t xml:space="preserve">opracowanie materiałów szkoleniowych, </w:t>
      </w:r>
    </w:p>
    <w:p w:rsidR="00823AAF" w:rsidRDefault="00823AAF" w:rsidP="00332EFC">
      <w:pPr>
        <w:pStyle w:val="NoSpacing"/>
        <w:numPr>
          <w:ilvl w:val="0"/>
          <w:numId w:val="61"/>
        </w:numPr>
        <w:jc w:val="both"/>
        <w:rPr>
          <w:rFonts w:cs="Times New Roman"/>
        </w:rPr>
      </w:pPr>
      <w:r w:rsidRPr="00BB6760">
        <w:t xml:space="preserve">współudział w opracowywanie programów szkolenia, </w:t>
      </w:r>
    </w:p>
    <w:p w:rsidR="00823AAF" w:rsidRDefault="00823AAF" w:rsidP="00332EFC">
      <w:pPr>
        <w:pStyle w:val="NoSpacing"/>
        <w:numPr>
          <w:ilvl w:val="0"/>
          <w:numId w:val="61"/>
        </w:numPr>
        <w:jc w:val="both"/>
        <w:rPr>
          <w:rFonts w:cs="Times New Roman"/>
        </w:rPr>
      </w:pPr>
      <w:r w:rsidRPr="00BB6760">
        <w:t xml:space="preserve">przesyłanie specjaliście ds. edukacji, nie później niż na 3 dni przed dniem przeprowadzenia szkolenia, wersji elektronicznych konspektów zajęć oraz materiałów szkoleniowych, wykorzystywanych na potrzeby przeprowadzenia zajęć, </w:t>
      </w:r>
    </w:p>
    <w:p w:rsidR="00823AAF" w:rsidRDefault="00823AAF" w:rsidP="00332EFC">
      <w:pPr>
        <w:pStyle w:val="NoSpacing"/>
        <w:numPr>
          <w:ilvl w:val="0"/>
          <w:numId w:val="61"/>
        </w:numPr>
        <w:jc w:val="both"/>
        <w:rPr>
          <w:rFonts w:cs="Times New Roman"/>
        </w:rPr>
      </w:pPr>
      <w:r w:rsidRPr="00BB6760">
        <w:t xml:space="preserve">prowadzenie dokumentacji projektowej (wg zasad przedstawionych przez Zamawiającego) oraz przekazanie specjaliście ds. edukacji bezpośrednio po zrealizowaniu szkolenia, </w:t>
      </w:r>
    </w:p>
    <w:p w:rsidR="00823AAF" w:rsidRDefault="00823AAF" w:rsidP="00332EFC">
      <w:pPr>
        <w:pStyle w:val="NoSpacing"/>
        <w:numPr>
          <w:ilvl w:val="0"/>
          <w:numId w:val="61"/>
        </w:numPr>
        <w:jc w:val="both"/>
        <w:rPr>
          <w:rFonts w:cs="Times New Roman"/>
        </w:rPr>
      </w:pPr>
      <w:r w:rsidRPr="00BB6760">
        <w:t xml:space="preserve">stała współpraca i bieżący kontakt ze specjalistą ds. edukacji, </w:t>
      </w:r>
    </w:p>
    <w:p w:rsidR="00823AAF" w:rsidRDefault="00823AAF" w:rsidP="00332EFC">
      <w:pPr>
        <w:pStyle w:val="NoSpacing"/>
        <w:numPr>
          <w:ilvl w:val="0"/>
          <w:numId w:val="61"/>
        </w:numPr>
        <w:jc w:val="both"/>
        <w:rPr>
          <w:rFonts w:cs="Times New Roman"/>
        </w:rPr>
      </w:pPr>
      <w:r w:rsidRPr="00BB6760">
        <w:t xml:space="preserve">prowadzenie ewidencji godzin i realizowanych zadań, </w:t>
      </w:r>
    </w:p>
    <w:p w:rsidR="00823AAF" w:rsidRPr="00BB6760" w:rsidRDefault="00823AAF" w:rsidP="00332EFC">
      <w:pPr>
        <w:pStyle w:val="NoSpacing"/>
        <w:numPr>
          <w:ilvl w:val="0"/>
          <w:numId w:val="61"/>
        </w:numPr>
        <w:jc w:val="both"/>
      </w:pPr>
      <w:r w:rsidRPr="00BB6760">
        <w:t>zachowanie w tajemnicy wszelkich danych, do których wykonawca będzie miał dostęp w związku z realizacją zamówienia.</w:t>
      </w:r>
    </w:p>
    <w:p w:rsidR="00823AAF" w:rsidRPr="008F339A" w:rsidRDefault="00823AAF" w:rsidP="00332EFC">
      <w:pPr>
        <w:pStyle w:val="NoSpacing"/>
        <w:numPr>
          <w:ilvl w:val="0"/>
          <w:numId w:val="62"/>
        </w:numPr>
        <w:jc w:val="both"/>
        <w:rPr>
          <w:rFonts w:cs="Times New Roman"/>
        </w:rPr>
      </w:pPr>
      <w:r w:rsidRPr="00BB6760">
        <w:t xml:space="preserve">Dodatkowe informacje: </w:t>
      </w:r>
    </w:p>
    <w:p w:rsidR="00823AAF" w:rsidRDefault="00823AAF" w:rsidP="00332EFC">
      <w:pPr>
        <w:pStyle w:val="NoSpacing"/>
        <w:numPr>
          <w:ilvl w:val="0"/>
          <w:numId w:val="63"/>
        </w:numPr>
        <w:jc w:val="both"/>
        <w:rPr>
          <w:rFonts w:cs="Times New Roman"/>
        </w:rPr>
      </w:pPr>
      <w:r w:rsidRPr="00BB6760">
        <w:t xml:space="preserve">harmonogram (plan) zajęć edukacyjnych ustalony będzie po dokonaniu naboru uczestników na poszczególne szkolenia, wg zainteresowania danym tematem. Przewiduje się, że będzie opracowywany na okresy dwutygodniowe. Zamawiający  poinformuje Wykonawcę o przeprowadzonym naborze, terminach i miejscu szkolenia nie później jak 7 dni przed rozpoczęciem, </w:t>
      </w:r>
    </w:p>
    <w:p w:rsidR="00823AAF" w:rsidRDefault="00823AAF" w:rsidP="00332EFC">
      <w:pPr>
        <w:pStyle w:val="NoSpacing"/>
        <w:numPr>
          <w:ilvl w:val="0"/>
          <w:numId w:val="63"/>
        </w:numPr>
        <w:jc w:val="both"/>
        <w:rPr>
          <w:rFonts w:cs="Times New Roman"/>
        </w:rPr>
      </w:pPr>
      <w:r>
        <w:t>z</w:t>
      </w:r>
      <w:r w:rsidRPr="00BB6760">
        <w:rPr>
          <w:lang w:eastAsia="pl-PL"/>
        </w:rPr>
        <w:t>ajęcia edukacyjne będą prowadzone w różnych placówkach gminnych i wiejskich w poszczególnych gminach na terenie powiatu oleckiego zgodnie z harmonogramem przedstawionym przez Zamawiającego</w:t>
      </w:r>
      <w:r>
        <w:rPr>
          <w:lang w:eastAsia="pl-PL"/>
        </w:rPr>
        <w:t xml:space="preserve">, </w:t>
      </w:r>
    </w:p>
    <w:p w:rsidR="00823AAF" w:rsidRPr="00BB6760" w:rsidRDefault="00823AAF" w:rsidP="00332EFC">
      <w:pPr>
        <w:pStyle w:val="NoSpacing"/>
        <w:numPr>
          <w:ilvl w:val="0"/>
          <w:numId w:val="63"/>
        </w:numPr>
        <w:jc w:val="both"/>
        <w:rPr>
          <w:rFonts w:cs="Times New Roman"/>
        </w:rPr>
      </w:pPr>
      <w:r>
        <w:rPr>
          <w:lang w:eastAsia="pl-PL"/>
        </w:rPr>
        <w:t>o</w:t>
      </w:r>
      <w:r w:rsidRPr="00BB6760">
        <w:rPr>
          <w:lang w:eastAsia="pl-PL"/>
        </w:rPr>
        <w:t>dległość najdalej wysuniętej miejscowości od Olecka, w której mogą być realizowane szkolenia wynosi ok. 30 km (Czerwony Dwór).</w:t>
      </w:r>
    </w:p>
    <w:p w:rsidR="00823AAF" w:rsidRDefault="00823AAF" w:rsidP="00332EFC">
      <w:pPr>
        <w:pStyle w:val="NoSpacing"/>
        <w:numPr>
          <w:ilvl w:val="0"/>
          <w:numId w:val="64"/>
        </w:numPr>
        <w:jc w:val="both"/>
        <w:rPr>
          <w:rFonts w:cs="Times New Roman"/>
        </w:rPr>
      </w:pPr>
      <w:r w:rsidRPr="00BB6760">
        <w:t xml:space="preserve">Zamawiający zastrzega sobie prawo wglądu do dokumentów Wykonawcy, związanych z realizowanym projektem, w tym dokumentów finansowych. </w:t>
      </w:r>
    </w:p>
    <w:p w:rsidR="00823AAF" w:rsidRDefault="00823AAF" w:rsidP="00332EFC">
      <w:pPr>
        <w:pStyle w:val="NoSpacing"/>
        <w:numPr>
          <w:ilvl w:val="0"/>
          <w:numId w:val="64"/>
        </w:numPr>
        <w:jc w:val="both"/>
        <w:rPr>
          <w:rFonts w:cs="Times New Roman"/>
        </w:rPr>
      </w:pPr>
      <w:r w:rsidRPr="00BB6760">
        <w:t xml:space="preserve">Czas dojazdu do szkoły/ przedszkola, siedziby </w:t>
      </w:r>
      <w:r>
        <w:t>Z</w:t>
      </w:r>
      <w:r w:rsidRPr="00BB6760">
        <w:t xml:space="preserve">amawiającego i inne nie wlicza się do rozliczenia godzin pracy. </w:t>
      </w:r>
    </w:p>
    <w:p w:rsidR="00823AAF" w:rsidRDefault="00823AAF" w:rsidP="00332EFC">
      <w:pPr>
        <w:pStyle w:val="NoSpacing"/>
        <w:numPr>
          <w:ilvl w:val="0"/>
          <w:numId w:val="64"/>
        </w:numPr>
        <w:jc w:val="both"/>
        <w:rPr>
          <w:rFonts w:cs="Times New Roman"/>
        </w:rPr>
      </w:pPr>
      <w:r w:rsidRPr="00BB6760">
        <w:t xml:space="preserve">Zgodnie z obowiązującymi wytycznymi, łączne zaangażowanie jednej osoby w realizację zadań we wszystkich </w:t>
      </w:r>
      <w:r>
        <w:t xml:space="preserve">formach zatrudnienia, w tym w </w:t>
      </w:r>
      <w:r w:rsidRPr="004B0CDE">
        <w:t xml:space="preserve">projektach </w:t>
      </w:r>
      <w:r>
        <w:t xml:space="preserve">nie </w:t>
      </w:r>
      <w:r w:rsidRPr="00BB6760">
        <w:t xml:space="preserve">może przekraczać 240 godzin miesięcznie. </w:t>
      </w:r>
    </w:p>
    <w:p w:rsidR="00823AAF" w:rsidRPr="00BB6760" w:rsidRDefault="00823AAF" w:rsidP="00332EFC">
      <w:pPr>
        <w:pStyle w:val="NoSpacing"/>
        <w:numPr>
          <w:ilvl w:val="0"/>
          <w:numId w:val="64"/>
        </w:numPr>
        <w:jc w:val="both"/>
      </w:pPr>
      <w:r w:rsidRPr="00BB6760">
        <w:t>Zamawiający zastrzega sobie prawo do planowania reali</w:t>
      </w:r>
      <w:r>
        <w:t>zacji form doskonalenia w soboty</w:t>
      </w:r>
      <w:r w:rsidRPr="00BB6760">
        <w:t xml:space="preserve"> </w:t>
      </w:r>
      <w:r w:rsidRPr="00BB6760">
        <w:br/>
      </w:r>
      <w:r>
        <w:t>i niedziele</w:t>
      </w:r>
      <w:r w:rsidRPr="00BB6760">
        <w:t>.</w:t>
      </w:r>
    </w:p>
    <w:p w:rsidR="00823AAF" w:rsidRPr="001B0AE5" w:rsidRDefault="00823AAF" w:rsidP="00332EFC">
      <w:pPr>
        <w:pStyle w:val="NoSpacing"/>
        <w:jc w:val="both"/>
        <w:rPr>
          <w:rFonts w:cs="Times New Roman"/>
          <w:color w:val="000000"/>
          <w:u w:val="single"/>
        </w:rPr>
      </w:pPr>
      <w:bookmarkStart w:id="16" w:name="_Toc409730305"/>
    </w:p>
    <w:p w:rsidR="00823AAF" w:rsidRPr="00BB6760" w:rsidRDefault="00823AAF" w:rsidP="00332EFC">
      <w:pPr>
        <w:pStyle w:val="NoSpacing"/>
        <w:jc w:val="both"/>
        <w:rPr>
          <w:b/>
          <w:bCs/>
          <w:color w:val="000000"/>
          <w:u w:val="single"/>
        </w:rPr>
      </w:pPr>
      <w:r w:rsidRPr="00BB6760">
        <w:rPr>
          <w:b/>
          <w:bCs/>
          <w:color w:val="000000"/>
          <w:u w:val="single"/>
        </w:rPr>
        <w:t>Rozdział XVIII.  Informacje o przewidywanych zamówieniach uzupełniających</w:t>
      </w:r>
      <w:bookmarkEnd w:id="16"/>
      <w:r w:rsidRPr="00BB6760">
        <w:rPr>
          <w:b/>
          <w:bCs/>
          <w:color w:val="000000"/>
          <w:u w:val="single"/>
        </w:rPr>
        <w:t>.</w:t>
      </w:r>
    </w:p>
    <w:p w:rsidR="00823AAF" w:rsidRPr="001B0AE5" w:rsidRDefault="00823AAF" w:rsidP="00332EFC">
      <w:pPr>
        <w:pStyle w:val="NoSpacing"/>
        <w:jc w:val="both"/>
        <w:rPr>
          <w:rFonts w:cs="Times New Roman"/>
          <w:color w:val="000000"/>
          <w:spacing w:val="2"/>
        </w:rPr>
      </w:pPr>
    </w:p>
    <w:p w:rsidR="00823AAF" w:rsidRPr="001B0AE5" w:rsidRDefault="00823AAF" w:rsidP="00332EFC">
      <w:pPr>
        <w:pStyle w:val="NoSpacing"/>
        <w:jc w:val="both"/>
        <w:rPr>
          <w:spacing w:val="-2"/>
        </w:rPr>
      </w:pPr>
      <w:r w:rsidRPr="001B0AE5">
        <w:rPr>
          <w:spacing w:val="2"/>
        </w:rPr>
        <w:t>Zamawiający</w:t>
      </w:r>
      <w:r>
        <w:rPr>
          <w:spacing w:val="2"/>
        </w:rPr>
        <w:t xml:space="preserve"> przewiduje udziela</w:t>
      </w:r>
      <w:r w:rsidRPr="001B0AE5">
        <w:rPr>
          <w:spacing w:val="2"/>
        </w:rPr>
        <w:t xml:space="preserve">nie zamówień uzupełniających w oparciu o art. 67 ust. 1 </w:t>
      </w:r>
      <w:r w:rsidRPr="001B0AE5">
        <w:rPr>
          <w:spacing w:val="-2"/>
        </w:rPr>
        <w:t>pkt. 6 ustawy Pzp.</w:t>
      </w:r>
    </w:p>
    <w:p w:rsidR="00823AAF" w:rsidRPr="001B0AE5" w:rsidRDefault="00823AAF" w:rsidP="00332EFC">
      <w:pPr>
        <w:pStyle w:val="NoSpacing"/>
        <w:jc w:val="both"/>
        <w:rPr>
          <w:spacing w:val="-2"/>
        </w:rPr>
      </w:pPr>
    </w:p>
    <w:p w:rsidR="00823AAF" w:rsidRPr="00BB6760" w:rsidRDefault="00823AAF" w:rsidP="00332EFC">
      <w:pPr>
        <w:pStyle w:val="NoSpacing"/>
        <w:jc w:val="both"/>
        <w:rPr>
          <w:b/>
          <w:bCs/>
          <w:color w:val="000000"/>
          <w:spacing w:val="-1"/>
          <w:u w:val="single"/>
        </w:rPr>
      </w:pPr>
      <w:bookmarkStart w:id="17" w:name="_Toc409730306"/>
      <w:r w:rsidRPr="00BB6760">
        <w:rPr>
          <w:b/>
          <w:bCs/>
          <w:color w:val="000000"/>
          <w:spacing w:val="-1"/>
          <w:u w:val="single"/>
        </w:rPr>
        <w:t>Rozdział XIX. Oferty wariantowe</w:t>
      </w:r>
      <w:bookmarkEnd w:id="17"/>
      <w:r w:rsidRPr="00BB6760">
        <w:rPr>
          <w:b/>
          <w:bCs/>
          <w:color w:val="000000"/>
          <w:spacing w:val="-1"/>
          <w:u w:val="single"/>
        </w:rPr>
        <w:t>.</w:t>
      </w:r>
    </w:p>
    <w:p w:rsidR="00823AAF" w:rsidRPr="001B0AE5" w:rsidRDefault="00823AAF" w:rsidP="00332EFC">
      <w:pPr>
        <w:pStyle w:val="NoSpacing"/>
        <w:jc w:val="both"/>
        <w:rPr>
          <w:rFonts w:cs="Times New Roman"/>
          <w:color w:val="000000"/>
          <w:spacing w:val="-1"/>
          <w:u w:val="single"/>
        </w:rPr>
      </w:pPr>
    </w:p>
    <w:p w:rsidR="00823AAF" w:rsidRPr="00BB6760" w:rsidRDefault="00823AAF" w:rsidP="00332EFC">
      <w:pPr>
        <w:pStyle w:val="NoSpacing"/>
        <w:numPr>
          <w:ilvl w:val="0"/>
          <w:numId w:val="65"/>
        </w:numPr>
        <w:jc w:val="both"/>
        <w:rPr>
          <w:rFonts w:cs="Times New Roman"/>
          <w:color w:val="000000"/>
          <w:spacing w:val="-16"/>
        </w:rPr>
      </w:pPr>
      <w:r w:rsidRPr="00BB6760">
        <w:rPr>
          <w:color w:val="000000"/>
        </w:rPr>
        <w:t xml:space="preserve">Zamawiający nie dopuszcza złożenia oferty wariantowej. </w:t>
      </w:r>
    </w:p>
    <w:p w:rsidR="00823AAF" w:rsidRPr="00BB6760" w:rsidRDefault="00823AAF" w:rsidP="00332EFC">
      <w:pPr>
        <w:pStyle w:val="NoSpacing"/>
        <w:numPr>
          <w:ilvl w:val="0"/>
          <w:numId w:val="65"/>
        </w:numPr>
        <w:jc w:val="both"/>
        <w:rPr>
          <w:rFonts w:cs="Times New Roman"/>
          <w:color w:val="000000"/>
          <w:spacing w:val="-16"/>
        </w:rPr>
      </w:pPr>
      <w:r w:rsidRPr="00BB6760">
        <w:rPr>
          <w:color w:val="000000"/>
        </w:rPr>
        <w:t>Oferty wariantowe będą odrzucone jako niezgodne z treścią SIWZ.</w:t>
      </w:r>
    </w:p>
    <w:p w:rsidR="00823AAF" w:rsidRPr="001B0AE5" w:rsidRDefault="00823AAF" w:rsidP="00332EFC">
      <w:pPr>
        <w:pStyle w:val="NoSpacing"/>
        <w:jc w:val="both"/>
        <w:rPr>
          <w:rFonts w:cs="Times New Roman"/>
          <w:color w:val="000000"/>
          <w:spacing w:val="-16"/>
        </w:rPr>
      </w:pPr>
    </w:p>
    <w:p w:rsidR="00823AAF" w:rsidRPr="00BB6760" w:rsidRDefault="00823AAF" w:rsidP="00332EFC">
      <w:pPr>
        <w:pStyle w:val="NoSpacing"/>
        <w:jc w:val="both"/>
        <w:rPr>
          <w:b/>
          <w:bCs/>
          <w:u w:val="single"/>
        </w:rPr>
      </w:pPr>
      <w:bookmarkStart w:id="18" w:name="_Toc409730307"/>
      <w:r w:rsidRPr="00BB6760">
        <w:rPr>
          <w:b/>
          <w:bCs/>
          <w:u w:val="single"/>
        </w:rPr>
        <w:t>Rozdział XX. Umowa ramowa</w:t>
      </w:r>
      <w:bookmarkEnd w:id="18"/>
      <w:r w:rsidRPr="00BB6760">
        <w:rPr>
          <w:b/>
          <w:bCs/>
          <w:u w:val="single"/>
        </w:rPr>
        <w:t>.</w:t>
      </w:r>
    </w:p>
    <w:p w:rsidR="00823AAF" w:rsidRPr="001B0AE5" w:rsidRDefault="00823AAF" w:rsidP="00332EFC">
      <w:pPr>
        <w:pStyle w:val="NoSpacing"/>
        <w:jc w:val="both"/>
        <w:rPr>
          <w:rFonts w:cs="Times New Roman"/>
        </w:rPr>
      </w:pPr>
    </w:p>
    <w:p w:rsidR="00823AAF" w:rsidRPr="001B0AE5" w:rsidRDefault="00823AAF" w:rsidP="00332EFC">
      <w:pPr>
        <w:pStyle w:val="NoSpacing"/>
        <w:jc w:val="both"/>
      </w:pPr>
      <w:r w:rsidRPr="001B0AE5">
        <w:t xml:space="preserve">Zamawiający nie przewiduje zawarcia umowy ramowej.  </w:t>
      </w:r>
    </w:p>
    <w:p w:rsidR="00823AAF" w:rsidRPr="001B0AE5" w:rsidRDefault="00823AAF" w:rsidP="00332EFC">
      <w:pPr>
        <w:pStyle w:val="NoSpacing"/>
        <w:jc w:val="both"/>
        <w:rPr>
          <w:rFonts w:cs="Times New Roman"/>
          <w:b/>
          <w:bCs/>
        </w:rPr>
      </w:pPr>
    </w:p>
    <w:p w:rsidR="00823AAF" w:rsidRPr="00BB6760" w:rsidRDefault="00823AAF" w:rsidP="00332EFC">
      <w:pPr>
        <w:pStyle w:val="NoSpacing"/>
        <w:jc w:val="both"/>
        <w:rPr>
          <w:b/>
          <w:bCs/>
          <w:color w:val="000000"/>
          <w:u w:val="single"/>
        </w:rPr>
      </w:pPr>
      <w:bookmarkStart w:id="19" w:name="_Toc409730308"/>
      <w:r w:rsidRPr="00BB6760">
        <w:rPr>
          <w:b/>
          <w:bCs/>
          <w:color w:val="000000"/>
          <w:u w:val="single"/>
        </w:rPr>
        <w:t xml:space="preserve">Rozdział </w:t>
      </w:r>
      <w:r w:rsidRPr="00BB6760">
        <w:rPr>
          <w:b/>
          <w:bCs/>
          <w:u w:val="single"/>
        </w:rPr>
        <w:t>XXI. Adres poczty elektronicznej, adres strony internetowej niezbędny do porozumiewania się drogą elektroniczną</w:t>
      </w:r>
      <w:bookmarkEnd w:id="19"/>
      <w:r w:rsidRPr="00BB6760">
        <w:rPr>
          <w:b/>
          <w:bCs/>
          <w:u w:val="single"/>
        </w:rPr>
        <w:t xml:space="preserve">. </w:t>
      </w:r>
      <w:r w:rsidRPr="00BB6760">
        <w:rPr>
          <w:b/>
          <w:bCs/>
          <w:color w:val="FF0000"/>
          <w:u w:val="single"/>
        </w:rPr>
        <w:t xml:space="preserve"> </w:t>
      </w:r>
      <w:r w:rsidRPr="00BB6760">
        <w:rPr>
          <w:b/>
          <w:bCs/>
          <w:color w:val="000000"/>
          <w:u w:val="single"/>
        </w:rPr>
        <w:t xml:space="preserve"> </w:t>
      </w:r>
    </w:p>
    <w:p w:rsidR="00823AAF" w:rsidRPr="001B0AE5" w:rsidRDefault="00823AAF" w:rsidP="00332EFC">
      <w:pPr>
        <w:pStyle w:val="NoSpacing"/>
        <w:jc w:val="both"/>
        <w:rPr>
          <w:rFonts w:cs="Times New Roman"/>
          <w:b/>
          <w:bCs/>
          <w:strike/>
          <w:color w:val="000000"/>
          <w:u w:val="single"/>
        </w:rPr>
      </w:pPr>
    </w:p>
    <w:p w:rsidR="00823AAF" w:rsidRPr="001B0AE5" w:rsidRDefault="00823AAF" w:rsidP="00332EFC">
      <w:pPr>
        <w:pStyle w:val="NoSpacing"/>
        <w:jc w:val="both"/>
        <w:rPr>
          <w:rFonts w:cs="Times New Roman"/>
        </w:rPr>
      </w:pPr>
      <w:r w:rsidRPr="001B0AE5">
        <w:t>Zamawiający dopuszcza porozumiewanie się drogą elektroniczną. Adres poczty</w:t>
      </w:r>
      <w:r w:rsidRPr="001B0AE5">
        <w:rPr>
          <w:color w:val="000000"/>
        </w:rPr>
        <w:t xml:space="preserve"> elektronicznej </w:t>
      </w:r>
      <w:hyperlink r:id="rId9" w:history="1">
        <w:r w:rsidRPr="001B0AE5">
          <w:rPr>
            <w:rStyle w:val="Hyperlink"/>
          </w:rPr>
          <w:t>zdrowie@powiat.olecko.pl</w:t>
        </w:r>
      </w:hyperlink>
      <w:r w:rsidRPr="001B0AE5">
        <w:rPr>
          <w:color w:val="000000"/>
        </w:rPr>
        <w:t xml:space="preserve"> </w:t>
      </w:r>
    </w:p>
    <w:p w:rsidR="00823AAF" w:rsidRPr="001B0AE5" w:rsidRDefault="00823AAF" w:rsidP="00332EFC">
      <w:pPr>
        <w:pStyle w:val="NoSpacing"/>
        <w:jc w:val="both"/>
        <w:rPr>
          <w:rFonts w:cs="Times New Roman"/>
          <w:b/>
          <w:bCs/>
          <w:color w:val="FF0000"/>
        </w:rPr>
      </w:pPr>
    </w:p>
    <w:p w:rsidR="00823AAF" w:rsidRPr="00BB6760" w:rsidRDefault="00823AAF" w:rsidP="00332EFC">
      <w:pPr>
        <w:pStyle w:val="NoSpacing"/>
        <w:jc w:val="both"/>
        <w:rPr>
          <w:b/>
          <w:bCs/>
          <w:u w:val="single"/>
        </w:rPr>
      </w:pPr>
      <w:bookmarkStart w:id="20" w:name="_Toc409730309"/>
      <w:r w:rsidRPr="00BB6760">
        <w:rPr>
          <w:b/>
          <w:bCs/>
          <w:color w:val="000000"/>
          <w:u w:val="single"/>
        </w:rPr>
        <w:t xml:space="preserve">Rozdział </w:t>
      </w:r>
      <w:r w:rsidRPr="00BB6760">
        <w:rPr>
          <w:b/>
          <w:bCs/>
          <w:u w:val="single"/>
        </w:rPr>
        <w:t>XXII. Informacje dotyczące walut obcych, w jakim dopuszcza się prowadzenie rozliczeń z Zamawiającym</w:t>
      </w:r>
      <w:bookmarkEnd w:id="20"/>
      <w:r w:rsidRPr="00BB6760">
        <w:rPr>
          <w:b/>
          <w:bCs/>
          <w:u w:val="single"/>
        </w:rPr>
        <w:t xml:space="preserve">.  </w:t>
      </w:r>
    </w:p>
    <w:p w:rsidR="00823AAF" w:rsidRPr="008F339A" w:rsidRDefault="00823AAF" w:rsidP="00332EFC">
      <w:pPr>
        <w:pStyle w:val="NoSpacing"/>
        <w:rPr>
          <w:rFonts w:cs="Times New Roman"/>
          <w:u w:val="single"/>
        </w:rPr>
      </w:pPr>
    </w:p>
    <w:p w:rsidR="00823AAF" w:rsidRPr="00BB6760" w:rsidRDefault="00823AAF" w:rsidP="00332EFC">
      <w:pPr>
        <w:pStyle w:val="NoSpacing"/>
        <w:numPr>
          <w:ilvl w:val="0"/>
          <w:numId w:val="66"/>
        </w:numPr>
        <w:jc w:val="both"/>
        <w:rPr>
          <w:rFonts w:cs="Times New Roman"/>
          <w:color w:val="000000"/>
          <w:spacing w:val="-14"/>
        </w:rPr>
      </w:pPr>
      <w:r w:rsidRPr="00BB6760">
        <w:rPr>
          <w:color w:val="000000"/>
          <w:spacing w:val="7"/>
        </w:rPr>
        <w:t xml:space="preserve">Zamawiający nie przewiduje rozliczenia zawartej umowy o zamówienie publiczne </w:t>
      </w:r>
      <w:r w:rsidRPr="00BB6760">
        <w:rPr>
          <w:color w:val="000000"/>
          <w:spacing w:val="7"/>
        </w:rPr>
        <w:br/>
        <w:t xml:space="preserve">w </w:t>
      </w:r>
      <w:r w:rsidRPr="00BB6760">
        <w:rPr>
          <w:color w:val="000000"/>
          <w:spacing w:val="-1"/>
        </w:rPr>
        <w:t xml:space="preserve">walutach obcych. </w:t>
      </w:r>
    </w:p>
    <w:p w:rsidR="00823AAF" w:rsidRPr="00BB6760" w:rsidRDefault="00823AAF" w:rsidP="00332EFC">
      <w:pPr>
        <w:pStyle w:val="NoSpacing"/>
        <w:numPr>
          <w:ilvl w:val="0"/>
          <w:numId w:val="66"/>
        </w:numPr>
        <w:rPr>
          <w:rFonts w:cs="Times New Roman"/>
          <w:color w:val="000000"/>
          <w:spacing w:val="-14"/>
        </w:rPr>
      </w:pPr>
      <w:r w:rsidRPr="00BB6760">
        <w:rPr>
          <w:color w:val="000000"/>
        </w:rPr>
        <w:t>Roz</w:t>
      </w:r>
      <w:r>
        <w:rPr>
          <w:color w:val="000000"/>
        </w:rPr>
        <w:t>liczenie między Zamawiającym a W</w:t>
      </w:r>
      <w:r w:rsidRPr="00BB6760">
        <w:rPr>
          <w:color w:val="000000"/>
        </w:rPr>
        <w:t>ykonawcą będą prowadzone w złotych polskich.</w:t>
      </w:r>
    </w:p>
    <w:p w:rsidR="00823AAF" w:rsidRPr="001B0AE5" w:rsidRDefault="00823AAF" w:rsidP="00332EFC">
      <w:pPr>
        <w:pStyle w:val="NoSpacing"/>
        <w:rPr>
          <w:rFonts w:cs="Times New Roman"/>
          <w:color w:val="FF0000"/>
        </w:rPr>
      </w:pPr>
    </w:p>
    <w:p w:rsidR="00823AAF" w:rsidRPr="00BB6760" w:rsidRDefault="00823AAF" w:rsidP="00332EFC">
      <w:pPr>
        <w:pStyle w:val="NoSpacing"/>
        <w:rPr>
          <w:b/>
          <w:bCs/>
          <w:u w:val="single"/>
        </w:rPr>
      </w:pPr>
      <w:bookmarkStart w:id="21" w:name="_Toc409730310"/>
      <w:r w:rsidRPr="00BB6760">
        <w:rPr>
          <w:b/>
          <w:bCs/>
          <w:u w:val="single"/>
        </w:rPr>
        <w:t>Rozdział XXIII. Aukcja elektroniczna</w:t>
      </w:r>
      <w:bookmarkEnd w:id="21"/>
      <w:r w:rsidRPr="00BB6760">
        <w:rPr>
          <w:b/>
          <w:bCs/>
          <w:u w:val="single"/>
        </w:rPr>
        <w:t>.</w:t>
      </w:r>
    </w:p>
    <w:p w:rsidR="00823AAF" w:rsidRPr="001B0AE5" w:rsidRDefault="00823AAF" w:rsidP="00332EFC">
      <w:pPr>
        <w:pStyle w:val="NoSpacing"/>
        <w:rPr>
          <w:rFonts w:cs="Times New Roman"/>
          <w:color w:val="FF0000"/>
        </w:rPr>
      </w:pPr>
    </w:p>
    <w:p w:rsidR="00823AAF" w:rsidRPr="001B0AE5" w:rsidRDefault="00823AAF" w:rsidP="00332EFC">
      <w:pPr>
        <w:pStyle w:val="NoSpacing"/>
      </w:pPr>
      <w:r w:rsidRPr="001B0AE5">
        <w:t>Zamawiający nie przewiduje prowadzenia aukcji elektronicznej.</w:t>
      </w:r>
    </w:p>
    <w:p w:rsidR="00823AAF" w:rsidRPr="001B0AE5" w:rsidRDefault="00823AAF" w:rsidP="00332EFC">
      <w:pPr>
        <w:pStyle w:val="NoSpacing"/>
        <w:rPr>
          <w:rFonts w:cs="Times New Roman"/>
          <w:color w:val="FF0000"/>
        </w:rPr>
      </w:pPr>
    </w:p>
    <w:p w:rsidR="00823AAF" w:rsidRPr="00BB6760" w:rsidRDefault="00823AAF" w:rsidP="00332EFC">
      <w:pPr>
        <w:pStyle w:val="NoSpacing"/>
        <w:rPr>
          <w:rFonts w:cs="Times New Roman"/>
          <w:b/>
          <w:bCs/>
          <w:color w:val="FF0000"/>
          <w:u w:val="single"/>
        </w:rPr>
      </w:pPr>
      <w:bookmarkStart w:id="22" w:name="_Toc409730311"/>
      <w:r w:rsidRPr="00BB6760">
        <w:rPr>
          <w:b/>
          <w:bCs/>
          <w:color w:val="000000"/>
          <w:u w:val="single"/>
        </w:rPr>
        <w:t xml:space="preserve">Rozdział </w:t>
      </w:r>
      <w:r w:rsidRPr="00BB6760">
        <w:rPr>
          <w:b/>
          <w:bCs/>
          <w:u w:val="single"/>
        </w:rPr>
        <w:t>XXIV. Zwrot</w:t>
      </w:r>
      <w:r w:rsidRPr="00BB6760">
        <w:rPr>
          <w:b/>
          <w:bCs/>
          <w:color w:val="000000"/>
          <w:u w:val="single"/>
        </w:rPr>
        <w:t xml:space="preserve"> kosztów udziału w </w:t>
      </w:r>
      <w:r w:rsidRPr="00BB6760">
        <w:rPr>
          <w:b/>
          <w:bCs/>
          <w:u w:val="single"/>
        </w:rPr>
        <w:t>postępowaniu o zamówienie publiczne</w:t>
      </w:r>
      <w:bookmarkEnd w:id="22"/>
      <w:r w:rsidRPr="00BB6760">
        <w:rPr>
          <w:b/>
          <w:bCs/>
          <w:u w:val="single"/>
        </w:rPr>
        <w:t>.</w:t>
      </w:r>
    </w:p>
    <w:p w:rsidR="00823AAF" w:rsidRPr="001B0AE5" w:rsidRDefault="00823AAF" w:rsidP="00332EFC">
      <w:pPr>
        <w:pStyle w:val="NoSpacing"/>
        <w:rPr>
          <w:rFonts w:cs="Times New Roman"/>
          <w:color w:val="000000"/>
        </w:rPr>
      </w:pPr>
    </w:p>
    <w:p w:rsidR="00823AAF" w:rsidRPr="001B0AE5" w:rsidRDefault="00823AAF" w:rsidP="00332EFC">
      <w:pPr>
        <w:pStyle w:val="NoSpacing"/>
        <w:rPr>
          <w:color w:val="000000"/>
          <w:spacing w:val="-1"/>
        </w:rPr>
      </w:pPr>
      <w:r w:rsidRPr="001B0AE5">
        <w:rPr>
          <w:color w:val="000000"/>
        </w:rPr>
        <w:t>Zamawiający nie przewiduje zwrotu kosztów udziału w niniejszym postępowaniu</w:t>
      </w:r>
      <w:r>
        <w:rPr>
          <w:color w:val="000000"/>
        </w:rPr>
        <w:t xml:space="preserve"> </w:t>
      </w:r>
      <w:r w:rsidRPr="001B0AE5">
        <w:rPr>
          <w:color w:val="000000"/>
        </w:rPr>
        <w:t xml:space="preserve">o </w:t>
      </w:r>
      <w:r w:rsidRPr="001B0AE5">
        <w:rPr>
          <w:color w:val="000000"/>
          <w:spacing w:val="-1"/>
        </w:rPr>
        <w:t>zamówienie publiczne.</w:t>
      </w:r>
    </w:p>
    <w:p w:rsidR="00823AAF" w:rsidRPr="001B0AE5" w:rsidRDefault="00823AAF" w:rsidP="00332EFC">
      <w:pPr>
        <w:pStyle w:val="NoSpacing"/>
        <w:rPr>
          <w:rFonts w:cs="Times New Roman"/>
          <w:b/>
          <w:bCs/>
          <w:color w:val="FF0000"/>
          <w:u w:val="single"/>
        </w:rPr>
      </w:pPr>
    </w:p>
    <w:p w:rsidR="00823AAF" w:rsidRPr="00344E1B" w:rsidRDefault="00823AAF" w:rsidP="00332EFC">
      <w:pPr>
        <w:pStyle w:val="NoSpacing"/>
        <w:rPr>
          <w:b/>
          <w:bCs/>
          <w:u w:val="single"/>
        </w:rPr>
      </w:pPr>
      <w:bookmarkStart w:id="23" w:name="_Toc409730312"/>
      <w:r w:rsidRPr="00344E1B">
        <w:rPr>
          <w:b/>
          <w:bCs/>
          <w:u w:val="single"/>
        </w:rPr>
        <w:t>Rozdział XXV. Informacja dotycząca podwykonawców</w:t>
      </w:r>
      <w:bookmarkEnd w:id="23"/>
      <w:r w:rsidRPr="00344E1B">
        <w:rPr>
          <w:b/>
          <w:bCs/>
          <w:u w:val="single"/>
        </w:rPr>
        <w:t>.</w:t>
      </w:r>
    </w:p>
    <w:p w:rsidR="00823AAF" w:rsidRPr="001B0AE5" w:rsidRDefault="00823AAF" w:rsidP="00332EFC">
      <w:pPr>
        <w:pStyle w:val="NoSpacing"/>
        <w:rPr>
          <w:rFonts w:cs="Times New Roman"/>
          <w:color w:val="FF0000"/>
          <w:highlight w:val="yellow"/>
        </w:rPr>
      </w:pPr>
    </w:p>
    <w:p w:rsidR="00823AAF" w:rsidRPr="001B0AE5" w:rsidRDefault="00823AAF" w:rsidP="00332EFC">
      <w:pPr>
        <w:pStyle w:val="NoSpacing"/>
        <w:jc w:val="both"/>
        <w:rPr>
          <w:rFonts w:cs="Times New Roman"/>
          <w:strike/>
        </w:rPr>
      </w:pPr>
      <w:r w:rsidRPr="001B0AE5">
        <w:t xml:space="preserve">Zamawiający </w:t>
      </w:r>
      <w:r>
        <w:t xml:space="preserve">nie stawia wymogu osobistego wykonania zadania pod warunkiem, że osoba wskazana do prowadzenia szkolenia spełnia wymagania określone w niniejszej specyfikacji. </w:t>
      </w:r>
      <w:r w:rsidRPr="001B0AE5">
        <w:t xml:space="preserve"> </w:t>
      </w:r>
    </w:p>
    <w:p w:rsidR="00823AAF" w:rsidRPr="001B0AE5" w:rsidRDefault="00823AAF" w:rsidP="00332EFC">
      <w:pPr>
        <w:pStyle w:val="NoSpacing"/>
        <w:rPr>
          <w:rFonts w:cs="Times New Roman"/>
          <w:color w:val="FF0000"/>
        </w:rPr>
      </w:pPr>
    </w:p>
    <w:p w:rsidR="00823AAF" w:rsidRPr="00344E1B" w:rsidRDefault="00823AAF" w:rsidP="00332EFC">
      <w:pPr>
        <w:pStyle w:val="NoSpacing"/>
        <w:rPr>
          <w:b/>
          <w:bCs/>
          <w:u w:val="single"/>
        </w:rPr>
      </w:pPr>
      <w:bookmarkStart w:id="24" w:name="_Toc409730313"/>
      <w:r w:rsidRPr="00344E1B">
        <w:rPr>
          <w:b/>
          <w:bCs/>
          <w:u w:val="single"/>
        </w:rPr>
        <w:t>Rozdział XXVI. Ogłoszenia wyników przetargu</w:t>
      </w:r>
      <w:bookmarkEnd w:id="24"/>
      <w:r w:rsidRPr="00344E1B">
        <w:rPr>
          <w:b/>
          <w:bCs/>
          <w:u w:val="single"/>
        </w:rPr>
        <w:t>.</w:t>
      </w:r>
    </w:p>
    <w:p w:rsidR="00823AAF" w:rsidRPr="008F339A" w:rsidRDefault="00823AAF" w:rsidP="00332EFC">
      <w:pPr>
        <w:pStyle w:val="NoSpacing"/>
        <w:rPr>
          <w:rFonts w:cs="Times New Roman"/>
          <w:u w:val="single"/>
        </w:rPr>
      </w:pPr>
    </w:p>
    <w:p w:rsidR="00823AAF" w:rsidRDefault="00823AAF" w:rsidP="00332EFC">
      <w:pPr>
        <w:pStyle w:val="NoSpacing"/>
        <w:numPr>
          <w:ilvl w:val="0"/>
          <w:numId w:val="67"/>
        </w:numPr>
        <w:jc w:val="both"/>
        <w:rPr>
          <w:rFonts w:cs="Times New Roman"/>
        </w:rPr>
      </w:pPr>
      <w:r w:rsidRPr="00344E1B">
        <w:t xml:space="preserve">Zamawiający udzieli zamówienia Wykonawcy, którego oferta została wybrana jako najkorzystniejsza.  </w:t>
      </w:r>
    </w:p>
    <w:p w:rsidR="00823AAF" w:rsidRDefault="00823AAF" w:rsidP="00332EFC">
      <w:pPr>
        <w:pStyle w:val="NoSpacing"/>
        <w:numPr>
          <w:ilvl w:val="0"/>
          <w:numId w:val="67"/>
        </w:numPr>
        <w:jc w:val="both"/>
        <w:rPr>
          <w:rFonts w:cs="Times New Roman"/>
        </w:rPr>
      </w:pPr>
      <w:r w:rsidRPr="00344E1B">
        <w:t>O wyborze najkorzystniejszej oferty Zamawiający zawiadomi Wykonawców, którzy złożyli oferty w postępowaniu, a także zamieści te informacje na własnej stronie inter</w:t>
      </w:r>
      <w:r>
        <w:t xml:space="preserve">netowej </w:t>
      </w:r>
      <w:hyperlink r:id="rId10" w:history="1">
        <w:r w:rsidRPr="00BB542B">
          <w:rPr>
            <w:rStyle w:val="Hyperlink"/>
          </w:rPr>
          <w:t>www.spolecko.bip.doc.pl</w:t>
        </w:r>
      </w:hyperlink>
      <w:r>
        <w:t xml:space="preserve"> </w:t>
      </w:r>
      <w:r w:rsidRPr="00344E1B">
        <w:t xml:space="preserve"> oraz w Biurze projektu. </w:t>
      </w:r>
    </w:p>
    <w:p w:rsidR="00823AAF" w:rsidRDefault="00823AAF" w:rsidP="00332EFC">
      <w:pPr>
        <w:pStyle w:val="NoSpacing"/>
        <w:numPr>
          <w:ilvl w:val="0"/>
          <w:numId w:val="67"/>
        </w:numPr>
        <w:jc w:val="both"/>
        <w:rPr>
          <w:rFonts w:cs="Times New Roman"/>
        </w:rPr>
      </w:pPr>
      <w:r w:rsidRPr="00344E1B">
        <w:t xml:space="preserve">Zamawiający zawiadomi Wykonawców o terminie, określonym zgodnie z art. 94 ust. 1 lub 2 ustawy, po upływie którego może być zawarta umowa w sprawie zamówienia publicznego. </w:t>
      </w:r>
    </w:p>
    <w:p w:rsidR="00823AAF" w:rsidRPr="00344E1B" w:rsidRDefault="00823AAF" w:rsidP="00332EFC">
      <w:pPr>
        <w:pStyle w:val="NoSpacing"/>
        <w:numPr>
          <w:ilvl w:val="0"/>
          <w:numId w:val="67"/>
        </w:numPr>
        <w:jc w:val="both"/>
      </w:pPr>
      <w:r w:rsidRPr="00344E1B">
        <w:t>Jeżeli Wykonawca, którego oferta została wybrana, uchyla się od zawarcie umowy, zamawiający może wybrać ofertę najkorzystniejszą spośród pozostałych ofert bez przeprowadzenia ich ponownego badania i oceny, chyba że zachodzą przesłanki unieważnienia postępowania, o których mowa w art. 93 ust. 1 ustawy.</w:t>
      </w:r>
    </w:p>
    <w:p w:rsidR="00823AAF" w:rsidRPr="008F339A" w:rsidRDefault="00823AAF" w:rsidP="00332EFC">
      <w:pPr>
        <w:pStyle w:val="NoSpacing"/>
        <w:rPr>
          <w:rFonts w:cs="Times New Roman"/>
          <w:b/>
          <w:bCs/>
        </w:rPr>
      </w:pPr>
    </w:p>
    <w:p w:rsidR="00823AAF" w:rsidRPr="00344E1B" w:rsidRDefault="00823AAF" w:rsidP="00332EFC">
      <w:pPr>
        <w:pStyle w:val="NoSpacing"/>
        <w:rPr>
          <w:rFonts w:cs="Times New Roman"/>
          <w:b/>
          <w:bCs/>
          <w:u w:val="single"/>
        </w:rPr>
      </w:pPr>
      <w:bookmarkStart w:id="25" w:name="_Toc409730314"/>
      <w:r w:rsidRPr="00344E1B">
        <w:rPr>
          <w:b/>
          <w:bCs/>
          <w:u w:val="single"/>
        </w:rPr>
        <w:t>Rozdział XXVII.   Postanowienia końcowe</w:t>
      </w:r>
      <w:bookmarkEnd w:id="25"/>
      <w:r>
        <w:rPr>
          <w:b/>
          <w:bCs/>
          <w:u w:val="single"/>
        </w:rPr>
        <w:t xml:space="preserve">. </w:t>
      </w:r>
    </w:p>
    <w:p w:rsidR="00823AAF" w:rsidRPr="008F339A" w:rsidRDefault="00823AAF" w:rsidP="00332EFC">
      <w:pPr>
        <w:pStyle w:val="NoSpacing"/>
        <w:rPr>
          <w:rFonts w:cs="Times New Roman"/>
        </w:rPr>
      </w:pPr>
    </w:p>
    <w:p w:rsidR="00823AAF" w:rsidRPr="008F339A" w:rsidRDefault="00823AAF" w:rsidP="00332EFC">
      <w:pPr>
        <w:pStyle w:val="NoSpacing"/>
        <w:jc w:val="both"/>
      </w:pPr>
      <w:r w:rsidRPr="008F339A">
        <w:t xml:space="preserve">W sprawach nieuregulowanych w specyfikacji istotnych warunków zamówienia zastosowanie mają przepisy ustawy z dnia 29 stycznia 2004 r. Prawo zamówień publicznych.  </w:t>
      </w:r>
    </w:p>
    <w:p w:rsidR="00823AAF" w:rsidRPr="008F339A" w:rsidRDefault="00823AAF" w:rsidP="00332EFC">
      <w:pPr>
        <w:pStyle w:val="NoSpacing"/>
        <w:rPr>
          <w:rFonts w:cs="Times New Roman"/>
        </w:rPr>
      </w:pPr>
    </w:p>
    <w:p w:rsidR="00823AAF" w:rsidRPr="00344E1B" w:rsidRDefault="00823AAF" w:rsidP="00332EFC">
      <w:pPr>
        <w:pStyle w:val="NoSpacing"/>
        <w:rPr>
          <w:u w:val="single"/>
        </w:rPr>
      </w:pPr>
      <w:bookmarkStart w:id="26" w:name="_Toc409730315"/>
      <w:r w:rsidRPr="00344E1B">
        <w:rPr>
          <w:u w:val="single"/>
        </w:rPr>
        <w:t>Wykaz załączników:</w:t>
      </w:r>
      <w:bookmarkEnd w:id="26"/>
      <w:r w:rsidRPr="00344E1B">
        <w:rPr>
          <w:u w:val="single"/>
        </w:rPr>
        <w:t xml:space="preserve"> </w:t>
      </w:r>
    </w:p>
    <w:p w:rsidR="00823AAF" w:rsidRPr="008F339A" w:rsidRDefault="00823AAF" w:rsidP="00332EFC">
      <w:pPr>
        <w:pStyle w:val="NoSpacing"/>
      </w:pPr>
      <w:r w:rsidRPr="008F339A">
        <w:rPr>
          <w:b/>
          <w:bCs/>
        </w:rPr>
        <w:t>Załącznik Nr 1</w:t>
      </w:r>
      <w:r w:rsidRPr="008F339A">
        <w:t xml:space="preserve">. Formularz oferty. </w:t>
      </w:r>
    </w:p>
    <w:p w:rsidR="00823AAF" w:rsidRPr="008F339A" w:rsidRDefault="00823AAF" w:rsidP="00332EFC">
      <w:pPr>
        <w:pStyle w:val="NoSpacing"/>
      </w:pPr>
      <w:r w:rsidRPr="008F339A">
        <w:rPr>
          <w:b/>
          <w:bCs/>
        </w:rPr>
        <w:t>Załącznik Nr 2.</w:t>
      </w:r>
      <w:r w:rsidRPr="008F339A">
        <w:t xml:space="preserve"> Oświadczenie o spełnianiu warunków udziału w postępowaniu określonych </w:t>
      </w:r>
      <w:r w:rsidRPr="008F339A">
        <w:br/>
        <w:t xml:space="preserve">w art. 22 ustawy Pzp. </w:t>
      </w:r>
    </w:p>
    <w:p w:rsidR="00823AAF" w:rsidRPr="008F339A" w:rsidRDefault="00823AAF" w:rsidP="00332EFC">
      <w:pPr>
        <w:pStyle w:val="NoSpacing"/>
      </w:pPr>
      <w:r w:rsidRPr="008F339A">
        <w:rPr>
          <w:b/>
          <w:bCs/>
        </w:rPr>
        <w:t>Załącznik Nr 3.</w:t>
      </w:r>
      <w:r w:rsidRPr="008F339A">
        <w:t xml:space="preserve"> Oświadczenie o braku podstaw do wykluczenia z postępowania – art. 24 ust. 1, 2 i 2a ustawy Pzp. </w:t>
      </w:r>
    </w:p>
    <w:p w:rsidR="00823AAF" w:rsidRPr="008F339A" w:rsidRDefault="00823AAF" w:rsidP="00332EFC">
      <w:pPr>
        <w:pStyle w:val="NoSpacing"/>
        <w:rPr>
          <w:b/>
          <w:bCs/>
        </w:rPr>
      </w:pPr>
      <w:r w:rsidRPr="008F339A">
        <w:rPr>
          <w:b/>
          <w:bCs/>
        </w:rPr>
        <w:t xml:space="preserve">Załącznik Nr 4. </w:t>
      </w:r>
      <w:r w:rsidRPr="008F339A">
        <w:t xml:space="preserve">Wykaz głównych usług wykonanych w okresie 3 lat przed upływem terminu składania ofert. </w:t>
      </w:r>
      <w:r w:rsidRPr="008F339A">
        <w:rPr>
          <w:b/>
          <w:bCs/>
        </w:rPr>
        <w:t xml:space="preserve"> </w:t>
      </w:r>
    </w:p>
    <w:p w:rsidR="00823AAF" w:rsidRPr="008F339A" w:rsidRDefault="00823AAF" w:rsidP="00332EFC">
      <w:pPr>
        <w:pStyle w:val="NoSpacing"/>
      </w:pPr>
      <w:r w:rsidRPr="008F339A">
        <w:rPr>
          <w:b/>
          <w:bCs/>
        </w:rPr>
        <w:t>Załącznik Nr 5.</w:t>
      </w:r>
      <w:r w:rsidRPr="008F339A">
        <w:t xml:space="preserve"> Wykaz osób, które będą uczestniczyć w wykonywaniu zamówienia wraz </w:t>
      </w:r>
      <w:r w:rsidRPr="008F339A">
        <w:br/>
        <w:t xml:space="preserve">z informacjami na temat ich kwalifikacji zawodowych, doświadczenia i wykształcenia niezbędnych do wykonania zamówienia, a także zakresu wykonywanych czynności, </w:t>
      </w:r>
      <w:r w:rsidRPr="008F339A">
        <w:br/>
        <w:t>oraz informację o podstawie do dysponowania tymi osobami.</w:t>
      </w:r>
    </w:p>
    <w:p w:rsidR="00823AAF" w:rsidRPr="008F339A" w:rsidRDefault="00823AAF" w:rsidP="00332EFC">
      <w:pPr>
        <w:pStyle w:val="NoSpacing"/>
      </w:pPr>
      <w:r w:rsidRPr="008F339A">
        <w:rPr>
          <w:b/>
          <w:bCs/>
        </w:rPr>
        <w:t>Załącznik Nr 6</w:t>
      </w:r>
      <w:r w:rsidRPr="008F339A">
        <w:t xml:space="preserve">. Informacja o przynależności do grupy kapitałowej. </w:t>
      </w:r>
    </w:p>
    <w:p w:rsidR="00823AAF" w:rsidRPr="008F339A" w:rsidRDefault="00823AAF" w:rsidP="00332EFC">
      <w:pPr>
        <w:pStyle w:val="NoSpacing"/>
      </w:pPr>
      <w:r w:rsidRPr="008F339A">
        <w:rPr>
          <w:b/>
          <w:bCs/>
        </w:rPr>
        <w:t>Załącznik Nr 7.</w:t>
      </w:r>
      <w:r w:rsidRPr="008F339A">
        <w:t xml:space="preserve"> Szczegółowy opis przedmiotu zamówienia. </w:t>
      </w:r>
    </w:p>
    <w:p w:rsidR="00823AAF" w:rsidRPr="008F339A" w:rsidRDefault="00823AAF" w:rsidP="00332EFC">
      <w:pPr>
        <w:pStyle w:val="NoSpacing"/>
      </w:pPr>
      <w:r w:rsidRPr="008F339A">
        <w:rPr>
          <w:b/>
          <w:bCs/>
        </w:rPr>
        <w:t>Załącznik Nr 8.</w:t>
      </w:r>
      <w:r w:rsidRPr="008F339A">
        <w:t xml:space="preserve"> Wzór umowy w sprawie wykonania zamówienia publicznego. </w:t>
      </w:r>
    </w:p>
    <w:p w:rsidR="00823AAF" w:rsidRPr="008F339A" w:rsidRDefault="00823AAF" w:rsidP="00332EFC">
      <w:pPr>
        <w:pStyle w:val="NoSpacing"/>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Pr="008F339A" w:rsidRDefault="00823AAF" w:rsidP="00332EFC">
      <w:pPr>
        <w:pStyle w:val="NoSpacing"/>
        <w:rPr>
          <w:rFonts w:cs="Times New Roman"/>
          <w:b/>
          <w:bCs/>
          <w:color w:val="000000"/>
        </w:rPr>
      </w:pPr>
    </w:p>
    <w:p w:rsidR="00823AAF" w:rsidRDefault="00823AAF" w:rsidP="00332EFC">
      <w:pPr>
        <w:pStyle w:val="NoSpacing"/>
        <w:rPr>
          <w:rFonts w:ascii="Times New Roman" w:hAnsi="Times New Roman" w:cs="Times New Roman"/>
          <w:i/>
          <w:iCs/>
          <w:sz w:val="24"/>
          <w:szCs w:val="24"/>
          <w:lang w:eastAsia="ar-SA"/>
        </w:rPr>
      </w:pPr>
      <w:bookmarkStart w:id="27" w:name="_Toc409730316"/>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Pr="00344E1B" w:rsidRDefault="00823AAF" w:rsidP="00332EFC">
      <w:pPr>
        <w:pStyle w:val="NoSpacing"/>
        <w:jc w:val="right"/>
        <w:rPr>
          <w:b/>
          <w:bCs/>
          <w:i/>
          <w:iCs/>
          <w:lang w:eastAsia="ar-SA"/>
        </w:rPr>
      </w:pPr>
      <w:r w:rsidRPr="00344E1B">
        <w:rPr>
          <w:b/>
          <w:bCs/>
          <w:i/>
          <w:iCs/>
          <w:lang w:eastAsia="ar-SA"/>
        </w:rPr>
        <w:t>Załącznik Nr 1</w:t>
      </w:r>
      <w:bookmarkEnd w:id="27"/>
    </w:p>
    <w:p w:rsidR="00823AAF" w:rsidRPr="008F339A" w:rsidRDefault="00823AAF" w:rsidP="00332EFC">
      <w:pPr>
        <w:pStyle w:val="NoSpacing"/>
        <w:rPr>
          <w:rFonts w:cs="Times New Roman"/>
          <w:lang w:eastAsia="ar-SA"/>
        </w:rPr>
      </w:pPr>
    </w:p>
    <w:p w:rsidR="00823AAF" w:rsidRPr="008F339A" w:rsidRDefault="00823AAF" w:rsidP="00332EFC">
      <w:pPr>
        <w:pStyle w:val="NoSpacing"/>
        <w:jc w:val="center"/>
        <w:rPr>
          <w:b/>
          <w:bCs/>
          <w:lang w:eastAsia="ar-SA"/>
        </w:rPr>
      </w:pPr>
      <w:r w:rsidRPr="008F339A">
        <w:rPr>
          <w:b/>
          <w:bCs/>
          <w:lang w:eastAsia="ar-SA"/>
        </w:rPr>
        <w:t>FORMULARZ OFERTOWY</w:t>
      </w:r>
    </w:p>
    <w:p w:rsidR="00823AAF" w:rsidRPr="008F339A" w:rsidRDefault="00823AAF" w:rsidP="00332EFC">
      <w:pPr>
        <w:pStyle w:val="NoSpacing"/>
        <w:jc w:val="center"/>
        <w:rPr>
          <w:lang w:eastAsia="ar-SA"/>
        </w:rPr>
      </w:pPr>
      <w:r w:rsidRPr="008F339A">
        <w:rPr>
          <w:lang w:eastAsia="ar-SA"/>
        </w:rPr>
        <w:t>POSTĘPOWANIA O UDZIELENIE ZAMÓWIENIA PUBLICZNEGO</w:t>
      </w:r>
    </w:p>
    <w:p w:rsidR="00823AAF" w:rsidRPr="008F339A" w:rsidRDefault="00823AAF" w:rsidP="00332EFC">
      <w:pPr>
        <w:pStyle w:val="NoSpacing"/>
        <w:jc w:val="center"/>
        <w:rPr>
          <w:lang w:eastAsia="ar-SA"/>
        </w:rPr>
      </w:pPr>
      <w:r w:rsidRPr="008F339A">
        <w:rPr>
          <w:lang w:eastAsia="ar-SA"/>
        </w:rPr>
        <w:t>W TRYBIE PRZETARGU NIEOGRANICZONEGO</w:t>
      </w:r>
    </w:p>
    <w:p w:rsidR="00823AAF" w:rsidRPr="008F339A" w:rsidRDefault="00823AAF" w:rsidP="00332EFC">
      <w:pPr>
        <w:pStyle w:val="NoSpacing"/>
        <w:jc w:val="center"/>
        <w:rPr>
          <w:rFonts w:cs="Times New Roman"/>
          <w:lang w:eastAsia="ar-SA"/>
        </w:rPr>
      </w:pPr>
      <w:r w:rsidRPr="008F339A">
        <w:t xml:space="preserve">w ramach projektu </w:t>
      </w:r>
      <w:r w:rsidRPr="008F339A">
        <w:rPr>
          <w:b/>
          <w:bCs/>
        </w:rPr>
        <w:t>„</w:t>
      </w:r>
      <w:r w:rsidRPr="008F339A">
        <w:rPr>
          <w:b/>
          <w:bCs/>
          <w:i/>
          <w:iCs/>
        </w:rPr>
        <w:t>Program dla zdrowia, pogody ducha i długich lat życia mieszkańców powiatu oleckiego”</w:t>
      </w:r>
      <w:r w:rsidRPr="008F339A">
        <w:t xml:space="preserve"> realizowanego w ramach Programu Operacyjnego PL13:</w:t>
      </w:r>
      <w:r w:rsidRPr="008F339A">
        <w:rPr>
          <w:i/>
          <w:iCs/>
        </w:rPr>
        <w:t>Ograniczanie społecznych nierówności w zdrowiu</w:t>
      </w:r>
      <w:r w:rsidRPr="008F339A">
        <w:t xml:space="preserve"> dofinansowanego z Norweskiego Mechanizmu Finansowego 2009-2014 oraz z budżetu państwa.</w:t>
      </w:r>
    </w:p>
    <w:p w:rsidR="00823AAF" w:rsidRPr="008F339A" w:rsidRDefault="00823AAF" w:rsidP="00332EFC">
      <w:pPr>
        <w:pStyle w:val="NoSpacing"/>
        <w:rPr>
          <w:rFonts w:cs="Times New Roman"/>
          <w:lang w:eastAsia="ar-SA"/>
        </w:rPr>
      </w:pPr>
    </w:p>
    <w:p w:rsidR="00823AAF" w:rsidRPr="008F339A" w:rsidRDefault="00823AAF" w:rsidP="00332EFC">
      <w:pPr>
        <w:pStyle w:val="NoSpacing"/>
      </w:pPr>
      <w:r w:rsidRPr="008F339A">
        <w:t>Cześć/części nr .......................</w:t>
      </w:r>
    </w:p>
    <w:p w:rsidR="00823AAF" w:rsidRPr="008F339A" w:rsidRDefault="00823AAF" w:rsidP="00332EFC">
      <w:pPr>
        <w:pStyle w:val="NoSpacing"/>
        <w:rPr>
          <w:rFonts w:cs="Times New Roman"/>
          <w:lang w:eastAsia="ar-SA"/>
        </w:rPr>
      </w:pPr>
    </w:p>
    <w:p w:rsidR="00823AAF" w:rsidRPr="006B3785" w:rsidRDefault="00823AAF" w:rsidP="00332EFC">
      <w:pPr>
        <w:pStyle w:val="NoSpacing"/>
        <w:rPr>
          <w:rFonts w:cs="Times New Roman"/>
          <w:lang w:eastAsia="ar-SA"/>
        </w:rPr>
      </w:pPr>
      <w:r w:rsidRPr="006B3785">
        <w:rPr>
          <w:lang w:eastAsia="ar-SA"/>
        </w:rPr>
        <w:t>Wykonawca/ nazwisko i imię  …………………………………………………………………</w:t>
      </w:r>
      <w:r>
        <w:rPr>
          <w:lang w:eastAsia="ar-SA"/>
        </w:rPr>
        <w:t>…………………………………………..</w:t>
      </w:r>
    </w:p>
    <w:p w:rsidR="00823AAF" w:rsidRPr="006B3785" w:rsidRDefault="00823AAF" w:rsidP="00332EFC">
      <w:pPr>
        <w:pStyle w:val="NoSpacing"/>
        <w:rPr>
          <w:rFonts w:cs="Times New Roman"/>
          <w:lang w:eastAsia="ar-SA"/>
        </w:rPr>
      </w:pPr>
      <w:r w:rsidRPr="006B3785">
        <w:rPr>
          <w:lang w:eastAsia="ar-SA"/>
        </w:rPr>
        <w:t>…………………………………………………………………………………………………</w:t>
      </w:r>
      <w:r>
        <w:rPr>
          <w:lang w:eastAsia="ar-SA"/>
        </w:rPr>
        <w:t xml:space="preserve">…………………………………………………………. </w:t>
      </w:r>
    </w:p>
    <w:p w:rsidR="00823AAF" w:rsidRPr="006B3785"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r w:rsidRPr="006B3785">
        <w:rPr>
          <w:lang w:eastAsia="ar-SA"/>
        </w:rPr>
        <w:t>Adres wykonawcy  ……………………………………………………………………………</w:t>
      </w:r>
      <w:r>
        <w:rPr>
          <w:lang w:eastAsia="ar-SA"/>
        </w:rPr>
        <w:t>………………………………………………….</w:t>
      </w:r>
      <w:r w:rsidRPr="006B3785">
        <w:rPr>
          <w:lang w:eastAsia="ar-SA"/>
        </w:rPr>
        <w:t xml:space="preserve"> </w:t>
      </w:r>
    </w:p>
    <w:p w:rsidR="00823AAF" w:rsidRPr="008F339A" w:rsidRDefault="00823AAF" w:rsidP="00332EFC">
      <w:pPr>
        <w:pStyle w:val="NoSpacing"/>
        <w:rPr>
          <w:lang w:eastAsia="ar-SA"/>
        </w:rPr>
      </w:pPr>
      <w:r>
        <w:rPr>
          <w:lang w:eastAsia="ar-SA"/>
        </w:rPr>
        <w:t>Telefon/faks</w:t>
      </w:r>
      <w:r w:rsidRPr="008F339A">
        <w:rPr>
          <w:lang w:eastAsia="ar-SA"/>
        </w:rPr>
        <w:t xml:space="preserve"> ..............................................</w:t>
      </w:r>
    </w:p>
    <w:p w:rsidR="00823AAF" w:rsidRPr="008F339A" w:rsidRDefault="00823AAF" w:rsidP="00332EFC">
      <w:pPr>
        <w:pStyle w:val="NoSpacing"/>
        <w:rPr>
          <w:rFonts w:cs="Times New Roman"/>
          <w:lang w:eastAsia="ar-SA"/>
        </w:rPr>
      </w:pPr>
      <w:r w:rsidRPr="008F339A">
        <w:rPr>
          <w:lang w:eastAsia="ar-SA"/>
        </w:rPr>
        <w:t>e-mail ..........................................</w:t>
      </w:r>
      <w:r>
        <w:rPr>
          <w:lang w:eastAsia="ar-SA"/>
        </w:rPr>
        <w:t>.............</w:t>
      </w:r>
    </w:p>
    <w:p w:rsidR="00823AAF" w:rsidRPr="008F339A" w:rsidRDefault="00823AAF" w:rsidP="00332EFC">
      <w:pPr>
        <w:pStyle w:val="NoSpacing"/>
        <w:rPr>
          <w:rFonts w:cs="Times New Roman"/>
          <w:lang w:eastAsia="ar-SA"/>
        </w:rPr>
      </w:pPr>
    </w:p>
    <w:p w:rsidR="00823AAF" w:rsidRDefault="00823AAF" w:rsidP="00332EFC">
      <w:pPr>
        <w:pStyle w:val="NoSpacing"/>
        <w:numPr>
          <w:ilvl w:val="0"/>
          <w:numId w:val="68"/>
        </w:numPr>
        <w:jc w:val="both"/>
        <w:rPr>
          <w:lang w:eastAsia="ar-SA"/>
        </w:rPr>
      </w:pPr>
      <w:r w:rsidRPr="008F339A">
        <w:rPr>
          <w:lang w:eastAsia="ar-SA"/>
        </w:rPr>
        <w:t xml:space="preserve">Oświadczam, że zobowiązuję się </w:t>
      </w:r>
      <w:r>
        <w:rPr>
          <w:lang w:eastAsia="ar-SA"/>
        </w:rPr>
        <w:t xml:space="preserve">do </w:t>
      </w:r>
      <w:r w:rsidRPr="00A051BC">
        <w:t xml:space="preserve">realizacji zajęć edukacyjnych dla uczestników projektu </w:t>
      </w:r>
      <w:r w:rsidRPr="00344E1B">
        <w:rPr>
          <w:i/>
          <w:iCs/>
        </w:rPr>
        <w:t>„Program dla zdrowia, pogody ducha i długich lat życia mieszkańców powiatu oleckiego”</w:t>
      </w:r>
      <w:r w:rsidRPr="00A051BC">
        <w:t xml:space="preserve"> realizowanego w ramach Programu Operacyjnego PL 13: </w:t>
      </w:r>
      <w:r w:rsidRPr="00344E1B">
        <w:rPr>
          <w:i/>
          <w:iCs/>
        </w:rPr>
        <w:t>Ograniczenie społecznych nierówności w zdrowiu</w:t>
      </w:r>
      <w:r>
        <w:t xml:space="preserve"> dofinansowanego</w:t>
      </w:r>
      <w:r w:rsidRPr="00A051BC">
        <w:t xml:space="preserve"> z Norweskiego Mechanizmu Finansowego 2009-2014 oraz z budżetu państwa</w:t>
      </w:r>
      <w:r>
        <w:t xml:space="preserve">: </w:t>
      </w:r>
      <w:r w:rsidRPr="008F339A">
        <w:rPr>
          <w:lang w:eastAsia="ar-SA"/>
        </w:rPr>
        <w:t xml:space="preserve">w części ………………. za cenę: </w:t>
      </w:r>
      <w:r>
        <w:rPr>
          <w:lang w:eastAsia="ar-SA"/>
        </w:rPr>
        <w:t xml:space="preserve"> ………… </w:t>
      </w:r>
      <w:r w:rsidRPr="008F339A">
        <w:rPr>
          <w:lang w:eastAsia="ar-SA"/>
        </w:rPr>
        <w:t>.</w:t>
      </w:r>
      <w:r w:rsidRPr="00344E1B">
        <w:rPr>
          <w:b/>
          <w:bCs/>
          <w:lang w:eastAsia="ar-SA"/>
        </w:rPr>
        <w:t xml:space="preserve"> zł</w:t>
      </w:r>
      <w:r w:rsidRPr="008F339A">
        <w:rPr>
          <w:lang w:eastAsia="ar-SA"/>
        </w:rPr>
        <w:t xml:space="preserve"> </w:t>
      </w:r>
      <w:r w:rsidRPr="00344E1B">
        <w:rPr>
          <w:b/>
          <w:bCs/>
          <w:lang w:eastAsia="ar-SA"/>
        </w:rPr>
        <w:t xml:space="preserve">brutto </w:t>
      </w:r>
      <w:r w:rsidRPr="00A051BC">
        <w:t>za 1 godzinę</w:t>
      </w:r>
      <w:r>
        <w:t xml:space="preserve"> zajęć edukacyjnych</w:t>
      </w:r>
      <w:r w:rsidRPr="00344E1B">
        <w:rPr>
          <w:b/>
          <w:bCs/>
        </w:rPr>
        <w:t xml:space="preserve"> </w:t>
      </w:r>
      <w:r w:rsidRPr="008F339A">
        <w:rPr>
          <w:lang w:eastAsia="ar-SA"/>
        </w:rPr>
        <w:t xml:space="preserve">(słownie: </w:t>
      </w:r>
      <w:r>
        <w:rPr>
          <w:lang w:eastAsia="ar-SA"/>
        </w:rPr>
        <w:t>……..</w:t>
      </w:r>
      <w:r w:rsidRPr="008F339A">
        <w:rPr>
          <w:lang w:eastAsia="ar-SA"/>
        </w:rPr>
        <w:t>……………………………………………………………………</w:t>
      </w:r>
      <w:r>
        <w:rPr>
          <w:lang w:eastAsia="ar-SA"/>
        </w:rPr>
        <w:t>……….</w:t>
      </w:r>
      <w:r w:rsidRPr="008F339A">
        <w:rPr>
          <w:lang w:eastAsia="ar-SA"/>
        </w:rPr>
        <w:t>…</w:t>
      </w:r>
      <w:r>
        <w:rPr>
          <w:lang w:eastAsia="ar-SA"/>
        </w:rPr>
        <w:t xml:space="preserve"> złotych), (jeżeli W</w:t>
      </w:r>
      <w:r w:rsidRPr="006B3785">
        <w:rPr>
          <w:lang w:eastAsia="ar-SA"/>
        </w:rPr>
        <w:t>ykonawca składa ofertę na więcej</w:t>
      </w:r>
      <w:r>
        <w:rPr>
          <w:lang w:eastAsia="ar-SA"/>
        </w:rPr>
        <w:t xml:space="preserve"> części niż jedna</w:t>
      </w:r>
      <w:r w:rsidRPr="006B3785">
        <w:rPr>
          <w:lang w:eastAsia="ar-SA"/>
        </w:rPr>
        <w:t xml:space="preserve"> należy podać cenę dla każdej części oddzielnie).</w:t>
      </w:r>
      <w:r>
        <w:rPr>
          <w:lang w:eastAsia="ar-SA"/>
        </w:rPr>
        <w:t xml:space="preserve"> </w:t>
      </w:r>
    </w:p>
    <w:p w:rsidR="00823AAF" w:rsidRDefault="00823AAF" w:rsidP="00332EFC">
      <w:pPr>
        <w:pStyle w:val="NoSpacing"/>
        <w:numPr>
          <w:ilvl w:val="0"/>
          <w:numId w:val="68"/>
        </w:numPr>
        <w:jc w:val="both"/>
        <w:rPr>
          <w:lang w:eastAsia="ar-SA"/>
        </w:rPr>
      </w:pPr>
      <w:r>
        <w:rPr>
          <w:lang w:eastAsia="ar-SA"/>
        </w:rPr>
        <w:t>Oświadczam, że u</w:t>
      </w:r>
      <w:r w:rsidRPr="008F339A">
        <w:rPr>
          <w:lang w:eastAsia="ar-SA"/>
        </w:rPr>
        <w:t>sługę będą wykonywały osoby wskazane w ofercie.</w:t>
      </w:r>
      <w:r>
        <w:rPr>
          <w:lang w:eastAsia="ar-SA"/>
        </w:rPr>
        <w:t xml:space="preserve"> </w:t>
      </w:r>
    </w:p>
    <w:p w:rsidR="00823AAF" w:rsidRDefault="00823AAF" w:rsidP="00332EFC">
      <w:pPr>
        <w:pStyle w:val="NoSpacing"/>
        <w:numPr>
          <w:ilvl w:val="0"/>
          <w:numId w:val="68"/>
        </w:numPr>
        <w:jc w:val="both"/>
        <w:rPr>
          <w:rFonts w:cs="Times New Roman"/>
          <w:lang w:eastAsia="ar-SA"/>
        </w:rPr>
      </w:pPr>
      <w:r w:rsidRPr="008F339A">
        <w:rPr>
          <w:lang w:eastAsia="ar-SA"/>
        </w:rPr>
        <w:t>Akceptuję warunki umowy określone we wzorze stan</w:t>
      </w:r>
      <w:r>
        <w:rPr>
          <w:lang w:eastAsia="ar-SA"/>
        </w:rPr>
        <w:t>owiącym załącznik Nr 5 do SIWZ oraz o</w:t>
      </w:r>
      <w:r>
        <w:t>świadczam(</w:t>
      </w:r>
      <w:r w:rsidRPr="008F339A">
        <w:t xml:space="preserve">y), że w razie wybrania </w:t>
      </w:r>
      <w:r>
        <w:t>złożonej oferty zobowiązuję/e</w:t>
      </w:r>
      <w:r w:rsidRPr="008F339A">
        <w:t>my się do zawarcia umowy (zgodnie z przedstawionym wzorem) na warunkach określonych i zawartych w SIWZ oraz w miejscu i terminie określonym przez Zamawiającego.</w:t>
      </w:r>
      <w:r>
        <w:t xml:space="preserve"> </w:t>
      </w:r>
    </w:p>
    <w:p w:rsidR="00823AAF" w:rsidRDefault="00823AAF" w:rsidP="00332EFC">
      <w:pPr>
        <w:pStyle w:val="NoSpacing"/>
        <w:numPr>
          <w:ilvl w:val="0"/>
          <w:numId w:val="68"/>
        </w:numPr>
        <w:jc w:val="both"/>
        <w:rPr>
          <w:lang w:eastAsia="ar-SA"/>
        </w:rPr>
      </w:pPr>
      <w:r w:rsidRPr="006B3785">
        <w:rPr>
          <w:lang w:eastAsia="ar-SA"/>
        </w:rPr>
        <w:t>Oświadczam</w:t>
      </w:r>
      <w:r>
        <w:rPr>
          <w:lang w:eastAsia="ar-SA"/>
        </w:rPr>
        <w:t>/</w:t>
      </w:r>
      <w:r w:rsidRPr="006B3785">
        <w:rPr>
          <w:lang w:eastAsia="ar-SA"/>
        </w:rPr>
        <w:t>y, że zapoznaliśmy się z postanowieniami SIWZ i modyfikacjami i nie wnosimy do nich zastrzeżeń.</w:t>
      </w:r>
      <w:r>
        <w:rPr>
          <w:lang w:eastAsia="ar-SA"/>
        </w:rPr>
        <w:t xml:space="preserve"> </w:t>
      </w:r>
    </w:p>
    <w:p w:rsidR="00823AAF" w:rsidRDefault="00823AAF" w:rsidP="00332EFC">
      <w:pPr>
        <w:pStyle w:val="NoSpacing"/>
        <w:numPr>
          <w:ilvl w:val="0"/>
          <w:numId w:val="68"/>
        </w:numPr>
        <w:jc w:val="both"/>
        <w:rPr>
          <w:rFonts w:cs="Times New Roman"/>
        </w:rPr>
      </w:pPr>
      <w:r w:rsidRPr="006B3785">
        <w:rPr>
          <w:lang w:eastAsia="ar-SA"/>
        </w:rPr>
        <w:t xml:space="preserve">Termin związania ofertą wynosi 30 dni od upływu terminu składania ofert. </w:t>
      </w:r>
    </w:p>
    <w:p w:rsidR="00823AAF" w:rsidRDefault="00823AAF" w:rsidP="00332EFC">
      <w:pPr>
        <w:pStyle w:val="NoSpacing"/>
        <w:numPr>
          <w:ilvl w:val="0"/>
          <w:numId w:val="68"/>
        </w:numPr>
        <w:jc w:val="both"/>
      </w:pPr>
      <w:r w:rsidRPr="008F339A">
        <w:t xml:space="preserve">Oświadczam (my), że zgodnie z ustawą z dnia 16 kwietnia 1993r. o zwalczaniu nieuczciwej konkurencji (Dz. U. z 2003r., Nr 153, poz. 1503 ze zm.) oferta </w:t>
      </w:r>
      <w:r w:rsidRPr="00344E1B">
        <w:rPr>
          <w:b/>
          <w:bCs/>
        </w:rPr>
        <w:t>zawiera*/nie zawiera*</w:t>
      </w:r>
      <w:r w:rsidRPr="008F339A">
        <w:t xml:space="preserve"> informacje stanowiące tajemnicę przedsiębiorstwa w rozumieniu przepisów o zwalczaniu nieuczciwej konkurencji</w:t>
      </w:r>
      <w:r>
        <w:t xml:space="preserve">. </w:t>
      </w:r>
    </w:p>
    <w:p w:rsidR="00823AAF" w:rsidRPr="008F339A" w:rsidRDefault="00823AAF" w:rsidP="00332EFC">
      <w:pPr>
        <w:pStyle w:val="NoSpacing"/>
        <w:numPr>
          <w:ilvl w:val="0"/>
          <w:numId w:val="68"/>
        </w:numPr>
        <w:jc w:val="both"/>
        <w:rPr>
          <w:rFonts w:cs="Times New Roman"/>
        </w:rPr>
      </w:pPr>
      <w:r w:rsidRPr="008F339A">
        <w:t>Zastrzeżenie Wykonawcy:</w:t>
      </w:r>
      <w:r>
        <w:t xml:space="preserve"> n</w:t>
      </w:r>
      <w:r w:rsidRPr="008F339A">
        <w:t>iżej wymienione dokumenty składające się na ofertę nie mogą być ogólnie udostępnione:</w:t>
      </w:r>
      <w:r>
        <w:t xml:space="preserve"> </w:t>
      </w:r>
      <w:r w:rsidRPr="008F339A">
        <w:t>……………………………………………………………………………………………………</w:t>
      </w:r>
      <w:r>
        <w:t xml:space="preserve"> .</w:t>
      </w:r>
    </w:p>
    <w:p w:rsidR="00823AAF" w:rsidRPr="008F339A" w:rsidRDefault="00823AAF" w:rsidP="00332EFC">
      <w:pPr>
        <w:pStyle w:val="NoSpacing"/>
        <w:numPr>
          <w:ilvl w:val="0"/>
          <w:numId w:val="68"/>
        </w:numPr>
        <w:jc w:val="both"/>
        <w:rPr>
          <w:rFonts w:cs="Times New Roman"/>
          <w:lang w:eastAsia="ar-SA"/>
        </w:rPr>
      </w:pPr>
      <w:r w:rsidRPr="006B3785">
        <w:rPr>
          <w:lang w:eastAsia="ar-SA"/>
        </w:rPr>
        <w:t xml:space="preserve">Oferta zostaje złożona na …….. stronach od ……. do ………. .  </w:t>
      </w:r>
    </w:p>
    <w:p w:rsidR="00823AAF" w:rsidRPr="008F339A" w:rsidRDefault="00823AAF" w:rsidP="00332EFC">
      <w:pPr>
        <w:pStyle w:val="NoSpacing"/>
        <w:jc w:val="both"/>
        <w:rPr>
          <w:rFonts w:cs="Times New Roman"/>
        </w:rPr>
      </w:pPr>
    </w:p>
    <w:p w:rsidR="00823AAF" w:rsidRPr="008F339A" w:rsidRDefault="00823AAF" w:rsidP="00332EFC">
      <w:pPr>
        <w:pStyle w:val="NoSpacing"/>
        <w:jc w:val="both"/>
      </w:pPr>
      <w:r w:rsidRPr="008F339A">
        <w:t>Załącznikami do niniejszego formularza stanowiącymi integralną część oferty są:</w:t>
      </w:r>
    </w:p>
    <w:p w:rsidR="00823AAF" w:rsidRPr="008F339A" w:rsidRDefault="00823AAF" w:rsidP="00332EFC">
      <w:pPr>
        <w:pStyle w:val="NoSpacing"/>
        <w:jc w:val="both"/>
      </w:pPr>
      <w:r w:rsidRPr="008F339A">
        <w:t>1) ............................................................................</w:t>
      </w:r>
    </w:p>
    <w:p w:rsidR="00823AAF" w:rsidRPr="008F339A" w:rsidRDefault="00823AAF" w:rsidP="00332EFC">
      <w:pPr>
        <w:pStyle w:val="NoSpacing"/>
        <w:jc w:val="both"/>
      </w:pPr>
      <w:r w:rsidRPr="008F339A">
        <w:t>2) ............................................................................</w:t>
      </w:r>
    </w:p>
    <w:p w:rsidR="00823AAF" w:rsidRPr="008F339A" w:rsidRDefault="00823AAF" w:rsidP="00332EFC">
      <w:pPr>
        <w:pStyle w:val="NoSpacing"/>
        <w:jc w:val="both"/>
      </w:pPr>
      <w:r w:rsidRPr="008F339A">
        <w:t>3) ............................................................................</w:t>
      </w:r>
    </w:p>
    <w:p w:rsidR="00823AAF" w:rsidRPr="008F339A" w:rsidRDefault="00823AAF" w:rsidP="00332EFC">
      <w:pPr>
        <w:pStyle w:val="NoSpacing"/>
        <w:jc w:val="both"/>
      </w:pPr>
      <w:r w:rsidRPr="008F339A">
        <w:t>4) ............................................................................</w:t>
      </w:r>
    </w:p>
    <w:p w:rsidR="00823AAF" w:rsidRPr="008F339A" w:rsidRDefault="00823AAF" w:rsidP="00332EFC">
      <w:pPr>
        <w:pStyle w:val="NoSpacing"/>
      </w:pPr>
      <w:r w:rsidRPr="008F339A">
        <w:t>5) ............................................................................</w:t>
      </w:r>
    </w:p>
    <w:p w:rsidR="00823AAF" w:rsidRPr="008F339A" w:rsidRDefault="00823AAF" w:rsidP="00332EFC">
      <w:pPr>
        <w:pStyle w:val="NoSpacing"/>
      </w:pPr>
      <w:r w:rsidRPr="008F339A">
        <w:t>6) ............................................................................</w:t>
      </w:r>
    </w:p>
    <w:p w:rsidR="00823AAF" w:rsidRPr="008F339A" w:rsidRDefault="00823AAF" w:rsidP="00332EFC">
      <w:pPr>
        <w:pStyle w:val="NoSpacing"/>
      </w:pPr>
      <w:r w:rsidRPr="008F339A">
        <w:t>7) ............................................................................</w:t>
      </w:r>
    </w:p>
    <w:p w:rsidR="00823AAF" w:rsidRPr="008F339A" w:rsidRDefault="00823AAF" w:rsidP="00332EFC">
      <w:pPr>
        <w:pStyle w:val="NoSpacing"/>
      </w:pPr>
    </w:p>
    <w:p w:rsidR="00823AAF" w:rsidRPr="008F339A" w:rsidRDefault="00823AAF" w:rsidP="00332EFC">
      <w:pPr>
        <w:pStyle w:val="NoSpacing"/>
      </w:pPr>
    </w:p>
    <w:p w:rsidR="00823AAF" w:rsidRPr="008F339A" w:rsidRDefault="00823AAF" w:rsidP="00332EFC">
      <w:pPr>
        <w:pStyle w:val="NoSpacing"/>
      </w:pPr>
      <w:r w:rsidRPr="008F339A">
        <w:t>......................................................</w:t>
      </w:r>
      <w:r w:rsidRPr="004E7F9B">
        <w:t xml:space="preserve"> </w:t>
      </w:r>
      <w:r>
        <w:t xml:space="preserve">                    </w:t>
      </w:r>
      <w:r w:rsidRPr="008F339A">
        <w:t>…………………............................................</w:t>
      </w:r>
    </w:p>
    <w:p w:rsidR="00823AAF" w:rsidRPr="008F339A" w:rsidRDefault="00823AAF" w:rsidP="00332EFC">
      <w:pPr>
        <w:pStyle w:val="NoSpacing"/>
        <w:rPr>
          <w:rFonts w:cs="Times New Roman"/>
        </w:rPr>
      </w:pPr>
      <w:r w:rsidRPr="008F339A">
        <w:t xml:space="preserve">  </w:t>
      </w:r>
      <w:r>
        <w:t xml:space="preserve">           (miejscowość i data)                                                    podpis Wykonawcy</w:t>
      </w: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r w:rsidRPr="008F339A">
        <w:rPr>
          <w:i/>
          <w:iCs/>
        </w:rPr>
        <w:t>* niepotrzebne skreślić – w przypadku braku skreślenia Zamawiający uzna, że w formularzu oferty,</w:t>
      </w: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Default="00823AAF" w:rsidP="00332EFC">
      <w:pPr>
        <w:pStyle w:val="NoSpacing"/>
        <w:rPr>
          <w:rFonts w:cs="Times New Roman"/>
          <w:b/>
          <w:bCs/>
          <w:lang w:eastAsia="ar-SA"/>
        </w:rPr>
      </w:pPr>
    </w:p>
    <w:p w:rsidR="00823AAF" w:rsidRPr="00855307" w:rsidRDefault="00823AAF" w:rsidP="00332EFC">
      <w:pPr>
        <w:pStyle w:val="NoSpacing"/>
        <w:jc w:val="right"/>
        <w:rPr>
          <w:b/>
          <w:bCs/>
          <w:i/>
          <w:iCs/>
          <w:lang w:eastAsia="ar-SA"/>
        </w:rPr>
      </w:pPr>
      <w:bookmarkStart w:id="28" w:name="_Toc409730317"/>
      <w:r w:rsidRPr="00855307">
        <w:rPr>
          <w:b/>
          <w:bCs/>
          <w:i/>
          <w:iCs/>
          <w:lang w:eastAsia="ar-SA"/>
        </w:rPr>
        <w:t>Załącznik Nr 2</w:t>
      </w:r>
      <w:bookmarkEnd w:id="28"/>
    </w:p>
    <w:p w:rsidR="00823AAF" w:rsidRPr="008F339A" w:rsidRDefault="00823AAF" w:rsidP="00332EFC">
      <w:pPr>
        <w:pStyle w:val="NoSpacing"/>
        <w:jc w:val="center"/>
        <w:rPr>
          <w:b/>
          <w:bCs/>
          <w:lang w:eastAsia="ar-SA"/>
        </w:rPr>
      </w:pPr>
      <w:r w:rsidRPr="008F339A">
        <w:rPr>
          <w:b/>
          <w:bCs/>
          <w:lang w:eastAsia="ar-SA"/>
        </w:rPr>
        <w:t>OŚWIADCZENIE</w:t>
      </w:r>
    </w:p>
    <w:p w:rsidR="00823AAF" w:rsidRPr="008F339A" w:rsidRDefault="00823AAF" w:rsidP="00332EFC">
      <w:pPr>
        <w:pStyle w:val="NoSpacing"/>
        <w:jc w:val="center"/>
        <w:rPr>
          <w:rFonts w:cs="Times New Roman"/>
          <w:lang w:eastAsia="ar-SA"/>
        </w:rPr>
      </w:pPr>
    </w:p>
    <w:p w:rsidR="00823AAF" w:rsidRPr="008F339A" w:rsidRDefault="00823AAF" w:rsidP="00332EFC">
      <w:pPr>
        <w:pStyle w:val="NoSpacing"/>
        <w:jc w:val="center"/>
        <w:rPr>
          <w:b/>
          <w:bCs/>
          <w:lang w:eastAsia="ar-SA"/>
        </w:rPr>
      </w:pPr>
      <w:r w:rsidRPr="008F339A">
        <w:rPr>
          <w:b/>
          <w:bCs/>
          <w:lang w:eastAsia="ar-SA"/>
        </w:rPr>
        <w:t>o spełnianiu warunków udziału w postępowaniu, o których mowa</w:t>
      </w:r>
    </w:p>
    <w:p w:rsidR="00823AAF" w:rsidRPr="008F339A" w:rsidRDefault="00823AAF" w:rsidP="00332EFC">
      <w:pPr>
        <w:pStyle w:val="NoSpacing"/>
        <w:jc w:val="center"/>
        <w:rPr>
          <w:b/>
          <w:bCs/>
          <w:lang w:eastAsia="ar-SA"/>
        </w:rPr>
      </w:pPr>
      <w:r w:rsidRPr="008F339A">
        <w:rPr>
          <w:b/>
          <w:bCs/>
          <w:lang w:eastAsia="ar-SA"/>
        </w:rPr>
        <w:t xml:space="preserve">w art. 22 </w:t>
      </w:r>
      <w:r>
        <w:rPr>
          <w:b/>
          <w:bCs/>
          <w:lang w:eastAsia="ar-SA"/>
        </w:rPr>
        <w:t xml:space="preserve">ust. 1 </w:t>
      </w:r>
      <w:r w:rsidRPr="008F339A">
        <w:rPr>
          <w:b/>
          <w:bCs/>
          <w:lang w:eastAsia="ar-SA"/>
        </w:rPr>
        <w:t>ustawy Prawo zamówień publicznych</w:t>
      </w: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r w:rsidRPr="008F339A">
        <w:rPr>
          <w:lang w:eastAsia="ar-SA"/>
        </w:rPr>
        <w:t>Wykonawca/ nazwisko i imię  …………………………………………………………………</w:t>
      </w:r>
      <w:r>
        <w:rPr>
          <w:lang w:eastAsia="ar-SA"/>
        </w:rPr>
        <w:t>…………………………………………</w:t>
      </w:r>
    </w:p>
    <w:p w:rsidR="00823AAF" w:rsidRPr="008F339A" w:rsidRDefault="00823AAF" w:rsidP="00332EFC">
      <w:pPr>
        <w:pStyle w:val="NoSpacing"/>
        <w:rPr>
          <w:rFonts w:cs="Times New Roman"/>
          <w:lang w:eastAsia="ar-SA"/>
        </w:rPr>
      </w:pPr>
      <w:r w:rsidRPr="008F339A">
        <w:rPr>
          <w:lang w:eastAsia="ar-SA"/>
        </w:rPr>
        <w:t>…………………………………………………………………………………………………</w:t>
      </w:r>
      <w:r>
        <w:rPr>
          <w:lang w:eastAsia="ar-SA"/>
        </w:rPr>
        <w:t xml:space="preserve">……………………………………………………….. </w:t>
      </w:r>
    </w:p>
    <w:p w:rsidR="00823AAF" w:rsidRPr="008F339A" w:rsidRDefault="00823AAF" w:rsidP="00332EFC">
      <w:pPr>
        <w:pStyle w:val="NoSpacing"/>
        <w:rPr>
          <w:rFonts w:cs="Times New Roman"/>
          <w:lang w:eastAsia="ar-SA"/>
        </w:rPr>
      </w:pPr>
      <w:r>
        <w:rPr>
          <w:lang w:eastAsia="ar-SA"/>
        </w:rPr>
        <w:t>Adres W</w:t>
      </w:r>
      <w:r w:rsidRPr="008F339A">
        <w:rPr>
          <w:lang w:eastAsia="ar-SA"/>
        </w:rPr>
        <w:t>ykonawcy  ……………………………………………………………………………</w:t>
      </w:r>
      <w:r>
        <w:rPr>
          <w:lang w:eastAsia="ar-SA"/>
        </w:rPr>
        <w:t>………………………………………………..</w:t>
      </w:r>
      <w:r w:rsidRPr="008F339A">
        <w:rPr>
          <w:lang w:eastAsia="ar-SA"/>
        </w:rPr>
        <w:t xml:space="preserve"> …………………………………………………………………………………………………</w:t>
      </w:r>
      <w:r>
        <w:rPr>
          <w:lang w:eastAsia="ar-SA"/>
        </w:rPr>
        <w:t>…………………………………………………………</w:t>
      </w:r>
    </w:p>
    <w:p w:rsidR="00823AAF" w:rsidRPr="008F339A" w:rsidRDefault="00823AAF" w:rsidP="00332EFC">
      <w:pPr>
        <w:pStyle w:val="NoSpacing"/>
        <w:rPr>
          <w:rFonts w:cs="Times New Roman"/>
          <w:lang w:eastAsia="ar-SA"/>
        </w:rPr>
      </w:pPr>
    </w:p>
    <w:p w:rsidR="00823AAF" w:rsidRPr="008F339A" w:rsidRDefault="00823AAF" w:rsidP="00332EFC">
      <w:pPr>
        <w:pStyle w:val="NoSpacing"/>
        <w:jc w:val="both"/>
        <w:rPr>
          <w:rFonts w:cs="Times New Roman"/>
          <w:lang w:eastAsia="ar-SA"/>
        </w:rPr>
      </w:pPr>
      <w:r w:rsidRPr="008F339A">
        <w:rPr>
          <w:lang w:eastAsia="ar-SA"/>
        </w:rPr>
        <w:t xml:space="preserve">Ubiegając się o udzielenie zamówienia publicznego na </w:t>
      </w:r>
      <w:r>
        <w:rPr>
          <w:lang w:eastAsia="ar-SA"/>
        </w:rPr>
        <w:t xml:space="preserve">realizację zajęć edukacyjnych </w:t>
      </w:r>
      <w:r w:rsidRPr="008F339A">
        <w:rPr>
          <w:lang w:eastAsia="ar-SA"/>
        </w:rPr>
        <w:t>dla uczestników projektu</w:t>
      </w:r>
      <w:r w:rsidRPr="008F339A">
        <w:t xml:space="preserve"> „Program dla zdrowia, pogody ducha i długich lat życia mieszkańców powiatu oleckiego”</w:t>
      </w:r>
      <w:r w:rsidRPr="008F339A">
        <w:rPr>
          <w:lang w:eastAsia="ar-SA"/>
        </w:rPr>
        <w:t xml:space="preserve"> </w:t>
      </w:r>
      <w:r w:rsidRPr="008F339A">
        <w:t>realizowanego w ramach Programu Operacyjnego PL 13: Ograniczenie społecznych nierówności w zdrowiu dofinansowanym z Norweskiego Mechanizmu Finansowego 2009-2014 oraz z budżetu</w:t>
      </w:r>
      <w:r>
        <w:t xml:space="preserve"> państwa </w:t>
      </w:r>
    </w:p>
    <w:p w:rsidR="00823AAF" w:rsidRPr="008F339A" w:rsidRDefault="00823AAF" w:rsidP="00332EFC">
      <w:pPr>
        <w:pStyle w:val="NoSpacing"/>
        <w:jc w:val="both"/>
        <w:rPr>
          <w:lang w:eastAsia="ar-SA"/>
        </w:rPr>
      </w:pPr>
      <w:r w:rsidRPr="00855307">
        <w:rPr>
          <w:b/>
          <w:bCs/>
          <w:lang w:eastAsia="ar-SA"/>
        </w:rPr>
        <w:t>oświadczam, że spełniam warunki</w:t>
      </w:r>
      <w:r w:rsidRPr="008F339A">
        <w:rPr>
          <w:lang w:eastAsia="ar-SA"/>
        </w:rPr>
        <w:t xml:space="preserve"> </w:t>
      </w:r>
      <w:r>
        <w:rPr>
          <w:lang w:eastAsia="ar-SA"/>
        </w:rPr>
        <w:t xml:space="preserve">określone w art. 22 ust. ustawy </w:t>
      </w:r>
      <w:r w:rsidRPr="008F339A">
        <w:rPr>
          <w:lang w:eastAsia="ar-SA"/>
        </w:rPr>
        <w:t>dotyczące:</w:t>
      </w:r>
    </w:p>
    <w:p w:rsidR="00823AAF" w:rsidRDefault="00823AAF" w:rsidP="00332EFC">
      <w:pPr>
        <w:pStyle w:val="NoSpacing"/>
        <w:numPr>
          <w:ilvl w:val="0"/>
          <w:numId w:val="69"/>
        </w:numPr>
        <w:jc w:val="both"/>
        <w:rPr>
          <w:lang w:eastAsia="ar-SA"/>
        </w:rPr>
      </w:pPr>
      <w:r w:rsidRPr="008F339A">
        <w:rPr>
          <w:lang w:eastAsia="ar-SA"/>
        </w:rPr>
        <w:t>posiadania uprawnień do wykonywania określonej działalności lub czynności, jeżeli   przepisy prawa nakładają obowiązek ich posiadania</w:t>
      </w:r>
      <w:r>
        <w:rPr>
          <w:lang w:eastAsia="ar-SA"/>
        </w:rPr>
        <w:t xml:space="preserve">, </w:t>
      </w:r>
    </w:p>
    <w:p w:rsidR="00823AAF" w:rsidRDefault="00823AAF" w:rsidP="00332EFC">
      <w:pPr>
        <w:pStyle w:val="NoSpacing"/>
        <w:numPr>
          <w:ilvl w:val="0"/>
          <w:numId w:val="69"/>
        </w:numPr>
        <w:jc w:val="both"/>
        <w:rPr>
          <w:lang w:eastAsia="ar-SA"/>
        </w:rPr>
      </w:pPr>
      <w:r w:rsidRPr="008F339A">
        <w:rPr>
          <w:lang w:eastAsia="ar-SA"/>
        </w:rPr>
        <w:t>po</w:t>
      </w:r>
      <w:r>
        <w:rPr>
          <w:lang w:eastAsia="ar-SA"/>
        </w:rPr>
        <w:t xml:space="preserve">siadania wiedzy i doświadczenia, </w:t>
      </w:r>
    </w:p>
    <w:p w:rsidR="00823AAF" w:rsidRPr="00855307" w:rsidRDefault="00823AAF" w:rsidP="00332EFC">
      <w:pPr>
        <w:pStyle w:val="NoSpacing"/>
        <w:numPr>
          <w:ilvl w:val="0"/>
          <w:numId w:val="69"/>
        </w:numPr>
        <w:jc w:val="both"/>
        <w:rPr>
          <w:rFonts w:cs="Times New Roman"/>
          <w:color w:val="000000"/>
          <w:lang w:eastAsia="ar-SA"/>
        </w:rPr>
      </w:pPr>
      <w:r w:rsidRPr="008F339A">
        <w:rPr>
          <w:lang w:eastAsia="ar-SA"/>
        </w:rPr>
        <w:t>dysponowania odpowiednim potencjałem technicznym oraz osobami zd</w:t>
      </w:r>
      <w:r>
        <w:rPr>
          <w:lang w:eastAsia="ar-SA"/>
        </w:rPr>
        <w:t xml:space="preserve">olnymi </w:t>
      </w:r>
      <w:r>
        <w:rPr>
          <w:lang w:eastAsia="ar-SA"/>
        </w:rPr>
        <w:br/>
        <w:t xml:space="preserve">do wykonania zamówienia, </w:t>
      </w:r>
    </w:p>
    <w:p w:rsidR="00823AAF" w:rsidRPr="00855307" w:rsidRDefault="00823AAF" w:rsidP="00332EFC">
      <w:pPr>
        <w:pStyle w:val="NoSpacing"/>
        <w:numPr>
          <w:ilvl w:val="0"/>
          <w:numId w:val="69"/>
        </w:numPr>
        <w:jc w:val="both"/>
        <w:rPr>
          <w:color w:val="000000"/>
          <w:lang w:eastAsia="ar-SA"/>
        </w:rPr>
      </w:pPr>
      <w:r w:rsidRPr="008F339A">
        <w:rPr>
          <w:lang w:eastAsia="ar-SA"/>
        </w:rPr>
        <w:t>sytuacji ekonomicznej i finansowej</w:t>
      </w:r>
      <w:r w:rsidRPr="00855307">
        <w:rPr>
          <w:color w:val="000000"/>
          <w:lang w:eastAsia="ar-SA"/>
        </w:rPr>
        <w:t>.</w:t>
      </w:r>
    </w:p>
    <w:p w:rsidR="00823AAF" w:rsidRPr="008F339A" w:rsidRDefault="00823AAF" w:rsidP="00332EFC">
      <w:pPr>
        <w:pStyle w:val="NoSpacing"/>
        <w:jc w:val="both"/>
        <w:rPr>
          <w:rFonts w:cs="Times New Roman"/>
          <w:i/>
          <w:iCs/>
          <w:lang w:eastAsia="ar-SA"/>
        </w:rPr>
      </w:pPr>
    </w:p>
    <w:p w:rsidR="00823AAF" w:rsidRPr="008F339A" w:rsidRDefault="00823AAF" w:rsidP="00332EFC">
      <w:pPr>
        <w:pStyle w:val="NoSpacing"/>
        <w:jc w:val="both"/>
        <w:rPr>
          <w:lang w:eastAsia="ar-SA"/>
        </w:rPr>
      </w:pPr>
      <w:r w:rsidRPr="008F339A">
        <w:rPr>
          <w:lang w:eastAsia="ar-SA"/>
        </w:rPr>
        <w:t>Na każde żądanie Zamawiającego dostarczę niezwłocznie odpowiednie dokumenty potwierdzające prawdziwość każdej z kwestii zawartych w oświadczeniu, wszystkie informacje są zgodne z prawdą.</w:t>
      </w: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Pr="008F339A" w:rsidRDefault="00823AAF" w:rsidP="00332EFC">
      <w:pPr>
        <w:pStyle w:val="NoSpacing"/>
        <w:rPr>
          <w:lang w:eastAsia="ar-SA"/>
        </w:rPr>
      </w:pPr>
      <w:r w:rsidRPr="008F339A">
        <w:rPr>
          <w:lang w:eastAsia="ar-SA"/>
        </w:rPr>
        <w:t>..........................................</w:t>
      </w:r>
      <w:r w:rsidRPr="008F339A">
        <w:rPr>
          <w:lang w:eastAsia="ar-SA"/>
        </w:rPr>
        <w:tab/>
      </w:r>
      <w:r w:rsidRPr="008F339A">
        <w:rPr>
          <w:lang w:eastAsia="ar-SA"/>
        </w:rPr>
        <w:tab/>
      </w:r>
      <w:r w:rsidRPr="008F339A">
        <w:rPr>
          <w:lang w:eastAsia="ar-SA"/>
        </w:rPr>
        <w:tab/>
        <w:t xml:space="preserve">..................................................................                                                                                                                           </w:t>
      </w:r>
    </w:p>
    <w:p w:rsidR="00823AAF" w:rsidRPr="008F339A" w:rsidRDefault="00823AAF" w:rsidP="00332EFC">
      <w:pPr>
        <w:pStyle w:val="NoSpacing"/>
        <w:rPr>
          <w:lang w:eastAsia="ar-SA"/>
        </w:rPr>
      </w:pPr>
      <w:r w:rsidRPr="008F339A">
        <w:rPr>
          <w:lang w:eastAsia="ar-SA"/>
        </w:rPr>
        <w:t xml:space="preserve">      (miejscowość, data ) </w:t>
      </w:r>
      <w:r w:rsidRPr="008F339A">
        <w:rPr>
          <w:lang w:eastAsia="ar-SA"/>
        </w:rPr>
        <w:tab/>
      </w:r>
      <w:r w:rsidRPr="008F339A">
        <w:rPr>
          <w:lang w:eastAsia="ar-SA"/>
        </w:rPr>
        <w:tab/>
        <w:t xml:space="preserve">                       (Czytelny podpis Wykonawcy )</w:t>
      </w: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r w:rsidRPr="008F339A">
        <w:rPr>
          <w:rFonts w:cs="Times New Roman"/>
          <w:lang w:eastAsia="ar-SA"/>
        </w:rPr>
        <w:tab/>
      </w:r>
    </w:p>
    <w:p w:rsidR="00823AAF" w:rsidRPr="00855307" w:rsidRDefault="00823AAF" w:rsidP="00332EFC">
      <w:pPr>
        <w:pStyle w:val="NoSpacing"/>
        <w:jc w:val="right"/>
        <w:rPr>
          <w:b/>
          <w:bCs/>
          <w:i/>
          <w:iCs/>
          <w:lang w:eastAsia="ar-SA"/>
        </w:rPr>
      </w:pPr>
      <w:bookmarkStart w:id="29" w:name="_Toc409730318"/>
      <w:r w:rsidRPr="00855307">
        <w:rPr>
          <w:b/>
          <w:bCs/>
          <w:i/>
          <w:iCs/>
          <w:lang w:eastAsia="ar-SA"/>
        </w:rPr>
        <w:t>Załącznik nr 3</w:t>
      </w:r>
      <w:bookmarkEnd w:id="29"/>
    </w:p>
    <w:p w:rsidR="00823AAF" w:rsidRPr="008F339A" w:rsidRDefault="00823AAF" w:rsidP="00332EFC">
      <w:pPr>
        <w:pStyle w:val="NoSpacing"/>
        <w:rPr>
          <w:lang w:eastAsia="ar-SA"/>
        </w:rPr>
      </w:pPr>
      <w:r w:rsidRPr="008F339A">
        <w:rPr>
          <w:lang w:eastAsia="ar-SA"/>
        </w:rPr>
        <w:t xml:space="preserve"> </w:t>
      </w:r>
    </w:p>
    <w:p w:rsidR="00823AAF" w:rsidRPr="008F339A" w:rsidRDefault="00823AAF" w:rsidP="00332EFC">
      <w:pPr>
        <w:pStyle w:val="NoSpacing"/>
        <w:rPr>
          <w:lang w:eastAsia="ar-SA"/>
        </w:rPr>
      </w:pPr>
    </w:p>
    <w:tbl>
      <w:tblPr>
        <w:tblW w:w="0" w:type="auto"/>
        <w:tblInd w:w="108" w:type="dxa"/>
        <w:tblLayout w:type="fixed"/>
        <w:tblLook w:val="0000"/>
      </w:tblPr>
      <w:tblGrid>
        <w:gridCol w:w="9211"/>
      </w:tblGrid>
      <w:tr w:rsidR="00823AAF" w:rsidRPr="00C335DD">
        <w:trPr>
          <w:trHeight w:val="1"/>
        </w:trPr>
        <w:tc>
          <w:tcPr>
            <w:tcW w:w="9211" w:type="dxa"/>
            <w:shd w:val="clear" w:color="auto" w:fill="FFFFFF"/>
          </w:tcPr>
          <w:p w:rsidR="00823AAF" w:rsidRPr="00D0088D" w:rsidRDefault="00823AAF" w:rsidP="003435F4">
            <w:pPr>
              <w:pStyle w:val="NoSpacing"/>
              <w:jc w:val="center"/>
              <w:rPr>
                <w:rFonts w:cs="Times New Roman"/>
                <w:b/>
                <w:bCs/>
                <w:lang w:eastAsia="ar-SA"/>
              </w:rPr>
            </w:pPr>
            <w:r w:rsidRPr="00D0088D">
              <w:rPr>
                <w:rFonts w:cs="Times New Roman"/>
                <w:b/>
                <w:bCs/>
                <w:lang w:eastAsia="ar-SA"/>
              </w:rPr>
              <w:t>OŚWIADCZENIE</w:t>
            </w:r>
          </w:p>
          <w:p w:rsidR="00823AAF" w:rsidRPr="00D0088D" w:rsidRDefault="00823AAF" w:rsidP="003435F4">
            <w:pPr>
              <w:pStyle w:val="NoSpacing"/>
              <w:jc w:val="center"/>
              <w:rPr>
                <w:rFonts w:cs="Times New Roman"/>
                <w:b/>
                <w:bCs/>
                <w:lang w:eastAsia="ar-SA"/>
              </w:rPr>
            </w:pPr>
            <w:r w:rsidRPr="00D0088D">
              <w:rPr>
                <w:rFonts w:cs="Times New Roman"/>
                <w:b/>
                <w:bCs/>
                <w:lang w:eastAsia="ar-SA"/>
              </w:rPr>
              <w:t>o braku podstaw do wykluczenia z postępowania, o których mowa</w:t>
            </w:r>
          </w:p>
          <w:p w:rsidR="00823AAF" w:rsidRPr="00D0088D" w:rsidRDefault="00823AAF" w:rsidP="003435F4">
            <w:pPr>
              <w:pStyle w:val="NoSpacing"/>
              <w:jc w:val="center"/>
              <w:rPr>
                <w:rFonts w:cs="Times New Roman"/>
                <w:b/>
                <w:bCs/>
                <w:lang w:eastAsia="ar-SA"/>
              </w:rPr>
            </w:pPr>
            <w:r w:rsidRPr="00D0088D">
              <w:rPr>
                <w:rFonts w:cs="Times New Roman"/>
                <w:b/>
                <w:bCs/>
                <w:lang w:eastAsia="ar-SA"/>
              </w:rPr>
              <w:t>w art. 24 ust. 1, 2 i 2a ustawy Prawo zamówień publicznych</w:t>
            </w:r>
          </w:p>
        </w:tc>
      </w:tr>
    </w:tbl>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r w:rsidRPr="008F339A">
        <w:rPr>
          <w:lang w:eastAsia="ar-SA"/>
        </w:rPr>
        <w:t>Wykonawca/ nazwisko i imię  …………………………………………………………………</w:t>
      </w:r>
      <w:r>
        <w:rPr>
          <w:lang w:eastAsia="ar-SA"/>
        </w:rPr>
        <w:t>……………………………………………..</w:t>
      </w:r>
    </w:p>
    <w:p w:rsidR="00823AAF" w:rsidRPr="008F339A" w:rsidRDefault="00823AAF" w:rsidP="00332EFC">
      <w:pPr>
        <w:pStyle w:val="NoSpacing"/>
        <w:rPr>
          <w:rFonts w:cs="Times New Roman"/>
          <w:lang w:eastAsia="ar-SA"/>
        </w:rPr>
      </w:pPr>
      <w:r w:rsidRPr="008F339A">
        <w:rPr>
          <w:lang w:eastAsia="ar-SA"/>
        </w:rPr>
        <w:t>…………………………………………………………………………………………………</w:t>
      </w:r>
      <w:r>
        <w:rPr>
          <w:lang w:eastAsia="ar-SA"/>
        </w:rPr>
        <w:t xml:space="preserve">……………………………………………………………. </w:t>
      </w:r>
    </w:p>
    <w:p w:rsidR="00823AAF" w:rsidRPr="008F339A" w:rsidRDefault="00823AAF" w:rsidP="00332EFC">
      <w:pPr>
        <w:pStyle w:val="NoSpacing"/>
        <w:rPr>
          <w:rFonts w:cs="Times New Roman"/>
          <w:lang w:eastAsia="ar-SA"/>
        </w:rPr>
      </w:pPr>
      <w:r>
        <w:rPr>
          <w:lang w:eastAsia="ar-SA"/>
        </w:rPr>
        <w:t>Adres W</w:t>
      </w:r>
      <w:r w:rsidRPr="008F339A">
        <w:rPr>
          <w:lang w:eastAsia="ar-SA"/>
        </w:rPr>
        <w:t>ykonawcy  ……………………………………………………………………………</w:t>
      </w:r>
      <w:r>
        <w:rPr>
          <w:lang w:eastAsia="ar-SA"/>
        </w:rPr>
        <w:t>……………………………………………………</w:t>
      </w:r>
      <w:r w:rsidRPr="008F339A">
        <w:rPr>
          <w:lang w:eastAsia="ar-SA"/>
        </w:rPr>
        <w:t xml:space="preserve"> </w:t>
      </w:r>
      <w:r>
        <w:rPr>
          <w:lang w:eastAsia="ar-SA"/>
        </w:rPr>
        <w:t>…………………………..</w:t>
      </w:r>
      <w:r w:rsidRPr="008F339A">
        <w:rPr>
          <w:lang w:eastAsia="ar-SA"/>
        </w:rPr>
        <w:t>…………………………………………………………………………………………………</w:t>
      </w:r>
      <w:r>
        <w:rPr>
          <w:lang w:eastAsia="ar-SA"/>
        </w:rPr>
        <w:t>……………………………….</w:t>
      </w:r>
    </w:p>
    <w:p w:rsidR="00823AAF" w:rsidRPr="008F339A" w:rsidRDefault="00823AAF" w:rsidP="00332EFC">
      <w:pPr>
        <w:pStyle w:val="NoSpacing"/>
        <w:rPr>
          <w:rFonts w:cs="Times New Roman"/>
          <w:lang w:eastAsia="ar-SA"/>
        </w:rPr>
      </w:pPr>
    </w:p>
    <w:p w:rsidR="00823AAF" w:rsidRPr="008F339A" w:rsidRDefault="00823AAF" w:rsidP="00332EFC">
      <w:pPr>
        <w:pStyle w:val="NoSpacing"/>
        <w:jc w:val="both"/>
        <w:rPr>
          <w:rFonts w:cs="Times New Roman"/>
          <w:color w:val="000000"/>
          <w:spacing w:val="-1"/>
        </w:rPr>
      </w:pPr>
      <w:r w:rsidRPr="008F339A">
        <w:rPr>
          <w:lang w:eastAsia="ar-SA"/>
        </w:rPr>
        <w:t xml:space="preserve">Ubiegając się o udzielenie zamówienia publicznego na </w:t>
      </w:r>
      <w:r>
        <w:rPr>
          <w:lang w:eastAsia="ar-SA"/>
        </w:rPr>
        <w:t xml:space="preserve">realizację zajęć edukacyjnych </w:t>
      </w:r>
      <w:r w:rsidRPr="008F339A">
        <w:rPr>
          <w:lang w:eastAsia="ar-SA"/>
        </w:rPr>
        <w:t>dla uczestników projektu</w:t>
      </w:r>
      <w:r w:rsidRPr="008F339A">
        <w:t xml:space="preserve"> „Program dla zdrowia, pogody ducha i długich lat życia mieszkańców powiatu oleckiego”</w:t>
      </w:r>
      <w:r w:rsidRPr="008F339A">
        <w:rPr>
          <w:lang w:eastAsia="ar-SA"/>
        </w:rPr>
        <w:t xml:space="preserve"> </w:t>
      </w:r>
      <w:r w:rsidRPr="008F339A">
        <w:t>realizowanego w ramach Programu Operacyjnego PL 13: Ograniczenie społecznych nierówności w zdrowiu dofinansowanym z Norweskiego Mechanizmu Finansowego 2009-2014 oraz z budżetu</w:t>
      </w:r>
      <w:r>
        <w:t xml:space="preserve"> państwa</w:t>
      </w:r>
      <w:r w:rsidRPr="008F339A">
        <w:t>:</w:t>
      </w:r>
    </w:p>
    <w:p w:rsidR="00823AAF" w:rsidRPr="008F339A" w:rsidRDefault="00823AAF" w:rsidP="00332EFC">
      <w:pPr>
        <w:pStyle w:val="NoSpacing"/>
        <w:rPr>
          <w:rFonts w:cs="Times New Roman"/>
          <w:lang w:eastAsia="ar-SA"/>
        </w:rPr>
      </w:pPr>
    </w:p>
    <w:p w:rsidR="00823AAF" w:rsidRPr="008F339A" w:rsidRDefault="00823AAF" w:rsidP="00332EFC">
      <w:pPr>
        <w:pStyle w:val="NoSpacing"/>
        <w:jc w:val="both"/>
        <w:rPr>
          <w:lang w:eastAsia="ar-SA"/>
        </w:rPr>
      </w:pPr>
      <w:r w:rsidRPr="00855307">
        <w:rPr>
          <w:b/>
          <w:bCs/>
          <w:lang w:eastAsia="ar-SA"/>
        </w:rPr>
        <w:t>oświadczam, że brak jest podstaw do wykluczenia</w:t>
      </w:r>
      <w:r w:rsidRPr="008F339A">
        <w:rPr>
          <w:lang w:eastAsia="ar-SA"/>
        </w:rPr>
        <w:t xml:space="preserve"> mnie z postępowania</w:t>
      </w:r>
      <w:r w:rsidRPr="008F339A">
        <w:rPr>
          <w:color w:val="00B050"/>
          <w:lang w:eastAsia="ar-SA"/>
        </w:rPr>
        <w:t xml:space="preserve"> </w:t>
      </w:r>
      <w:r w:rsidRPr="008F339A">
        <w:rPr>
          <w:lang w:eastAsia="ar-SA"/>
        </w:rPr>
        <w:t>na podstawie okoliczności, o których mowa w art. 24 ust. 1, 2 i 2a ustawy z dn</w:t>
      </w:r>
      <w:r>
        <w:rPr>
          <w:lang w:eastAsia="ar-SA"/>
        </w:rPr>
        <w:t>ia 29 stycznia 2004 roku Prawo zamówień p</w:t>
      </w:r>
      <w:r w:rsidRPr="008F339A">
        <w:rPr>
          <w:lang w:eastAsia="ar-SA"/>
        </w:rPr>
        <w:t xml:space="preserve">ublicznych.  </w:t>
      </w: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Pr="008F339A" w:rsidRDefault="00823AAF" w:rsidP="00332EFC">
      <w:pPr>
        <w:pStyle w:val="NoSpacing"/>
        <w:rPr>
          <w:lang w:eastAsia="ar-SA"/>
        </w:rPr>
      </w:pPr>
      <w:r w:rsidRPr="008F339A">
        <w:rPr>
          <w:lang w:eastAsia="ar-SA"/>
        </w:rPr>
        <w:t>..........................................</w:t>
      </w:r>
      <w:r w:rsidRPr="008F339A">
        <w:rPr>
          <w:lang w:eastAsia="ar-SA"/>
        </w:rPr>
        <w:tab/>
      </w:r>
      <w:r w:rsidRPr="008F339A">
        <w:rPr>
          <w:lang w:eastAsia="ar-SA"/>
        </w:rPr>
        <w:tab/>
      </w:r>
      <w:r w:rsidRPr="008F339A">
        <w:rPr>
          <w:lang w:eastAsia="ar-SA"/>
        </w:rPr>
        <w:tab/>
        <w:t xml:space="preserve">..................................................................                                                                                                                           </w:t>
      </w:r>
    </w:p>
    <w:p w:rsidR="00823AAF" w:rsidRPr="008F339A" w:rsidRDefault="00823AAF" w:rsidP="00332EFC">
      <w:pPr>
        <w:pStyle w:val="NoSpacing"/>
        <w:rPr>
          <w:lang w:eastAsia="ar-SA"/>
        </w:rPr>
      </w:pPr>
      <w:r w:rsidRPr="008F339A">
        <w:rPr>
          <w:lang w:eastAsia="ar-SA"/>
        </w:rPr>
        <w:t xml:space="preserve">      (miejscowość, data ) </w:t>
      </w:r>
      <w:r w:rsidRPr="008F339A">
        <w:rPr>
          <w:lang w:eastAsia="ar-SA"/>
        </w:rPr>
        <w:tab/>
      </w:r>
      <w:r w:rsidRPr="008F339A">
        <w:rPr>
          <w:lang w:eastAsia="ar-SA"/>
        </w:rPr>
        <w:tab/>
        <w:t xml:space="preserve">                       (czytelny podpis Wykonawcy )</w:t>
      </w: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lang w:eastAsia="ar-SA"/>
        </w:rPr>
      </w:pPr>
    </w:p>
    <w:p w:rsidR="00823AAF" w:rsidRPr="008F339A" w:rsidRDefault="00823AAF" w:rsidP="00332EFC">
      <w:pPr>
        <w:pStyle w:val="NoSpacing"/>
        <w:rPr>
          <w:rFonts w:ascii="Times New Roman" w:hAnsi="Times New Roman" w:cs="Times New Roman"/>
          <w:i/>
          <w:iCs/>
          <w:sz w:val="24"/>
          <w:szCs w:val="24"/>
        </w:rPr>
        <w:sectPr w:rsidR="00823AAF" w:rsidRPr="008F339A" w:rsidSect="00344E1B">
          <w:headerReference w:type="even" r:id="rId11"/>
          <w:headerReference w:type="default" r:id="rId12"/>
          <w:footerReference w:type="even" r:id="rId13"/>
          <w:footerReference w:type="default" r:id="rId14"/>
          <w:headerReference w:type="first" r:id="rId15"/>
          <w:footerReference w:type="first" r:id="rId16"/>
          <w:pgSz w:w="11906" w:h="16838"/>
          <w:pgMar w:top="1960" w:right="1133" w:bottom="1417" w:left="1417" w:header="0" w:footer="324" w:gutter="0"/>
          <w:cols w:space="708"/>
          <w:docGrid w:linePitch="360"/>
        </w:sectPr>
      </w:pPr>
    </w:p>
    <w:p w:rsidR="00823AAF" w:rsidRPr="00A022EA" w:rsidRDefault="00823AAF" w:rsidP="00332EFC">
      <w:pPr>
        <w:pStyle w:val="NoSpacing"/>
        <w:jc w:val="right"/>
        <w:rPr>
          <w:b/>
          <w:bCs/>
          <w:i/>
          <w:iCs/>
        </w:rPr>
      </w:pPr>
      <w:r w:rsidRPr="00A022EA">
        <w:rPr>
          <w:b/>
          <w:bCs/>
          <w:i/>
          <w:iCs/>
        </w:rPr>
        <w:t>Załącznik nr 4</w:t>
      </w:r>
    </w:p>
    <w:p w:rsidR="00823AAF" w:rsidRPr="00A022EA" w:rsidRDefault="00823AAF" w:rsidP="00332EFC">
      <w:pPr>
        <w:pStyle w:val="NoSpacing"/>
        <w:jc w:val="center"/>
        <w:rPr>
          <w:b/>
          <w:bCs/>
        </w:rPr>
      </w:pPr>
      <w:r w:rsidRPr="00A022EA">
        <w:rPr>
          <w:b/>
          <w:bCs/>
        </w:rPr>
        <w:t>Wykaz głównych usług</w:t>
      </w:r>
    </w:p>
    <w:p w:rsidR="00823AAF" w:rsidRPr="00A022EA" w:rsidRDefault="00823AAF" w:rsidP="00332EFC">
      <w:pPr>
        <w:pStyle w:val="NoSpacing"/>
        <w:jc w:val="center"/>
        <w:rPr>
          <w:b/>
          <w:bCs/>
        </w:rPr>
      </w:pPr>
      <w:r w:rsidRPr="00A022EA">
        <w:rPr>
          <w:b/>
          <w:bCs/>
        </w:rPr>
        <w:t>wykonanych w okresie ostatnich 3 lat przed upływem terminu składania ofert</w:t>
      </w:r>
    </w:p>
    <w:p w:rsidR="00823AAF" w:rsidRPr="00A022EA" w:rsidRDefault="00823AAF" w:rsidP="00332EFC">
      <w:pPr>
        <w:pStyle w:val="NoSpacing"/>
        <w:rPr>
          <w:rFonts w:cs="Times New Roman"/>
          <w:b/>
          <w:bCs/>
        </w:rPr>
      </w:pPr>
    </w:p>
    <w:p w:rsidR="00823AAF" w:rsidRPr="00A022EA" w:rsidRDefault="00823AAF" w:rsidP="00332EFC">
      <w:pPr>
        <w:pStyle w:val="NoSpacing"/>
        <w:rPr>
          <w:rFonts w:cs="Times New Roman"/>
          <w:lang w:eastAsia="ar-SA"/>
        </w:rPr>
      </w:pPr>
      <w:r w:rsidRPr="00A022EA">
        <w:rPr>
          <w:lang w:eastAsia="ar-SA"/>
        </w:rPr>
        <w:t>Wykonawca/ nazwisko i imię  …………………………………………………………………………………………………………</w:t>
      </w:r>
      <w:r>
        <w:rPr>
          <w:lang w:eastAsia="ar-SA"/>
        </w:rPr>
        <w:t>………………………………………………………………………….</w:t>
      </w:r>
    </w:p>
    <w:p w:rsidR="00823AAF" w:rsidRPr="00A022EA" w:rsidRDefault="00823AAF" w:rsidP="00332EFC">
      <w:pPr>
        <w:pStyle w:val="NoSpacing"/>
        <w:rPr>
          <w:rFonts w:cs="Times New Roman"/>
          <w:lang w:eastAsia="ar-SA"/>
        </w:rPr>
      </w:pPr>
      <w:r w:rsidRPr="00A022EA">
        <w:rPr>
          <w:lang w:eastAsia="ar-SA"/>
        </w:rPr>
        <w:t>……………………………………………………………………………………………………………………………………………</w:t>
      </w:r>
      <w:r>
        <w:rPr>
          <w:lang w:eastAsia="ar-SA"/>
        </w:rPr>
        <w:t>……………………………………………………………………………………..</w:t>
      </w:r>
    </w:p>
    <w:p w:rsidR="00823AAF" w:rsidRPr="00A022EA" w:rsidRDefault="00823AAF" w:rsidP="00332EFC">
      <w:pPr>
        <w:pStyle w:val="NoSpacing"/>
        <w:rPr>
          <w:rFonts w:cs="Times New Roman"/>
          <w:lang w:eastAsia="ar-SA"/>
        </w:rPr>
      </w:pPr>
      <w:r>
        <w:rPr>
          <w:lang w:eastAsia="ar-SA"/>
        </w:rPr>
        <w:t>Adres W</w:t>
      </w:r>
      <w:r w:rsidRPr="00A022EA">
        <w:rPr>
          <w:lang w:eastAsia="ar-SA"/>
        </w:rPr>
        <w:t>ykonawcy  ………………………………………………………………………………………………………………………</w:t>
      </w:r>
      <w:r>
        <w:rPr>
          <w:lang w:eastAsia="ar-SA"/>
        </w:rPr>
        <w:t>………………………………………………………………………………</w:t>
      </w:r>
      <w:r w:rsidRPr="00A022EA">
        <w:rPr>
          <w:lang w:eastAsia="ar-SA"/>
        </w:rPr>
        <w:t xml:space="preserve"> …………………………………..………………………………………………………………………………………………………</w:t>
      </w:r>
      <w:r>
        <w:rPr>
          <w:lang w:eastAsia="ar-SA"/>
        </w:rPr>
        <w:t>……………………………………………………………………………………….</w:t>
      </w:r>
    </w:p>
    <w:p w:rsidR="00823AAF" w:rsidRPr="00A022EA" w:rsidRDefault="00823AAF" w:rsidP="00332EFC">
      <w:pPr>
        <w:pStyle w:val="NoSpacing"/>
        <w:rPr>
          <w:rFonts w:cs="Times New Roman"/>
          <w:b/>
          <w:bCs/>
        </w:rPr>
      </w:pPr>
    </w:p>
    <w:p w:rsidR="00823AAF" w:rsidRPr="00A022EA" w:rsidRDefault="00823AAF" w:rsidP="00332EFC">
      <w:pPr>
        <w:pStyle w:val="NoSpacing"/>
        <w:rPr>
          <w:b/>
          <w:bCs/>
        </w:rPr>
      </w:pPr>
      <w:r w:rsidRPr="00A022EA">
        <w:t xml:space="preserve">Składając ofertę </w:t>
      </w:r>
      <w:r w:rsidRPr="00A022EA">
        <w:rPr>
          <w:lang w:eastAsia="ar-SA"/>
        </w:rPr>
        <w:t>w postępowaniu o zamówienie publiczne prowadzonym w trybie przetargu nieograniczonego</w:t>
      </w:r>
      <w:r w:rsidRPr="00A022EA">
        <w:t xml:space="preserve"> na</w:t>
      </w:r>
      <w:r w:rsidRPr="00A022EA">
        <w:rPr>
          <w:b/>
          <w:bCs/>
        </w:rPr>
        <w:t xml:space="preserve"> „Wybór wykładowców/podmiotów szkoleniowych – do realizacji zajęć edukacyjnych” </w:t>
      </w:r>
    </w:p>
    <w:p w:rsidR="00823AAF" w:rsidRPr="00A022EA" w:rsidRDefault="00823AAF" w:rsidP="00332EFC">
      <w:pPr>
        <w:pStyle w:val="NoSpacing"/>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8"/>
        <w:gridCol w:w="4790"/>
        <w:gridCol w:w="2060"/>
        <w:gridCol w:w="5806"/>
      </w:tblGrid>
      <w:tr w:rsidR="00823AAF" w:rsidRPr="00C335DD">
        <w:trPr>
          <w:trHeight w:val="279"/>
        </w:trPr>
        <w:tc>
          <w:tcPr>
            <w:tcW w:w="372" w:type="pct"/>
            <w:shd w:val="clear" w:color="auto" w:fill="FFFFFF"/>
            <w:vAlign w:val="center"/>
          </w:tcPr>
          <w:p w:rsidR="00823AAF" w:rsidRPr="00D0088D" w:rsidRDefault="00823AAF" w:rsidP="003435F4">
            <w:pPr>
              <w:pStyle w:val="NoSpacing"/>
              <w:rPr>
                <w:rFonts w:cs="Times New Roman"/>
                <w:b/>
                <w:bCs/>
              </w:rPr>
            </w:pPr>
          </w:p>
          <w:p w:rsidR="00823AAF" w:rsidRPr="00D0088D" w:rsidRDefault="00823AAF" w:rsidP="003435F4">
            <w:pPr>
              <w:pStyle w:val="NoSpacing"/>
              <w:rPr>
                <w:rFonts w:cs="Times New Roman"/>
                <w:b/>
                <w:bCs/>
              </w:rPr>
            </w:pPr>
            <w:r w:rsidRPr="00D0088D">
              <w:rPr>
                <w:rFonts w:cs="Times New Roman"/>
                <w:b/>
                <w:bCs/>
              </w:rPr>
              <w:t>Lp.</w:t>
            </w:r>
          </w:p>
        </w:tc>
        <w:tc>
          <w:tcPr>
            <w:tcW w:w="1751" w:type="pct"/>
            <w:shd w:val="clear" w:color="auto" w:fill="FFFFFF"/>
            <w:vAlign w:val="center"/>
          </w:tcPr>
          <w:p w:rsidR="00823AAF" w:rsidRPr="00D0088D" w:rsidRDefault="00823AAF" w:rsidP="003435F4">
            <w:pPr>
              <w:pStyle w:val="NoSpacing"/>
              <w:rPr>
                <w:rFonts w:cs="Times New Roman"/>
                <w:b/>
                <w:bCs/>
              </w:rPr>
            </w:pPr>
          </w:p>
          <w:p w:rsidR="00823AAF" w:rsidRPr="00D0088D" w:rsidRDefault="00823AAF" w:rsidP="003435F4">
            <w:pPr>
              <w:pStyle w:val="NoSpacing"/>
              <w:rPr>
                <w:rFonts w:cs="Times New Roman"/>
                <w:b/>
                <w:bCs/>
              </w:rPr>
            </w:pPr>
            <w:r w:rsidRPr="00D0088D">
              <w:rPr>
                <w:rFonts w:cs="Times New Roman"/>
                <w:b/>
                <w:bCs/>
              </w:rPr>
              <w:t>Przedmiot usługi</w:t>
            </w:r>
          </w:p>
          <w:p w:rsidR="00823AAF" w:rsidRPr="00D0088D" w:rsidRDefault="00823AAF" w:rsidP="003435F4">
            <w:pPr>
              <w:pStyle w:val="NoSpacing"/>
              <w:rPr>
                <w:rFonts w:cs="Times New Roman"/>
                <w:b/>
                <w:bCs/>
              </w:rPr>
            </w:pPr>
            <w:r w:rsidRPr="00D0088D">
              <w:rPr>
                <w:rFonts w:cs="Times New Roman"/>
                <w:b/>
                <w:bCs/>
              </w:rPr>
              <w:t>(temat szkolenia, liczba godzin, ilość uczestników)</w:t>
            </w:r>
          </w:p>
        </w:tc>
        <w:tc>
          <w:tcPr>
            <w:tcW w:w="753" w:type="pct"/>
            <w:shd w:val="clear" w:color="auto" w:fill="FFFFFF"/>
            <w:vAlign w:val="center"/>
          </w:tcPr>
          <w:p w:rsidR="00823AAF" w:rsidRPr="00D0088D" w:rsidRDefault="00823AAF" w:rsidP="003435F4">
            <w:pPr>
              <w:pStyle w:val="NoSpacing"/>
              <w:rPr>
                <w:rFonts w:cs="Times New Roman"/>
                <w:b/>
                <w:bCs/>
              </w:rPr>
            </w:pPr>
            <w:r w:rsidRPr="00D0088D">
              <w:rPr>
                <w:rFonts w:cs="Times New Roman"/>
                <w:b/>
                <w:bCs/>
              </w:rPr>
              <w:t>Data wykonania</w:t>
            </w:r>
          </w:p>
          <w:p w:rsidR="00823AAF" w:rsidRPr="00D0088D" w:rsidRDefault="00823AAF" w:rsidP="003435F4">
            <w:pPr>
              <w:pStyle w:val="NoSpacing"/>
              <w:rPr>
                <w:rFonts w:cs="Times New Roman"/>
                <w:b/>
                <w:bCs/>
              </w:rPr>
            </w:pPr>
            <w:r w:rsidRPr="00D0088D">
              <w:rPr>
                <w:rFonts w:cs="Times New Roman"/>
                <w:b/>
                <w:bCs/>
              </w:rPr>
              <w:t>od-do</w:t>
            </w:r>
          </w:p>
        </w:tc>
        <w:tc>
          <w:tcPr>
            <w:tcW w:w="2123" w:type="pct"/>
            <w:shd w:val="clear" w:color="auto" w:fill="FFFFFF"/>
            <w:vAlign w:val="center"/>
          </w:tcPr>
          <w:p w:rsidR="00823AAF" w:rsidRPr="00D0088D" w:rsidRDefault="00823AAF" w:rsidP="003435F4">
            <w:pPr>
              <w:pStyle w:val="NoSpacing"/>
              <w:rPr>
                <w:rFonts w:cs="Times New Roman"/>
                <w:b/>
                <w:bCs/>
              </w:rPr>
            </w:pPr>
            <w:r w:rsidRPr="00D0088D">
              <w:rPr>
                <w:rFonts w:cs="Times New Roman"/>
                <w:b/>
                <w:bCs/>
              </w:rPr>
              <w:t>Podmiot na rzecz którego usługa</w:t>
            </w:r>
          </w:p>
          <w:p w:rsidR="00823AAF" w:rsidRPr="00D0088D" w:rsidRDefault="00823AAF" w:rsidP="003435F4">
            <w:pPr>
              <w:pStyle w:val="NoSpacing"/>
              <w:rPr>
                <w:rFonts w:cs="Times New Roman"/>
                <w:b/>
                <w:bCs/>
              </w:rPr>
            </w:pPr>
            <w:r w:rsidRPr="00D0088D">
              <w:rPr>
                <w:rFonts w:cs="Times New Roman"/>
                <w:b/>
                <w:bCs/>
              </w:rPr>
              <w:t>została wykonana</w:t>
            </w:r>
          </w:p>
          <w:p w:rsidR="00823AAF" w:rsidRPr="00D0088D" w:rsidRDefault="00823AAF" w:rsidP="003435F4">
            <w:pPr>
              <w:pStyle w:val="NoSpacing"/>
              <w:rPr>
                <w:rFonts w:cs="Times New Roman"/>
                <w:b/>
                <w:bCs/>
              </w:rPr>
            </w:pPr>
            <w:r w:rsidRPr="00D0088D">
              <w:rPr>
                <w:rFonts w:cs="Times New Roman"/>
                <w:b/>
                <w:bCs/>
              </w:rPr>
              <w:t>(nazwa, adres, tel.)</w:t>
            </w:r>
          </w:p>
        </w:tc>
      </w:tr>
      <w:tr w:rsidR="00823AAF" w:rsidRPr="00C335DD">
        <w:trPr>
          <w:trHeight w:hRule="exact" w:val="454"/>
        </w:trPr>
        <w:tc>
          <w:tcPr>
            <w:tcW w:w="372" w:type="pct"/>
            <w:vAlign w:val="center"/>
          </w:tcPr>
          <w:p w:rsidR="00823AAF" w:rsidRPr="00D0088D" w:rsidRDefault="00823AAF" w:rsidP="003435F4">
            <w:pPr>
              <w:pStyle w:val="NoSpacing"/>
              <w:rPr>
                <w:rFonts w:cs="Times New Roman"/>
                <w:b/>
                <w:bCs/>
              </w:rPr>
            </w:pPr>
          </w:p>
        </w:tc>
        <w:tc>
          <w:tcPr>
            <w:tcW w:w="1751" w:type="pct"/>
            <w:vAlign w:val="center"/>
          </w:tcPr>
          <w:p w:rsidR="00823AAF" w:rsidRPr="00D0088D" w:rsidRDefault="00823AAF" w:rsidP="003435F4">
            <w:pPr>
              <w:pStyle w:val="NoSpacing"/>
              <w:rPr>
                <w:rFonts w:cs="Times New Roman"/>
                <w:b/>
                <w:bCs/>
              </w:rPr>
            </w:pPr>
          </w:p>
        </w:tc>
        <w:tc>
          <w:tcPr>
            <w:tcW w:w="753" w:type="pct"/>
            <w:vAlign w:val="center"/>
          </w:tcPr>
          <w:p w:rsidR="00823AAF" w:rsidRPr="00D0088D" w:rsidRDefault="00823AAF" w:rsidP="003435F4">
            <w:pPr>
              <w:pStyle w:val="NoSpacing"/>
              <w:rPr>
                <w:rFonts w:cs="Times New Roman"/>
                <w:b/>
                <w:bCs/>
              </w:rPr>
            </w:pPr>
          </w:p>
        </w:tc>
        <w:tc>
          <w:tcPr>
            <w:tcW w:w="2123" w:type="pct"/>
            <w:vAlign w:val="center"/>
          </w:tcPr>
          <w:p w:rsidR="00823AAF" w:rsidRPr="00D0088D" w:rsidRDefault="00823AAF" w:rsidP="003435F4">
            <w:pPr>
              <w:pStyle w:val="NoSpacing"/>
              <w:rPr>
                <w:rFonts w:cs="Times New Roman"/>
                <w:b/>
                <w:bCs/>
              </w:rPr>
            </w:pPr>
          </w:p>
        </w:tc>
      </w:tr>
      <w:tr w:rsidR="00823AAF" w:rsidRPr="00C335DD">
        <w:trPr>
          <w:trHeight w:hRule="exact" w:val="454"/>
        </w:trPr>
        <w:tc>
          <w:tcPr>
            <w:tcW w:w="372" w:type="pct"/>
            <w:vAlign w:val="center"/>
          </w:tcPr>
          <w:p w:rsidR="00823AAF" w:rsidRPr="00D0088D" w:rsidRDefault="00823AAF" w:rsidP="003435F4">
            <w:pPr>
              <w:pStyle w:val="NoSpacing"/>
              <w:rPr>
                <w:rFonts w:cs="Times New Roman"/>
                <w:b/>
                <w:bCs/>
              </w:rPr>
            </w:pPr>
          </w:p>
        </w:tc>
        <w:tc>
          <w:tcPr>
            <w:tcW w:w="1751" w:type="pct"/>
            <w:vAlign w:val="center"/>
          </w:tcPr>
          <w:p w:rsidR="00823AAF" w:rsidRPr="00D0088D" w:rsidRDefault="00823AAF" w:rsidP="003435F4">
            <w:pPr>
              <w:pStyle w:val="NoSpacing"/>
              <w:rPr>
                <w:rFonts w:cs="Times New Roman"/>
                <w:b/>
                <w:bCs/>
              </w:rPr>
            </w:pPr>
          </w:p>
        </w:tc>
        <w:tc>
          <w:tcPr>
            <w:tcW w:w="753" w:type="pct"/>
            <w:vAlign w:val="center"/>
          </w:tcPr>
          <w:p w:rsidR="00823AAF" w:rsidRPr="00D0088D" w:rsidRDefault="00823AAF" w:rsidP="003435F4">
            <w:pPr>
              <w:pStyle w:val="NoSpacing"/>
              <w:rPr>
                <w:rFonts w:cs="Times New Roman"/>
                <w:b/>
                <w:bCs/>
              </w:rPr>
            </w:pPr>
          </w:p>
        </w:tc>
        <w:tc>
          <w:tcPr>
            <w:tcW w:w="2123" w:type="pct"/>
            <w:vAlign w:val="center"/>
          </w:tcPr>
          <w:p w:rsidR="00823AAF" w:rsidRPr="00D0088D" w:rsidRDefault="00823AAF" w:rsidP="003435F4">
            <w:pPr>
              <w:pStyle w:val="NoSpacing"/>
              <w:rPr>
                <w:rFonts w:cs="Times New Roman"/>
                <w:b/>
                <w:bCs/>
              </w:rPr>
            </w:pPr>
          </w:p>
        </w:tc>
      </w:tr>
      <w:tr w:rsidR="00823AAF" w:rsidRPr="00C335DD">
        <w:trPr>
          <w:trHeight w:hRule="exact" w:val="454"/>
        </w:trPr>
        <w:tc>
          <w:tcPr>
            <w:tcW w:w="372" w:type="pct"/>
            <w:vAlign w:val="center"/>
          </w:tcPr>
          <w:p w:rsidR="00823AAF" w:rsidRPr="00D0088D" w:rsidRDefault="00823AAF" w:rsidP="003435F4">
            <w:pPr>
              <w:pStyle w:val="NoSpacing"/>
              <w:rPr>
                <w:rFonts w:cs="Times New Roman"/>
                <w:b/>
                <w:bCs/>
              </w:rPr>
            </w:pPr>
          </w:p>
        </w:tc>
        <w:tc>
          <w:tcPr>
            <w:tcW w:w="1751" w:type="pct"/>
            <w:vAlign w:val="center"/>
          </w:tcPr>
          <w:p w:rsidR="00823AAF" w:rsidRPr="00D0088D" w:rsidRDefault="00823AAF" w:rsidP="003435F4">
            <w:pPr>
              <w:pStyle w:val="NoSpacing"/>
              <w:rPr>
                <w:rFonts w:cs="Times New Roman"/>
                <w:b/>
                <w:bCs/>
              </w:rPr>
            </w:pPr>
          </w:p>
        </w:tc>
        <w:tc>
          <w:tcPr>
            <w:tcW w:w="753" w:type="pct"/>
            <w:vAlign w:val="center"/>
          </w:tcPr>
          <w:p w:rsidR="00823AAF" w:rsidRPr="00D0088D" w:rsidRDefault="00823AAF" w:rsidP="003435F4">
            <w:pPr>
              <w:pStyle w:val="NoSpacing"/>
              <w:rPr>
                <w:rFonts w:cs="Times New Roman"/>
                <w:b/>
                <w:bCs/>
              </w:rPr>
            </w:pPr>
          </w:p>
        </w:tc>
        <w:tc>
          <w:tcPr>
            <w:tcW w:w="2123" w:type="pct"/>
            <w:vAlign w:val="center"/>
          </w:tcPr>
          <w:p w:rsidR="00823AAF" w:rsidRPr="00D0088D" w:rsidRDefault="00823AAF" w:rsidP="003435F4">
            <w:pPr>
              <w:pStyle w:val="NoSpacing"/>
              <w:rPr>
                <w:rFonts w:cs="Times New Roman"/>
                <w:b/>
                <w:bCs/>
              </w:rPr>
            </w:pPr>
          </w:p>
        </w:tc>
      </w:tr>
    </w:tbl>
    <w:p w:rsidR="00823AAF" w:rsidRPr="00A022EA" w:rsidRDefault="00823AAF" w:rsidP="00332EFC">
      <w:pPr>
        <w:pStyle w:val="NoSpacing"/>
        <w:rPr>
          <w:rFonts w:cs="Times New Roman"/>
          <w:b/>
          <w:bCs/>
        </w:rPr>
      </w:pPr>
    </w:p>
    <w:p w:rsidR="00823AAF" w:rsidRPr="00A022EA" w:rsidRDefault="00823AAF" w:rsidP="00332EFC">
      <w:pPr>
        <w:pStyle w:val="NoSpacing"/>
        <w:rPr>
          <w:rFonts w:cs="Times New Roman"/>
        </w:rPr>
      </w:pPr>
      <w:r w:rsidRPr="00A022EA">
        <w:t xml:space="preserve">Zamawiający zastrzega sobie prawo do zobowiązania Wykonawcy do przedstawienia  dowodów potwierdzających, że usługa została wykonana należycie. </w:t>
      </w:r>
      <w:r>
        <w:t xml:space="preserve">Załącznik stanowi podstawę do przyznania punktów w kryterium doświadczenie wykonawcy.  </w:t>
      </w:r>
    </w:p>
    <w:p w:rsidR="00823AAF" w:rsidRDefault="00823AAF" w:rsidP="00332EFC">
      <w:pPr>
        <w:pStyle w:val="NoSpacing"/>
        <w:rPr>
          <w:rFonts w:ascii="Times New Roman" w:hAnsi="Times New Roman" w:cs="Times New Roman"/>
          <w:sz w:val="24"/>
          <w:szCs w:val="24"/>
        </w:rPr>
      </w:pPr>
    </w:p>
    <w:p w:rsidR="00823AAF" w:rsidRDefault="00823AAF" w:rsidP="00332EFC">
      <w:pPr>
        <w:pStyle w:val="NoSpacing"/>
        <w:rPr>
          <w:rFonts w:ascii="Times New Roman" w:hAnsi="Times New Roman" w:cs="Times New Roman"/>
          <w:sz w:val="24"/>
          <w:szCs w:val="24"/>
        </w:rPr>
      </w:pPr>
    </w:p>
    <w:p w:rsidR="00823AAF" w:rsidRPr="008F339A" w:rsidRDefault="00823AAF" w:rsidP="00332EFC">
      <w:pPr>
        <w:pStyle w:val="NoSpacing"/>
        <w:rPr>
          <w:rFonts w:ascii="Times New Roman" w:hAnsi="Times New Roman" w:cs="Times New Roman"/>
          <w:sz w:val="24"/>
          <w:szCs w:val="24"/>
        </w:rPr>
      </w:pPr>
    </w:p>
    <w:p w:rsidR="00823AAF" w:rsidRPr="008F339A" w:rsidRDefault="00823AAF" w:rsidP="00332EFC">
      <w:pPr>
        <w:pStyle w:val="NoSpacing"/>
        <w:rPr>
          <w:lang w:eastAsia="ar-SA"/>
        </w:rPr>
      </w:pPr>
      <w:r w:rsidRPr="008F339A">
        <w:rPr>
          <w:lang w:eastAsia="ar-SA"/>
        </w:rPr>
        <w:t>..........................................</w:t>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t xml:space="preserve">..................................................................                                                                                                                           </w:t>
      </w:r>
    </w:p>
    <w:p w:rsidR="00823AAF" w:rsidRPr="008F339A" w:rsidRDefault="00823AAF" w:rsidP="00332EFC">
      <w:pPr>
        <w:pStyle w:val="NoSpacing"/>
        <w:rPr>
          <w:lang w:eastAsia="ar-SA"/>
        </w:rPr>
      </w:pPr>
      <w:r w:rsidRPr="008F339A">
        <w:rPr>
          <w:lang w:eastAsia="ar-SA"/>
        </w:rPr>
        <w:t xml:space="preserve">      (miejscowość, data ) </w:t>
      </w:r>
      <w:r w:rsidRPr="008F339A">
        <w:rPr>
          <w:lang w:eastAsia="ar-SA"/>
        </w:rPr>
        <w:tab/>
      </w:r>
      <w:r w:rsidRPr="008F339A">
        <w:rPr>
          <w:lang w:eastAsia="ar-SA"/>
        </w:rPr>
        <w:tab/>
        <w:t xml:space="preserve">                </w:t>
      </w:r>
      <w:r>
        <w:rPr>
          <w:lang w:eastAsia="ar-SA"/>
        </w:rPr>
        <w:t xml:space="preserve">      </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(Czytelny podpis W</w:t>
      </w:r>
      <w:r w:rsidRPr="008F339A">
        <w:rPr>
          <w:lang w:eastAsia="ar-SA"/>
        </w:rPr>
        <w:t>ykonawcy )</w:t>
      </w:r>
    </w:p>
    <w:p w:rsidR="00823AAF" w:rsidRDefault="00823AAF" w:rsidP="00332EFC">
      <w:pPr>
        <w:pStyle w:val="NoSpacing"/>
        <w:rPr>
          <w:rFonts w:ascii="Times New Roman" w:hAnsi="Times New Roman" w:cs="Times New Roman"/>
          <w:b/>
          <w:bCs/>
          <w:i/>
          <w:iCs/>
          <w:sz w:val="24"/>
          <w:szCs w:val="24"/>
        </w:rPr>
      </w:pPr>
    </w:p>
    <w:p w:rsidR="00823AAF" w:rsidRDefault="00823AAF" w:rsidP="00332EFC">
      <w:pPr>
        <w:pStyle w:val="NoSpacing"/>
        <w:rPr>
          <w:rFonts w:ascii="Times New Roman" w:hAnsi="Times New Roman" w:cs="Times New Roman"/>
          <w:b/>
          <w:bCs/>
          <w:i/>
          <w:iCs/>
          <w:sz w:val="24"/>
          <w:szCs w:val="24"/>
        </w:rPr>
      </w:pPr>
    </w:p>
    <w:p w:rsidR="00823AAF" w:rsidRDefault="00823AAF" w:rsidP="00332EFC">
      <w:pPr>
        <w:pStyle w:val="NoSpacing"/>
        <w:rPr>
          <w:rFonts w:ascii="Times New Roman" w:hAnsi="Times New Roman" w:cs="Times New Roman"/>
          <w:b/>
          <w:bCs/>
          <w:i/>
          <w:iCs/>
          <w:sz w:val="24"/>
          <w:szCs w:val="24"/>
        </w:rPr>
      </w:pPr>
    </w:p>
    <w:p w:rsidR="00823AAF" w:rsidRDefault="00823AAF" w:rsidP="00332EFC">
      <w:pPr>
        <w:pStyle w:val="NoSpacing"/>
        <w:rPr>
          <w:rFonts w:cs="Times New Roman"/>
          <w:b/>
          <w:bCs/>
          <w:i/>
          <w:iCs/>
        </w:rPr>
      </w:pPr>
    </w:p>
    <w:p w:rsidR="00823AAF" w:rsidRDefault="00823AAF" w:rsidP="00332EFC">
      <w:pPr>
        <w:pStyle w:val="NoSpacing"/>
        <w:rPr>
          <w:rFonts w:cs="Times New Roman"/>
          <w:b/>
          <w:bCs/>
          <w:i/>
          <w:iCs/>
        </w:rPr>
      </w:pPr>
    </w:p>
    <w:p w:rsidR="00823AAF" w:rsidRPr="00A022EA" w:rsidRDefault="00823AAF" w:rsidP="00332EFC">
      <w:pPr>
        <w:pStyle w:val="NoSpacing"/>
        <w:jc w:val="right"/>
        <w:rPr>
          <w:b/>
          <w:bCs/>
          <w:i/>
          <w:iCs/>
        </w:rPr>
      </w:pPr>
      <w:r w:rsidRPr="00A022EA">
        <w:rPr>
          <w:b/>
          <w:bCs/>
          <w:i/>
          <w:iCs/>
        </w:rPr>
        <w:t>Załącznik nr 5</w:t>
      </w:r>
    </w:p>
    <w:p w:rsidR="00823AAF" w:rsidRPr="00A022EA" w:rsidRDefault="00823AAF" w:rsidP="00332EFC">
      <w:pPr>
        <w:pStyle w:val="NoSpacing"/>
        <w:rPr>
          <w:rFonts w:cs="Times New Roman"/>
          <w:lang w:eastAsia="ar-SA"/>
        </w:rPr>
      </w:pPr>
      <w:r w:rsidRPr="00A022EA">
        <w:rPr>
          <w:lang w:eastAsia="ar-SA"/>
        </w:rPr>
        <w:t>Wykonawca/ nazwisko i imię  …………………………………………………………………………………………………………</w:t>
      </w:r>
      <w:r>
        <w:rPr>
          <w:lang w:eastAsia="ar-SA"/>
        </w:rPr>
        <w:t>………………………………………………………………………….</w:t>
      </w:r>
    </w:p>
    <w:p w:rsidR="00823AAF" w:rsidRPr="00A022EA" w:rsidRDefault="00823AAF" w:rsidP="00332EFC">
      <w:pPr>
        <w:pStyle w:val="NoSpacing"/>
        <w:rPr>
          <w:rFonts w:cs="Times New Roman"/>
          <w:lang w:eastAsia="ar-SA"/>
        </w:rPr>
      </w:pPr>
      <w:r w:rsidRPr="00A022EA">
        <w:rPr>
          <w:lang w:eastAsia="ar-SA"/>
        </w:rPr>
        <w:t>……………………………………………………………………………………………………………………………………………</w:t>
      </w:r>
      <w:r>
        <w:rPr>
          <w:lang w:eastAsia="ar-SA"/>
        </w:rPr>
        <w:t>……………………………………………………………………………………..</w:t>
      </w:r>
    </w:p>
    <w:p w:rsidR="00823AAF" w:rsidRPr="00A022EA" w:rsidRDefault="00823AAF" w:rsidP="00332EFC">
      <w:pPr>
        <w:pStyle w:val="NoSpacing"/>
        <w:rPr>
          <w:rFonts w:cs="Times New Roman"/>
          <w:lang w:eastAsia="ar-SA"/>
        </w:rPr>
      </w:pPr>
      <w:r>
        <w:rPr>
          <w:lang w:eastAsia="ar-SA"/>
        </w:rPr>
        <w:t>Adres W</w:t>
      </w:r>
      <w:r w:rsidRPr="00A022EA">
        <w:rPr>
          <w:lang w:eastAsia="ar-SA"/>
        </w:rPr>
        <w:t>ykonawcy  ………………………………………………………………………………………………………………………</w:t>
      </w:r>
      <w:r>
        <w:rPr>
          <w:lang w:eastAsia="ar-SA"/>
        </w:rPr>
        <w:t>………………………………………………………………………………</w:t>
      </w:r>
      <w:r w:rsidRPr="00A022EA">
        <w:rPr>
          <w:lang w:eastAsia="ar-SA"/>
        </w:rPr>
        <w:t xml:space="preserve"> …………………………………..………………………………………………………………………………………………………</w:t>
      </w:r>
      <w:r>
        <w:rPr>
          <w:lang w:eastAsia="ar-SA"/>
        </w:rPr>
        <w:t>……………………………………………………………………………………….</w:t>
      </w:r>
    </w:p>
    <w:p w:rsidR="00823AAF" w:rsidRPr="00A022EA" w:rsidRDefault="00823AAF" w:rsidP="00332EFC">
      <w:pPr>
        <w:pStyle w:val="NoSpacing"/>
        <w:rPr>
          <w:rFonts w:cs="Times New Roman"/>
        </w:rPr>
      </w:pPr>
      <w:r w:rsidRPr="00A022EA">
        <w:rPr>
          <w:rFonts w:cs="Times New Roman"/>
        </w:rPr>
        <w:tab/>
      </w:r>
      <w:r w:rsidRPr="00A022EA">
        <w:rPr>
          <w:rFonts w:cs="Times New Roman"/>
        </w:rPr>
        <w:tab/>
      </w:r>
      <w:r w:rsidRPr="00A022EA">
        <w:rPr>
          <w:rFonts w:cs="Times New Roman"/>
        </w:rPr>
        <w:tab/>
      </w:r>
    </w:p>
    <w:p w:rsidR="00823AAF" w:rsidRPr="00A022EA" w:rsidRDefault="00823AAF" w:rsidP="00332EFC">
      <w:pPr>
        <w:pStyle w:val="NoSpacing"/>
        <w:jc w:val="center"/>
        <w:rPr>
          <w:b/>
          <w:bCs/>
          <w:caps/>
          <w:shadow/>
        </w:rPr>
      </w:pPr>
      <w:r w:rsidRPr="00A022EA">
        <w:rPr>
          <w:b/>
          <w:bCs/>
          <w:caps/>
          <w:shadow/>
        </w:rPr>
        <w:t>Wykaz osób, które będą uczestniczyć w wykonywaniu zamówienia</w:t>
      </w:r>
    </w:p>
    <w:p w:rsidR="00823AAF" w:rsidRPr="00A022EA" w:rsidRDefault="00823AAF" w:rsidP="00332EFC">
      <w:pPr>
        <w:pStyle w:val="NoSpacing"/>
        <w:rPr>
          <w:rFonts w:cs="Times New Roman"/>
          <w:b/>
          <w:bCs/>
        </w:rPr>
      </w:pPr>
      <w:r w:rsidRPr="00A022EA">
        <w:t>Składając ofertę w postępowaniu prowadzonym w trybie przetargu nieograniczonego na „</w:t>
      </w:r>
      <w:r w:rsidRPr="00A022EA">
        <w:rPr>
          <w:b/>
          <w:bCs/>
        </w:rPr>
        <w:t>Wybór wykładowców/</w:t>
      </w:r>
      <w:r w:rsidRPr="00A022EA">
        <w:rPr>
          <w:b/>
          <w:bCs/>
          <w:color w:val="000000"/>
        </w:rPr>
        <w:t>podmiotów szkoleniowych</w:t>
      </w:r>
      <w:r w:rsidRPr="00A022EA">
        <w:rPr>
          <w:b/>
          <w:bCs/>
        </w:rPr>
        <w:t xml:space="preserve"> – do realizacji zajęć edukacyjnych” </w:t>
      </w:r>
      <w:r w:rsidRPr="00A022EA">
        <w:t>oświadczam, iż dysponuję i/lub będę dysponował następującym potencjałem kadrowym: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0"/>
        <w:gridCol w:w="1816"/>
        <w:gridCol w:w="1947"/>
        <w:gridCol w:w="2541"/>
        <w:gridCol w:w="1985"/>
        <w:gridCol w:w="2095"/>
        <w:gridCol w:w="1860"/>
      </w:tblGrid>
      <w:tr w:rsidR="00823AAF" w:rsidRPr="00C335DD">
        <w:trPr>
          <w:trHeight w:val="643"/>
          <w:jc w:val="center"/>
        </w:trPr>
        <w:tc>
          <w:tcPr>
            <w:tcW w:w="523"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Nr części zamówienia</w:t>
            </w:r>
          </w:p>
        </w:tc>
        <w:tc>
          <w:tcPr>
            <w:tcW w:w="664"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Imię i nazwisko</w:t>
            </w:r>
          </w:p>
        </w:tc>
        <w:tc>
          <w:tcPr>
            <w:tcW w:w="712"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Wykształcenie</w:t>
            </w:r>
          </w:p>
        </w:tc>
        <w:tc>
          <w:tcPr>
            <w:tcW w:w="929"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Doświadczenie zawodowe</w:t>
            </w:r>
          </w:p>
        </w:tc>
        <w:tc>
          <w:tcPr>
            <w:tcW w:w="726"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Kwalifikacje zawodowe</w:t>
            </w:r>
          </w:p>
        </w:tc>
        <w:tc>
          <w:tcPr>
            <w:tcW w:w="766"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Zakres wykonywanych czynności</w:t>
            </w:r>
          </w:p>
        </w:tc>
        <w:tc>
          <w:tcPr>
            <w:tcW w:w="680"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Podstawa dysponowania</w:t>
            </w:r>
          </w:p>
        </w:tc>
      </w:tr>
      <w:tr w:rsidR="00823AAF" w:rsidRPr="00C335DD">
        <w:trPr>
          <w:trHeight w:val="130"/>
          <w:jc w:val="center"/>
        </w:trPr>
        <w:tc>
          <w:tcPr>
            <w:tcW w:w="523"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1</w:t>
            </w:r>
          </w:p>
        </w:tc>
        <w:tc>
          <w:tcPr>
            <w:tcW w:w="664"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2</w:t>
            </w:r>
          </w:p>
        </w:tc>
        <w:tc>
          <w:tcPr>
            <w:tcW w:w="712"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3</w:t>
            </w:r>
          </w:p>
        </w:tc>
        <w:tc>
          <w:tcPr>
            <w:tcW w:w="929"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4</w:t>
            </w:r>
          </w:p>
        </w:tc>
        <w:tc>
          <w:tcPr>
            <w:tcW w:w="726"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5</w:t>
            </w:r>
          </w:p>
        </w:tc>
        <w:tc>
          <w:tcPr>
            <w:tcW w:w="766"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6</w:t>
            </w:r>
          </w:p>
        </w:tc>
        <w:tc>
          <w:tcPr>
            <w:tcW w:w="680" w:type="pct"/>
            <w:shd w:val="pct12" w:color="auto" w:fill="auto"/>
            <w:vAlign w:val="center"/>
          </w:tcPr>
          <w:p w:rsidR="00823AAF" w:rsidRPr="00D0088D" w:rsidRDefault="00823AAF" w:rsidP="003435F4">
            <w:pPr>
              <w:pStyle w:val="NoSpacing"/>
              <w:rPr>
                <w:rFonts w:cs="Times New Roman"/>
                <w:b/>
                <w:bCs/>
              </w:rPr>
            </w:pPr>
            <w:r w:rsidRPr="00D0088D">
              <w:rPr>
                <w:rFonts w:cs="Times New Roman"/>
                <w:b/>
                <w:bCs/>
              </w:rPr>
              <w:t>7</w:t>
            </w:r>
          </w:p>
        </w:tc>
      </w:tr>
      <w:tr w:rsidR="00823AAF" w:rsidRPr="00C335DD">
        <w:trPr>
          <w:trHeight w:val="515"/>
          <w:jc w:val="center"/>
        </w:trPr>
        <w:tc>
          <w:tcPr>
            <w:tcW w:w="523" w:type="pct"/>
            <w:vAlign w:val="center"/>
          </w:tcPr>
          <w:p w:rsidR="00823AAF" w:rsidRPr="00D0088D" w:rsidRDefault="00823AAF" w:rsidP="003435F4">
            <w:pPr>
              <w:pStyle w:val="NoSpacing"/>
              <w:rPr>
                <w:rFonts w:cs="Times New Roman"/>
                <w:b/>
                <w:bCs/>
                <w:sz w:val="24"/>
                <w:szCs w:val="24"/>
                <w:lang w:eastAsia="pl-PL"/>
              </w:rPr>
            </w:pPr>
          </w:p>
        </w:tc>
        <w:tc>
          <w:tcPr>
            <w:tcW w:w="664" w:type="pct"/>
            <w:vAlign w:val="center"/>
          </w:tcPr>
          <w:p w:rsidR="00823AAF" w:rsidRPr="00D0088D" w:rsidRDefault="00823AAF" w:rsidP="003435F4">
            <w:pPr>
              <w:pStyle w:val="NoSpacing"/>
              <w:rPr>
                <w:rFonts w:cs="Times New Roman"/>
              </w:rPr>
            </w:pPr>
          </w:p>
        </w:tc>
        <w:tc>
          <w:tcPr>
            <w:tcW w:w="712" w:type="pct"/>
            <w:vAlign w:val="center"/>
          </w:tcPr>
          <w:p w:rsidR="00823AAF" w:rsidRPr="00D0088D" w:rsidRDefault="00823AAF" w:rsidP="003435F4">
            <w:pPr>
              <w:pStyle w:val="NoSpacing"/>
              <w:rPr>
                <w:rFonts w:cs="Times New Roman"/>
              </w:rPr>
            </w:pPr>
          </w:p>
        </w:tc>
        <w:tc>
          <w:tcPr>
            <w:tcW w:w="929" w:type="pct"/>
            <w:vAlign w:val="center"/>
          </w:tcPr>
          <w:p w:rsidR="00823AAF" w:rsidRPr="00D0088D" w:rsidRDefault="00823AAF" w:rsidP="003435F4">
            <w:pPr>
              <w:pStyle w:val="NoSpacing"/>
              <w:rPr>
                <w:rFonts w:cs="Times New Roman"/>
              </w:rPr>
            </w:pPr>
          </w:p>
        </w:tc>
        <w:tc>
          <w:tcPr>
            <w:tcW w:w="726" w:type="pct"/>
            <w:vAlign w:val="center"/>
          </w:tcPr>
          <w:p w:rsidR="00823AAF" w:rsidRPr="00D0088D" w:rsidRDefault="00823AAF" w:rsidP="003435F4">
            <w:pPr>
              <w:pStyle w:val="NoSpacing"/>
              <w:rPr>
                <w:rFonts w:cs="Times New Roman"/>
              </w:rPr>
            </w:pPr>
          </w:p>
        </w:tc>
        <w:tc>
          <w:tcPr>
            <w:tcW w:w="766" w:type="pct"/>
            <w:vAlign w:val="center"/>
          </w:tcPr>
          <w:p w:rsidR="00823AAF" w:rsidRPr="00D0088D" w:rsidRDefault="00823AAF" w:rsidP="003435F4">
            <w:pPr>
              <w:pStyle w:val="NoSpacing"/>
              <w:rPr>
                <w:rFonts w:cs="Times New Roman"/>
              </w:rPr>
            </w:pPr>
          </w:p>
        </w:tc>
        <w:tc>
          <w:tcPr>
            <w:tcW w:w="680" w:type="pct"/>
            <w:vAlign w:val="center"/>
          </w:tcPr>
          <w:p w:rsidR="00823AAF" w:rsidRPr="00D0088D" w:rsidRDefault="00823AAF" w:rsidP="003435F4">
            <w:pPr>
              <w:pStyle w:val="NoSpacing"/>
              <w:rPr>
                <w:rFonts w:cs="Times New Roman"/>
              </w:rPr>
            </w:pPr>
          </w:p>
        </w:tc>
      </w:tr>
      <w:tr w:rsidR="00823AAF" w:rsidRPr="00C335DD">
        <w:trPr>
          <w:trHeight w:val="515"/>
          <w:jc w:val="center"/>
        </w:trPr>
        <w:tc>
          <w:tcPr>
            <w:tcW w:w="523" w:type="pct"/>
            <w:vAlign w:val="center"/>
          </w:tcPr>
          <w:p w:rsidR="00823AAF" w:rsidRPr="00D0088D" w:rsidRDefault="00823AAF" w:rsidP="003435F4">
            <w:pPr>
              <w:pStyle w:val="NoSpacing"/>
              <w:rPr>
                <w:rFonts w:cs="Times New Roman"/>
                <w:b/>
                <w:bCs/>
                <w:sz w:val="24"/>
                <w:szCs w:val="24"/>
                <w:lang w:eastAsia="pl-PL"/>
              </w:rPr>
            </w:pPr>
          </w:p>
        </w:tc>
        <w:tc>
          <w:tcPr>
            <w:tcW w:w="664" w:type="pct"/>
            <w:vAlign w:val="center"/>
          </w:tcPr>
          <w:p w:rsidR="00823AAF" w:rsidRPr="00D0088D" w:rsidRDefault="00823AAF" w:rsidP="003435F4">
            <w:pPr>
              <w:pStyle w:val="NoSpacing"/>
              <w:rPr>
                <w:rFonts w:cs="Times New Roman"/>
              </w:rPr>
            </w:pPr>
          </w:p>
        </w:tc>
        <w:tc>
          <w:tcPr>
            <w:tcW w:w="712" w:type="pct"/>
            <w:vAlign w:val="center"/>
          </w:tcPr>
          <w:p w:rsidR="00823AAF" w:rsidRPr="00D0088D" w:rsidRDefault="00823AAF" w:rsidP="003435F4">
            <w:pPr>
              <w:pStyle w:val="NoSpacing"/>
              <w:rPr>
                <w:rFonts w:cs="Times New Roman"/>
              </w:rPr>
            </w:pPr>
          </w:p>
        </w:tc>
        <w:tc>
          <w:tcPr>
            <w:tcW w:w="929" w:type="pct"/>
            <w:vAlign w:val="center"/>
          </w:tcPr>
          <w:p w:rsidR="00823AAF" w:rsidRPr="00D0088D" w:rsidRDefault="00823AAF" w:rsidP="003435F4">
            <w:pPr>
              <w:pStyle w:val="NoSpacing"/>
              <w:rPr>
                <w:rFonts w:cs="Times New Roman"/>
              </w:rPr>
            </w:pPr>
          </w:p>
        </w:tc>
        <w:tc>
          <w:tcPr>
            <w:tcW w:w="726" w:type="pct"/>
            <w:vAlign w:val="center"/>
          </w:tcPr>
          <w:p w:rsidR="00823AAF" w:rsidRPr="00D0088D" w:rsidRDefault="00823AAF" w:rsidP="003435F4">
            <w:pPr>
              <w:pStyle w:val="NoSpacing"/>
              <w:rPr>
                <w:rFonts w:cs="Times New Roman"/>
              </w:rPr>
            </w:pPr>
          </w:p>
        </w:tc>
        <w:tc>
          <w:tcPr>
            <w:tcW w:w="766" w:type="pct"/>
            <w:vAlign w:val="center"/>
          </w:tcPr>
          <w:p w:rsidR="00823AAF" w:rsidRPr="00D0088D" w:rsidRDefault="00823AAF" w:rsidP="003435F4">
            <w:pPr>
              <w:pStyle w:val="NoSpacing"/>
              <w:rPr>
                <w:rFonts w:cs="Times New Roman"/>
              </w:rPr>
            </w:pPr>
          </w:p>
        </w:tc>
        <w:tc>
          <w:tcPr>
            <w:tcW w:w="680" w:type="pct"/>
            <w:vAlign w:val="center"/>
          </w:tcPr>
          <w:p w:rsidR="00823AAF" w:rsidRPr="00D0088D" w:rsidRDefault="00823AAF" w:rsidP="003435F4">
            <w:pPr>
              <w:pStyle w:val="NoSpacing"/>
              <w:rPr>
                <w:rFonts w:cs="Times New Roman"/>
              </w:rPr>
            </w:pPr>
          </w:p>
        </w:tc>
      </w:tr>
      <w:tr w:rsidR="00823AAF" w:rsidRPr="00C335DD">
        <w:trPr>
          <w:trHeight w:val="515"/>
          <w:jc w:val="center"/>
        </w:trPr>
        <w:tc>
          <w:tcPr>
            <w:tcW w:w="523" w:type="pct"/>
            <w:vAlign w:val="center"/>
          </w:tcPr>
          <w:p w:rsidR="00823AAF" w:rsidRPr="00D0088D" w:rsidRDefault="00823AAF" w:rsidP="003435F4">
            <w:pPr>
              <w:pStyle w:val="NoSpacing"/>
              <w:rPr>
                <w:rFonts w:cs="Times New Roman"/>
                <w:b/>
                <w:bCs/>
                <w:sz w:val="24"/>
                <w:szCs w:val="24"/>
                <w:lang w:eastAsia="pl-PL"/>
              </w:rPr>
            </w:pPr>
          </w:p>
        </w:tc>
        <w:tc>
          <w:tcPr>
            <w:tcW w:w="664" w:type="pct"/>
            <w:vAlign w:val="center"/>
          </w:tcPr>
          <w:p w:rsidR="00823AAF" w:rsidRPr="00D0088D" w:rsidRDefault="00823AAF" w:rsidP="003435F4">
            <w:pPr>
              <w:pStyle w:val="NoSpacing"/>
              <w:rPr>
                <w:rFonts w:cs="Times New Roman"/>
              </w:rPr>
            </w:pPr>
          </w:p>
        </w:tc>
        <w:tc>
          <w:tcPr>
            <w:tcW w:w="712" w:type="pct"/>
            <w:vAlign w:val="center"/>
          </w:tcPr>
          <w:p w:rsidR="00823AAF" w:rsidRPr="00D0088D" w:rsidRDefault="00823AAF" w:rsidP="003435F4">
            <w:pPr>
              <w:pStyle w:val="NoSpacing"/>
              <w:rPr>
                <w:rFonts w:cs="Times New Roman"/>
              </w:rPr>
            </w:pPr>
          </w:p>
        </w:tc>
        <w:tc>
          <w:tcPr>
            <w:tcW w:w="929" w:type="pct"/>
            <w:vAlign w:val="center"/>
          </w:tcPr>
          <w:p w:rsidR="00823AAF" w:rsidRPr="00D0088D" w:rsidRDefault="00823AAF" w:rsidP="003435F4">
            <w:pPr>
              <w:pStyle w:val="NoSpacing"/>
              <w:rPr>
                <w:rFonts w:cs="Times New Roman"/>
              </w:rPr>
            </w:pPr>
          </w:p>
        </w:tc>
        <w:tc>
          <w:tcPr>
            <w:tcW w:w="726" w:type="pct"/>
            <w:vAlign w:val="center"/>
          </w:tcPr>
          <w:p w:rsidR="00823AAF" w:rsidRPr="00D0088D" w:rsidRDefault="00823AAF" w:rsidP="003435F4">
            <w:pPr>
              <w:pStyle w:val="NoSpacing"/>
              <w:rPr>
                <w:rFonts w:cs="Times New Roman"/>
              </w:rPr>
            </w:pPr>
          </w:p>
        </w:tc>
        <w:tc>
          <w:tcPr>
            <w:tcW w:w="766" w:type="pct"/>
            <w:vAlign w:val="center"/>
          </w:tcPr>
          <w:p w:rsidR="00823AAF" w:rsidRPr="00D0088D" w:rsidRDefault="00823AAF" w:rsidP="003435F4">
            <w:pPr>
              <w:pStyle w:val="NoSpacing"/>
              <w:rPr>
                <w:rFonts w:cs="Times New Roman"/>
              </w:rPr>
            </w:pPr>
          </w:p>
        </w:tc>
        <w:tc>
          <w:tcPr>
            <w:tcW w:w="680" w:type="pct"/>
            <w:vAlign w:val="center"/>
          </w:tcPr>
          <w:p w:rsidR="00823AAF" w:rsidRPr="00D0088D" w:rsidRDefault="00823AAF" w:rsidP="003435F4">
            <w:pPr>
              <w:pStyle w:val="NoSpacing"/>
              <w:rPr>
                <w:rFonts w:cs="Times New Roman"/>
              </w:rPr>
            </w:pPr>
          </w:p>
        </w:tc>
      </w:tr>
      <w:tr w:rsidR="00823AAF" w:rsidRPr="00C335DD">
        <w:trPr>
          <w:trHeight w:val="515"/>
          <w:jc w:val="center"/>
        </w:trPr>
        <w:tc>
          <w:tcPr>
            <w:tcW w:w="523" w:type="pct"/>
            <w:vAlign w:val="center"/>
          </w:tcPr>
          <w:p w:rsidR="00823AAF" w:rsidRPr="00D0088D" w:rsidRDefault="00823AAF" w:rsidP="003435F4">
            <w:pPr>
              <w:pStyle w:val="NoSpacing"/>
              <w:rPr>
                <w:rFonts w:cs="Times New Roman"/>
                <w:b/>
                <w:bCs/>
                <w:sz w:val="24"/>
                <w:szCs w:val="24"/>
                <w:lang w:eastAsia="pl-PL"/>
              </w:rPr>
            </w:pPr>
          </w:p>
        </w:tc>
        <w:tc>
          <w:tcPr>
            <w:tcW w:w="664" w:type="pct"/>
            <w:vAlign w:val="center"/>
          </w:tcPr>
          <w:p w:rsidR="00823AAF" w:rsidRPr="00D0088D" w:rsidRDefault="00823AAF" w:rsidP="003435F4">
            <w:pPr>
              <w:pStyle w:val="NoSpacing"/>
              <w:rPr>
                <w:rFonts w:cs="Times New Roman"/>
              </w:rPr>
            </w:pPr>
          </w:p>
        </w:tc>
        <w:tc>
          <w:tcPr>
            <w:tcW w:w="712" w:type="pct"/>
            <w:vAlign w:val="center"/>
          </w:tcPr>
          <w:p w:rsidR="00823AAF" w:rsidRPr="00D0088D" w:rsidRDefault="00823AAF" w:rsidP="003435F4">
            <w:pPr>
              <w:pStyle w:val="NoSpacing"/>
              <w:rPr>
                <w:rFonts w:cs="Times New Roman"/>
              </w:rPr>
            </w:pPr>
          </w:p>
        </w:tc>
        <w:tc>
          <w:tcPr>
            <w:tcW w:w="929" w:type="pct"/>
            <w:vAlign w:val="center"/>
          </w:tcPr>
          <w:p w:rsidR="00823AAF" w:rsidRPr="00D0088D" w:rsidRDefault="00823AAF" w:rsidP="003435F4">
            <w:pPr>
              <w:pStyle w:val="NoSpacing"/>
              <w:rPr>
                <w:rFonts w:cs="Times New Roman"/>
              </w:rPr>
            </w:pPr>
          </w:p>
        </w:tc>
        <w:tc>
          <w:tcPr>
            <w:tcW w:w="726" w:type="pct"/>
            <w:vAlign w:val="center"/>
          </w:tcPr>
          <w:p w:rsidR="00823AAF" w:rsidRPr="00D0088D" w:rsidRDefault="00823AAF" w:rsidP="003435F4">
            <w:pPr>
              <w:pStyle w:val="NoSpacing"/>
              <w:rPr>
                <w:rFonts w:cs="Times New Roman"/>
              </w:rPr>
            </w:pPr>
          </w:p>
        </w:tc>
        <w:tc>
          <w:tcPr>
            <w:tcW w:w="766" w:type="pct"/>
            <w:vAlign w:val="center"/>
          </w:tcPr>
          <w:p w:rsidR="00823AAF" w:rsidRPr="00D0088D" w:rsidRDefault="00823AAF" w:rsidP="003435F4">
            <w:pPr>
              <w:pStyle w:val="NoSpacing"/>
              <w:rPr>
                <w:rFonts w:cs="Times New Roman"/>
              </w:rPr>
            </w:pPr>
          </w:p>
        </w:tc>
        <w:tc>
          <w:tcPr>
            <w:tcW w:w="680" w:type="pct"/>
            <w:vAlign w:val="center"/>
          </w:tcPr>
          <w:p w:rsidR="00823AAF" w:rsidRPr="00D0088D" w:rsidRDefault="00823AAF" w:rsidP="003435F4">
            <w:pPr>
              <w:pStyle w:val="NoSpacing"/>
              <w:rPr>
                <w:rFonts w:cs="Times New Roman"/>
              </w:rPr>
            </w:pPr>
          </w:p>
        </w:tc>
      </w:tr>
    </w:tbl>
    <w:p w:rsidR="00823AAF" w:rsidRPr="00A022EA" w:rsidRDefault="00823AAF" w:rsidP="00332EFC">
      <w:pPr>
        <w:pStyle w:val="NoSpacing"/>
      </w:pPr>
      <w:r w:rsidRPr="00A022EA">
        <w:t>Dokumenty potwierdzające kwalifikacje zawodowe, doświadczenie i wykształcen</w:t>
      </w:r>
      <w:r>
        <w:t>ie, wybrany W</w:t>
      </w:r>
      <w:r w:rsidRPr="00A022EA">
        <w:t xml:space="preserve">ykonawca będzie zobowiązany dostarczyć zamawiającemu, przed podpisaniem umowy. Dokumenty te można załączyć także do oferty. </w:t>
      </w:r>
    </w:p>
    <w:p w:rsidR="00823AAF" w:rsidRPr="008F339A" w:rsidRDefault="00823AAF" w:rsidP="00332EFC">
      <w:pPr>
        <w:pStyle w:val="NoSpacing"/>
      </w:pPr>
      <w:r w:rsidRPr="008F339A">
        <w:t xml:space="preserve">Oświadczam, że ww. osoby, które będą uczestniczyć w wykonywaniu zamówienia posiadają wymagane uprawnienia do realizacji niniejszego zamówienia, zgodnie z warunkami określonymi w ogłoszeniu o zamówieniu i Specyfikacji Istotnych Warunków Zamówienia. </w:t>
      </w:r>
    </w:p>
    <w:p w:rsidR="00823AAF" w:rsidRDefault="00823AAF" w:rsidP="00332EFC">
      <w:pPr>
        <w:pStyle w:val="NoSpacing"/>
        <w:rPr>
          <w:rFonts w:cs="Times New Roman"/>
        </w:rPr>
      </w:pPr>
      <w:r w:rsidRPr="008F339A">
        <w:t xml:space="preserve">Dokument ten stanowi podstawę do potwierdzenia spełniania warunku udziału w postępowaniu – pkt. V.1.3 SIWZ.  </w:t>
      </w:r>
    </w:p>
    <w:p w:rsidR="00823AAF" w:rsidRDefault="00823AAF" w:rsidP="00332EFC">
      <w:pPr>
        <w:pStyle w:val="NoSpacing"/>
        <w:rPr>
          <w:rFonts w:cs="Times New Roman"/>
        </w:rPr>
      </w:pPr>
    </w:p>
    <w:p w:rsidR="00823AAF" w:rsidRPr="008F339A" w:rsidRDefault="00823AAF" w:rsidP="00332EFC">
      <w:pPr>
        <w:pStyle w:val="NoSpacing"/>
        <w:rPr>
          <w:lang w:eastAsia="ar-SA"/>
        </w:rPr>
      </w:pPr>
      <w:r w:rsidRPr="008F339A">
        <w:t xml:space="preserve"> </w:t>
      </w:r>
      <w:r w:rsidRPr="008F339A">
        <w:rPr>
          <w:lang w:eastAsia="ar-SA"/>
        </w:rPr>
        <w:t>..........................................</w:t>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t xml:space="preserve">..................................................................                                                                                                                           </w:t>
      </w:r>
    </w:p>
    <w:p w:rsidR="00823AAF" w:rsidRPr="008F339A" w:rsidRDefault="00823AAF" w:rsidP="00332EFC">
      <w:pPr>
        <w:pStyle w:val="NoSpacing"/>
        <w:rPr>
          <w:lang w:eastAsia="ar-SA"/>
        </w:rPr>
      </w:pPr>
      <w:r w:rsidRPr="008F339A">
        <w:rPr>
          <w:lang w:eastAsia="ar-SA"/>
        </w:rPr>
        <w:t xml:space="preserve">      (miejscowość, data ) </w:t>
      </w:r>
      <w:r w:rsidRPr="008F339A">
        <w:rPr>
          <w:lang w:eastAsia="ar-SA"/>
        </w:rPr>
        <w:tab/>
      </w:r>
      <w:r w:rsidRPr="008F339A">
        <w:rPr>
          <w:lang w:eastAsia="ar-SA"/>
        </w:rPr>
        <w:tab/>
        <w:t xml:space="preserve">                      </w:t>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r>
      <w:r w:rsidRPr="008F339A">
        <w:rPr>
          <w:lang w:eastAsia="ar-SA"/>
        </w:rPr>
        <w:tab/>
        <w:t xml:space="preserve"> (Czytelny podpis wykonawcy )</w:t>
      </w:r>
    </w:p>
    <w:p w:rsidR="00823AAF" w:rsidRPr="00855307" w:rsidRDefault="00823AAF" w:rsidP="00332EFC">
      <w:pPr>
        <w:pStyle w:val="NoSpacing"/>
        <w:rPr>
          <w:rFonts w:cs="Times New Roman"/>
        </w:rPr>
        <w:sectPr w:rsidR="00823AAF" w:rsidRPr="00855307" w:rsidSect="00344E1B">
          <w:headerReference w:type="default" r:id="rId17"/>
          <w:footerReference w:type="default" r:id="rId18"/>
          <w:pgSz w:w="16838" w:h="11906" w:orient="landscape"/>
          <w:pgMar w:top="1134" w:right="1418" w:bottom="1418" w:left="1962" w:header="0" w:footer="323" w:gutter="0"/>
          <w:cols w:space="708"/>
          <w:docGrid w:linePitch="360"/>
        </w:sectPr>
      </w:pPr>
    </w:p>
    <w:p w:rsidR="00823AAF" w:rsidRPr="00855307" w:rsidRDefault="00823AAF" w:rsidP="00332EFC">
      <w:pPr>
        <w:pStyle w:val="NoSpacing"/>
        <w:jc w:val="right"/>
        <w:rPr>
          <w:b/>
          <w:bCs/>
          <w:i/>
          <w:iCs/>
          <w:lang w:eastAsia="ar-SA"/>
        </w:rPr>
      </w:pPr>
      <w:bookmarkStart w:id="30" w:name="_Toc409730319"/>
      <w:r w:rsidRPr="00855307">
        <w:rPr>
          <w:b/>
          <w:bCs/>
          <w:i/>
          <w:iCs/>
          <w:lang w:eastAsia="ar-SA"/>
        </w:rPr>
        <w:t>Załącznik nr 6</w:t>
      </w:r>
      <w:bookmarkEnd w:id="30"/>
    </w:p>
    <w:p w:rsidR="00823AAF" w:rsidRPr="008F339A" w:rsidRDefault="00823AAF" w:rsidP="00332EFC">
      <w:pPr>
        <w:pStyle w:val="NoSpacing"/>
        <w:rPr>
          <w:rFonts w:cs="Times New Roman"/>
        </w:rPr>
      </w:pPr>
      <w:r w:rsidRPr="008F339A">
        <w:rPr>
          <w:lang w:eastAsia="ar-SA"/>
        </w:rPr>
        <w:t xml:space="preserve"> </w:t>
      </w:r>
      <w:r w:rsidRPr="008F339A">
        <w:rPr>
          <w:lang w:eastAsia="ar-SA"/>
        </w:rPr>
        <w:tab/>
      </w:r>
      <w:r w:rsidRPr="008F339A">
        <w:rPr>
          <w:lang w:eastAsia="ar-SA"/>
        </w:rPr>
        <w:tab/>
      </w:r>
    </w:p>
    <w:p w:rsidR="00823AAF" w:rsidRPr="008F339A" w:rsidRDefault="00823AAF" w:rsidP="00332EFC">
      <w:pPr>
        <w:pStyle w:val="NoSpacing"/>
        <w:rPr>
          <w:rFonts w:cs="Times New Roman"/>
          <w:lang w:eastAsia="ar-SA"/>
        </w:rPr>
      </w:pPr>
      <w:r w:rsidRPr="008F339A">
        <w:rPr>
          <w:lang w:eastAsia="ar-SA"/>
        </w:rPr>
        <w:t>Wykonawca/ nazwisko i imię  …………………………………………………………………</w:t>
      </w:r>
      <w:r>
        <w:rPr>
          <w:lang w:eastAsia="ar-SA"/>
        </w:rPr>
        <w:t>…………………………………………………………………………………………</w:t>
      </w:r>
    </w:p>
    <w:p w:rsidR="00823AAF" w:rsidRPr="008F339A" w:rsidRDefault="00823AAF" w:rsidP="00332EFC">
      <w:pPr>
        <w:pStyle w:val="NoSpacing"/>
        <w:rPr>
          <w:rFonts w:cs="Times New Roman"/>
          <w:lang w:eastAsia="ar-SA"/>
        </w:rPr>
      </w:pPr>
      <w:r w:rsidRPr="008F339A">
        <w:rPr>
          <w:lang w:eastAsia="ar-SA"/>
        </w:rPr>
        <w:t>…………………………………………………………………………………………………</w:t>
      </w:r>
      <w:r>
        <w:rPr>
          <w:lang w:eastAsia="ar-SA"/>
        </w:rPr>
        <w:t>…………………………………………………………</w:t>
      </w:r>
    </w:p>
    <w:p w:rsidR="00823AAF" w:rsidRPr="008F339A" w:rsidRDefault="00823AAF" w:rsidP="00332EFC">
      <w:pPr>
        <w:pStyle w:val="NoSpacing"/>
        <w:rPr>
          <w:rFonts w:cs="Times New Roman"/>
          <w:lang w:eastAsia="ar-SA"/>
        </w:rPr>
      </w:pPr>
      <w:r>
        <w:rPr>
          <w:lang w:eastAsia="ar-SA"/>
        </w:rPr>
        <w:t>Adres W</w:t>
      </w:r>
      <w:r w:rsidRPr="008F339A">
        <w:rPr>
          <w:lang w:eastAsia="ar-SA"/>
        </w:rPr>
        <w:t>ykonawcy  ……………………………………………………………………………</w:t>
      </w:r>
      <w:r>
        <w:rPr>
          <w:lang w:eastAsia="ar-SA"/>
        </w:rPr>
        <w:t>……………………………………………………………………………..</w:t>
      </w:r>
      <w:r w:rsidRPr="008F339A">
        <w:rPr>
          <w:lang w:eastAsia="ar-SA"/>
        </w:rPr>
        <w:t xml:space="preserve"> </w:t>
      </w:r>
      <w:r>
        <w:rPr>
          <w:lang w:eastAsia="ar-SA"/>
        </w:rPr>
        <w:t>…………………………..</w:t>
      </w:r>
      <w:r w:rsidRPr="008F339A">
        <w:rPr>
          <w:lang w:eastAsia="ar-SA"/>
        </w:rPr>
        <w:t>…………………………………………………………………………………………………</w:t>
      </w:r>
      <w:r>
        <w:rPr>
          <w:lang w:eastAsia="ar-SA"/>
        </w:rPr>
        <w:t xml:space="preserve">…………………………… </w:t>
      </w:r>
    </w:p>
    <w:p w:rsidR="00823AAF" w:rsidRPr="008F339A" w:rsidRDefault="00823AAF" w:rsidP="00332EFC">
      <w:pPr>
        <w:pStyle w:val="NoSpacing"/>
        <w:rPr>
          <w:rFonts w:cs="Times New Roman"/>
        </w:rPr>
      </w:pPr>
    </w:p>
    <w:p w:rsidR="00823AAF" w:rsidRDefault="00823AAF" w:rsidP="00332EFC">
      <w:pPr>
        <w:pStyle w:val="NoSpacing"/>
        <w:jc w:val="center"/>
        <w:rPr>
          <w:b/>
          <w:bCs/>
        </w:rPr>
      </w:pPr>
      <w:r>
        <w:rPr>
          <w:b/>
          <w:bCs/>
        </w:rPr>
        <w:t xml:space="preserve">Informacja </w:t>
      </w:r>
    </w:p>
    <w:p w:rsidR="00823AAF" w:rsidRPr="00855307" w:rsidRDefault="00823AAF" w:rsidP="00332EFC">
      <w:pPr>
        <w:pStyle w:val="NoSpacing"/>
        <w:jc w:val="center"/>
        <w:rPr>
          <w:rFonts w:cs="Times New Roman"/>
          <w:b/>
          <w:bCs/>
        </w:rPr>
      </w:pPr>
      <w:r>
        <w:rPr>
          <w:b/>
          <w:bCs/>
        </w:rPr>
        <w:t xml:space="preserve">o przynależności do  grupy kapitałowej </w:t>
      </w:r>
    </w:p>
    <w:p w:rsidR="00823AAF" w:rsidRDefault="00823AAF" w:rsidP="00332EFC">
      <w:pPr>
        <w:pStyle w:val="NoSpacing"/>
        <w:jc w:val="both"/>
        <w:rPr>
          <w:rFonts w:cs="Times New Roman"/>
        </w:rPr>
      </w:pPr>
    </w:p>
    <w:p w:rsidR="00823AAF" w:rsidRPr="008F339A" w:rsidRDefault="00823AAF" w:rsidP="00332EFC">
      <w:pPr>
        <w:pStyle w:val="NoSpacing"/>
        <w:jc w:val="both"/>
        <w:rPr>
          <w:rFonts w:cs="Times New Roman"/>
        </w:rPr>
      </w:pPr>
      <w:r>
        <w:t>S</w:t>
      </w:r>
      <w:r w:rsidRPr="008F339A">
        <w:t xml:space="preserve">kładając ofertę w postępowaniu </w:t>
      </w:r>
      <w:r>
        <w:t xml:space="preserve">prowadzonym w trybie przetargu nieograniczonego </w:t>
      </w:r>
      <w:r w:rsidRPr="00A63A15">
        <w:t>na</w:t>
      </w:r>
      <w:r w:rsidRPr="008F339A">
        <w:rPr>
          <w:b/>
          <w:bCs/>
        </w:rPr>
        <w:t xml:space="preserve"> Wybór wykładowców/podmiotów szkoleniowych - do </w:t>
      </w:r>
      <w:r>
        <w:rPr>
          <w:b/>
          <w:bCs/>
        </w:rPr>
        <w:t xml:space="preserve">realizacji zajęć edukacyjnych </w:t>
      </w:r>
      <w:r w:rsidRPr="008F339A">
        <w:rPr>
          <w:b/>
          <w:bCs/>
        </w:rPr>
        <w:t>dla uczestników projektu „Program dla zdrowia, pogody ducha i długich lat życia mieszkańców powiatu oleckiego” Realizowanego w ramach Programu Operacyjnego PL 13: Ograniczenie społecznych nierówności w zdrowiu dofinansowanym z Norweskiego Mechanizmu Finansowego 2009-2014 oraz z budżetu</w:t>
      </w:r>
      <w:r>
        <w:rPr>
          <w:b/>
          <w:bCs/>
        </w:rPr>
        <w:t xml:space="preserve"> państwa czę</w:t>
      </w:r>
      <w:r w:rsidRPr="008F339A">
        <w:rPr>
          <w:b/>
          <w:bCs/>
        </w:rPr>
        <w:t xml:space="preserve">ść/części nr ....................., </w:t>
      </w:r>
      <w:r w:rsidRPr="008F339A">
        <w:t>stosown</w:t>
      </w:r>
      <w:r>
        <w:t>i</w:t>
      </w:r>
      <w:r w:rsidRPr="008F339A">
        <w:t xml:space="preserve">e do treści art. 26 ust. 2d ustawy z dnia 29 stycznia 2004 r. Prawo zamówień publicznych </w:t>
      </w:r>
      <w:r w:rsidRPr="00A63A15">
        <w:rPr>
          <w:b/>
          <w:bCs/>
        </w:rPr>
        <w:t>oświadczam (my), że:</w:t>
      </w:r>
    </w:p>
    <w:p w:rsidR="00823AAF" w:rsidRPr="008F339A" w:rsidRDefault="00823AAF" w:rsidP="00332EFC">
      <w:pPr>
        <w:pStyle w:val="NoSpacing"/>
        <w:jc w:val="both"/>
      </w:pPr>
      <w:r w:rsidRPr="008F339A">
        <w:t xml:space="preserve">nie należymy do grupy kapitałowej, o której mowa w art. 24 ust. 2 pkt 5 pzp, </w:t>
      </w:r>
    </w:p>
    <w:p w:rsidR="00823AAF" w:rsidRDefault="00823AAF" w:rsidP="00332EFC">
      <w:pPr>
        <w:pStyle w:val="NoSpacing"/>
        <w:jc w:val="both"/>
        <w:rPr>
          <w:rFonts w:cs="Times New Roman"/>
        </w:rPr>
      </w:pPr>
      <w:r w:rsidRPr="008F339A">
        <w:t xml:space="preserve">należymy do grupy kapitałowej i składamy listę podmiotów należących do tej samej grupy kapitałowej w rozumieniu ustawy z dnia 16 lutego 2007r. o ochronie konkurencji i konsumentów (Dz. U. nr 50, poz. 331 z późn. zm). * </w:t>
      </w:r>
    </w:p>
    <w:p w:rsidR="00823AAF" w:rsidRPr="008F339A" w:rsidRDefault="00823AAF" w:rsidP="00332EFC">
      <w:pPr>
        <w:pStyle w:val="NoSpacing"/>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5"/>
        <w:gridCol w:w="8203"/>
      </w:tblGrid>
      <w:tr w:rsidR="00823AAF" w:rsidRPr="00C335DD">
        <w:tc>
          <w:tcPr>
            <w:tcW w:w="1101" w:type="dxa"/>
          </w:tcPr>
          <w:p w:rsidR="00823AAF" w:rsidRPr="00D0088D" w:rsidRDefault="00823AAF" w:rsidP="003435F4">
            <w:pPr>
              <w:pStyle w:val="NoSpacing"/>
              <w:rPr>
                <w:rFonts w:cs="Times New Roman"/>
              </w:rPr>
            </w:pPr>
            <w:r w:rsidRPr="00D0088D">
              <w:rPr>
                <w:rFonts w:cs="Times New Roman"/>
              </w:rPr>
              <w:t>Lp.</w:t>
            </w:r>
          </w:p>
        </w:tc>
        <w:tc>
          <w:tcPr>
            <w:tcW w:w="8395" w:type="dxa"/>
          </w:tcPr>
          <w:p w:rsidR="00823AAF" w:rsidRPr="00D0088D" w:rsidRDefault="00823AAF" w:rsidP="003435F4">
            <w:pPr>
              <w:pStyle w:val="NoSpacing"/>
              <w:rPr>
                <w:rFonts w:cs="Times New Roman"/>
              </w:rPr>
            </w:pPr>
            <w:r w:rsidRPr="00D0088D">
              <w:rPr>
                <w:rFonts w:cs="Times New Roman"/>
              </w:rPr>
              <w:t>Dane podmiotu (nazwa, adres, nr NIP, nr KRS)</w:t>
            </w:r>
          </w:p>
        </w:tc>
      </w:tr>
      <w:tr w:rsidR="00823AAF" w:rsidRPr="00C335DD">
        <w:tc>
          <w:tcPr>
            <w:tcW w:w="1101" w:type="dxa"/>
          </w:tcPr>
          <w:p w:rsidR="00823AAF" w:rsidRPr="00D0088D" w:rsidRDefault="00823AAF" w:rsidP="003435F4">
            <w:pPr>
              <w:pStyle w:val="NoSpacing"/>
              <w:rPr>
                <w:rFonts w:cs="Times New Roman"/>
              </w:rPr>
            </w:pPr>
          </w:p>
        </w:tc>
        <w:tc>
          <w:tcPr>
            <w:tcW w:w="8395" w:type="dxa"/>
          </w:tcPr>
          <w:p w:rsidR="00823AAF" w:rsidRPr="00D0088D" w:rsidRDefault="00823AAF" w:rsidP="003435F4">
            <w:pPr>
              <w:pStyle w:val="NoSpacing"/>
              <w:rPr>
                <w:rFonts w:cs="Times New Roman"/>
              </w:rPr>
            </w:pPr>
          </w:p>
        </w:tc>
      </w:tr>
      <w:tr w:rsidR="00823AAF" w:rsidRPr="00C335DD">
        <w:tc>
          <w:tcPr>
            <w:tcW w:w="1101" w:type="dxa"/>
          </w:tcPr>
          <w:p w:rsidR="00823AAF" w:rsidRPr="00D0088D" w:rsidRDefault="00823AAF" w:rsidP="003435F4">
            <w:pPr>
              <w:pStyle w:val="NoSpacing"/>
              <w:rPr>
                <w:rFonts w:cs="Times New Roman"/>
              </w:rPr>
            </w:pPr>
          </w:p>
        </w:tc>
        <w:tc>
          <w:tcPr>
            <w:tcW w:w="8395" w:type="dxa"/>
          </w:tcPr>
          <w:p w:rsidR="00823AAF" w:rsidRPr="00D0088D" w:rsidRDefault="00823AAF" w:rsidP="003435F4">
            <w:pPr>
              <w:pStyle w:val="NoSpacing"/>
              <w:rPr>
                <w:rFonts w:cs="Times New Roman"/>
              </w:rPr>
            </w:pPr>
          </w:p>
        </w:tc>
      </w:tr>
      <w:tr w:rsidR="00823AAF" w:rsidRPr="00C335DD">
        <w:tc>
          <w:tcPr>
            <w:tcW w:w="1101" w:type="dxa"/>
          </w:tcPr>
          <w:p w:rsidR="00823AAF" w:rsidRPr="00D0088D" w:rsidRDefault="00823AAF" w:rsidP="003435F4">
            <w:pPr>
              <w:pStyle w:val="NoSpacing"/>
              <w:rPr>
                <w:rFonts w:cs="Times New Roman"/>
              </w:rPr>
            </w:pPr>
          </w:p>
        </w:tc>
        <w:tc>
          <w:tcPr>
            <w:tcW w:w="8395" w:type="dxa"/>
          </w:tcPr>
          <w:p w:rsidR="00823AAF" w:rsidRPr="00D0088D" w:rsidRDefault="00823AAF" w:rsidP="003435F4">
            <w:pPr>
              <w:pStyle w:val="NoSpacing"/>
              <w:rPr>
                <w:rFonts w:cs="Times New Roman"/>
              </w:rPr>
            </w:pPr>
          </w:p>
        </w:tc>
      </w:tr>
    </w:tbl>
    <w:p w:rsidR="00823AAF" w:rsidRDefault="00823AAF" w:rsidP="00332EFC">
      <w:pPr>
        <w:pStyle w:val="NoSpacing"/>
        <w:rPr>
          <w:rFonts w:cs="Times New Roman"/>
        </w:rPr>
      </w:pPr>
    </w:p>
    <w:p w:rsidR="00823AAF" w:rsidRDefault="00823AAF" w:rsidP="00332EFC">
      <w:pPr>
        <w:pStyle w:val="NoSpacing"/>
        <w:rPr>
          <w:rFonts w:cs="Times New Roman"/>
        </w:rPr>
      </w:pPr>
    </w:p>
    <w:p w:rsidR="00823AAF" w:rsidRDefault="00823AAF" w:rsidP="00332EFC">
      <w:pPr>
        <w:pStyle w:val="NoSpacing"/>
        <w:rPr>
          <w:rFonts w:cs="Times New Roman"/>
        </w:rPr>
      </w:pPr>
    </w:p>
    <w:p w:rsidR="00823AAF" w:rsidRPr="008F339A" w:rsidRDefault="00823AAF" w:rsidP="00332EFC">
      <w:pPr>
        <w:pStyle w:val="NoSpacing"/>
        <w:rPr>
          <w:rFonts w:cs="Times New Roman"/>
        </w:rPr>
      </w:pPr>
      <w:r w:rsidRPr="008F339A">
        <w:t>..............................................................</w:t>
      </w:r>
      <w:r w:rsidRPr="00761B37">
        <w:t xml:space="preserve"> </w:t>
      </w:r>
      <w:r>
        <w:t xml:space="preserve">                                            </w:t>
      </w:r>
      <w:r>
        <w:tab/>
        <w:t>`</w:t>
      </w:r>
      <w:r w:rsidRPr="008F339A">
        <w:t>……............</w:t>
      </w:r>
      <w:r>
        <w:t>..........................</w:t>
      </w:r>
    </w:p>
    <w:p w:rsidR="00823AAF" w:rsidRPr="00724DC4" w:rsidRDefault="00823AAF" w:rsidP="00332EFC">
      <w:pPr>
        <w:pStyle w:val="NoSpacing"/>
      </w:pPr>
      <w:bookmarkStart w:id="31" w:name="_GoBack"/>
      <w:r w:rsidRPr="00724DC4">
        <w:t>miejscowość i data</w:t>
      </w:r>
      <w:r w:rsidRPr="00724DC4">
        <w:tab/>
      </w:r>
      <w:r w:rsidRPr="00724DC4">
        <w:tab/>
      </w:r>
      <w:r w:rsidRPr="00724DC4">
        <w:tab/>
      </w:r>
      <w:r w:rsidRPr="00724DC4">
        <w:tab/>
      </w:r>
      <w:r w:rsidRPr="00724DC4">
        <w:tab/>
      </w:r>
      <w:r w:rsidRPr="00724DC4">
        <w:tab/>
      </w:r>
      <w:r w:rsidRPr="00724DC4">
        <w:tab/>
        <w:t xml:space="preserve"> Czytelny podpis Wykonawcy</w:t>
      </w:r>
      <w:bookmarkEnd w:id="31"/>
    </w:p>
    <w:p w:rsidR="00823AAF" w:rsidRPr="00761B37" w:rsidRDefault="00823AAF" w:rsidP="00332EFC">
      <w:pPr>
        <w:pStyle w:val="NoSpacing"/>
        <w:rPr>
          <w:sz w:val="20"/>
          <w:szCs w:val="20"/>
        </w:rPr>
      </w:pPr>
      <w:r w:rsidRPr="008F339A">
        <w:t>*</w:t>
      </w:r>
      <w:r w:rsidRPr="00761B37">
        <w:rPr>
          <w:sz w:val="20"/>
          <w:szCs w:val="20"/>
        </w:rPr>
        <w:t>niepotrzebne skreślić</w:t>
      </w:r>
    </w:p>
    <w:p w:rsidR="00823AAF" w:rsidRPr="008F339A" w:rsidRDefault="00823AAF" w:rsidP="00332EFC">
      <w:pPr>
        <w:pStyle w:val="NoSpacing"/>
        <w:rPr>
          <w:rFonts w:cs="Times New Roman"/>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rPr>
          <w:rFonts w:ascii="Times New Roman" w:hAnsi="Times New Roman" w:cs="Times New Roman"/>
          <w:i/>
          <w:iCs/>
          <w:sz w:val="24"/>
          <w:szCs w:val="24"/>
          <w:lang w:eastAsia="ar-SA"/>
        </w:rPr>
      </w:pPr>
    </w:p>
    <w:p w:rsidR="00823AAF" w:rsidRDefault="00823AAF" w:rsidP="00332EFC">
      <w:pPr>
        <w:pStyle w:val="NoSpacing"/>
        <w:jc w:val="right"/>
        <w:rPr>
          <w:rFonts w:cs="Times New Roman"/>
          <w:b/>
          <w:bCs/>
          <w:i/>
          <w:iCs/>
          <w:lang w:eastAsia="ar-SA"/>
        </w:rPr>
      </w:pPr>
    </w:p>
    <w:p w:rsidR="00823AAF" w:rsidRDefault="00823AAF" w:rsidP="00332EFC">
      <w:pPr>
        <w:pStyle w:val="NoSpacing"/>
        <w:jc w:val="right"/>
        <w:rPr>
          <w:rFonts w:cs="Times New Roman"/>
          <w:b/>
          <w:bCs/>
          <w:i/>
          <w:iCs/>
          <w:lang w:eastAsia="ar-SA"/>
        </w:rPr>
      </w:pPr>
    </w:p>
    <w:p w:rsidR="00823AAF" w:rsidRPr="00A63A15" w:rsidRDefault="00823AAF" w:rsidP="00332EFC">
      <w:pPr>
        <w:pStyle w:val="NoSpacing"/>
        <w:jc w:val="right"/>
        <w:rPr>
          <w:b/>
          <w:bCs/>
          <w:i/>
          <w:iCs/>
          <w:lang w:eastAsia="ar-SA"/>
        </w:rPr>
      </w:pPr>
      <w:r w:rsidRPr="00A63A15">
        <w:rPr>
          <w:b/>
          <w:bCs/>
          <w:i/>
          <w:iCs/>
          <w:lang w:eastAsia="ar-SA"/>
        </w:rPr>
        <w:t>Załącznik Nr 7</w:t>
      </w:r>
    </w:p>
    <w:p w:rsidR="00823AAF" w:rsidRPr="008F339A" w:rsidRDefault="00823AAF" w:rsidP="00332EFC">
      <w:pPr>
        <w:pStyle w:val="NoSpacing"/>
        <w:rPr>
          <w:rFonts w:cs="Times New Roman"/>
          <w:lang w:eastAsia="ar-SA"/>
        </w:rPr>
      </w:pPr>
    </w:p>
    <w:p w:rsidR="00823AAF" w:rsidRPr="008F339A" w:rsidRDefault="00823AAF" w:rsidP="00332EFC">
      <w:pPr>
        <w:pStyle w:val="NoSpacing"/>
        <w:rPr>
          <w:rFonts w:cs="Times New Roman"/>
          <w:lang w:eastAsia="ar-SA"/>
        </w:rPr>
      </w:pPr>
    </w:p>
    <w:p w:rsidR="00823AAF" w:rsidRPr="008F339A" w:rsidRDefault="00823AAF" w:rsidP="00332EFC">
      <w:pPr>
        <w:pStyle w:val="NoSpacing"/>
        <w:jc w:val="center"/>
        <w:rPr>
          <w:b/>
          <w:bCs/>
          <w:lang w:eastAsia="ar-SA"/>
        </w:rPr>
      </w:pPr>
      <w:r w:rsidRPr="008F339A">
        <w:rPr>
          <w:b/>
          <w:bCs/>
          <w:lang w:eastAsia="ar-SA"/>
        </w:rPr>
        <w:t>SZCZEGÓŁOWY OPIS PRZEDMIOTU ZAMÓWIENIA</w:t>
      </w:r>
    </w:p>
    <w:p w:rsidR="00823AAF" w:rsidRDefault="00823AAF" w:rsidP="00332EFC">
      <w:pPr>
        <w:pStyle w:val="NoSpacing"/>
        <w:rPr>
          <w:rFonts w:cs="Times New Roman"/>
          <w:b/>
          <w:bCs/>
          <w:u w:val="single"/>
        </w:rPr>
      </w:pPr>
    </w:p>
    <w:p w:rsidR="00823AAF" w:rsidRPr="00A63A15" w:rsidRDefault="00823AAF" w:rsidP="00332EFC">
      <w:pPr>
        <w:pStyle w:val="NoSpacing"/>
        <w:numPr>
          <w:ilvl w:val="0"/>
          <w:numId w:val="70"/>
        </w:numPr>
        <w:rPr>
          <w:b/>
          <w:bCs/>
          <w:u w:val="single"/>
        </w:rPr>
      </w:pPr>
      <w:r w:rsidRPr="00A63A15">
        <w:rPr>
          <w:b/>
          <w:bCs/>
          <w:u w:val="single"/>
        </w:rPr>
        <w:t>Adresaci i szacunkowa ilość godzin szkoleniowych:</w:t>
      </w:r>
    </w:p>
    <w:p w:rsidR="00823AAF" w:rsidRPr="00A63A15" w:rsidRDefault="00823AAF" w:rsidP="00332EFC">
      <w:pPr>
        <w:pStyle w:val="NoSpacing"/>
        <w:numPr>
          <w:ilvl w:val="0"/>
          <w:numId w:val="71"/>
        </w:numPr>
        <w:jc w:val="both"/>
        <w:rPr>
          <w:rFonts w:cs="Times New Roman"/>
          <w:b/>
          <w:bCs/>
        </w:rPr>
      </w:pPr>
      <w:r w:rsidRPr="00A63A15">
        <w:t xml:space="preserve">Założono, że ze wszystkich szkoleń skorzysta łącznie 5000 osób. Zajęcia będą prowadzone w dwudziestoosobowych grupach (średnio). Łącznie 250 grup. </w:t>
      </w:r>
    </w:p>
    <w:p w:rsidR="00823AAF" w:rsidRPr="00A63A15" w:rsidRDefault="00823AAF" w:rsidP="00332EFC">
      <w:pPr>
        <w:pStyle w:val="NoSpacing"/>
        <w:numPr>
          <w:ilvl w:val="0"/>
          <w:numId w:val="71"/>
        </w:numPr>
        <w:jc w:val="both"/>
        <w:rPr>
          <w:b/>
          <w:bCs/>
        </w:rPr>
      </w:pPr>
      <w:r w:rsidRPr="00A63A15">
        <w:rPr>
          <w:b/>
          <w:bCs/>
        </w:rPr>
        <w:t>Podane poniżej ilości grup a co za tym łączne ilości godzin szkolenia z danego tematu są ilościami szacunkowymi, co oznacza, że ich określanie nastąpiło przy posiadaniu niepełnych danych zapotrzebowania na daną tematykę szkolenia. Oznacza to , że w przypadku nie dokonania naboru na dane szkolenie, nie będzie ono realizowane i nie może być przedmiotem roszczeń ze strony Wykonawcy.</w:t>
      </w:r>
    </w:p>
    <w:p w:rsidR="00823AAF" w:rsidRDefault="00823AAF" w:rsidP="00332EFC">
      <w:pPr>
        <w:pStyle w:val="NoSpacing"/>
        <w:jc w:val="both"/>
        <w:rPr>
          <w:rFonts w:cs="Times New Roman"/>
          <w:b/>
          <w:bCs/>
          <w:u w:val="single"/>
        </w:rPr>
      </w:pPr>
    </w:p>
    <w:p w:rsidR="00823AAF" w:rsidRPr="00A63A15" w:rsidRDefault="00823AAF" w:rsidP="00332EFC">
      <w:pPr>
        <w:pStyle w:val="NoSpacing"/>
        <w:numPr>
          <w:ilvl w:val="0"/>
          <w:numId w:val="70"/>
        </w:numPr>
        <w:jc w:val="both"/>
        <w:rPr>
          <w:b/>
          <w:bCs/>
          <w:u w:val="single"/>
        </w:rPr>
      </w:pPr>
      <w:r w:rsidRPr="00A63A15">
        <w:rPr>
          <w:b/>
          <w:bCs/>
          <w:u w:val="single"/>
        </w:rPr>
        <w:t>Metody:</w:t>
      </w:r>
    </w:p>
    <w:p w:rsidR="00823AAF" w:rsidRPr="00A63A15" w:rsidRDefault="00823AAF" w:rsidP="00332EFC">
      <w:pPr>
        <w:pStyle w:val="NoSpacing"/>
        <w:numPr>
          <w:ilvl w:val="0"/>
          <w:numId w:val="72"/>
        </w:numPr>
        <w:jc w:val="both"/>
        <w:rPr>
          <w:rFonts w:cs="Times New Roman"/>
          <w:lang w:eastAsia="pl-PL"/>
        </w:rPr>
      </w:pPr>
      <w:r w:rsidRPr="00A63A15">
        <w:t xml:space="preserve">Działania edukacyjne, ich zakres tematyczny, poziom wiedzy, ilość godzin, będą dostosowane do potrzeb i możliwości intelektualnych odbiorców. Każde szkolenie będzie poprzedzone rozeznaniem potrzeb i oczekiwań w celu opracowania optymalnego programu szkolenia dla danej grupy ryzyka. Będą brane pod uwagę m.in. wiek, wykształcenie, aktywność zawodowa, charakter pracy, stresory występujące w danym środowisku. </w:t>
      </w:r>
    </w:p>
    <w:p w:rsidR="00823AAF" w:rsidRDefault="00823AAF" w:rsidP="00332EFC">
      <w:pPr>
        <w:pStyle w:val="NoSpacing"/>
        <w:numPr>
          <w:ilvl w:val="0"/>
          <w:numId w:val="72"/>
        </w:numPr>
        <w:jc w:val="both"/>
        <w:rPr>
          <w:rFonts w:cs="Times New Roman"/>
          <w:lang w:eastAsia="pl-PL"/>
        </w:rPr>
      </w:pPr>
      <w:r w:rsidRPr="00A63A15">
        <w:rPr>
          <w:lang w:eastAsia="pl-PL"/>
        </w:rPr>
        <w:t>Działania edukacyjne prowadzone metodami aktywizującymi umożliwiającymi czynne włączenie się uczestników w proces edukacyjny.</w:t>
      </w:r>
    </w:p>
    <w:p w:rsidR="00823AAF" w:rsidRDefault="00823AAF" w:rsidP="00332EFC">
      <w:pPr>
        <w:pStyle w:val="NoSpacing"/>
        <w:ind w:left="720"/>
        <w:jc w:val="both"/>
        <w:rPr>
          <w:rFonts w:cs="Times New Roman"/>
          <w:lang w:eastAsia="pl-PL"/>
        </w:rPr>
      </w:pPr>
    </w:p>
    <w:p w:rsidR="00823AAF" w:rsidRPr="00A63A15" w:rsidRDefault="00823AAF" w:rsidP="00332EFC">
      <w:pPr>
        <w:pStyle w:val="NoSpacing"/>
        <w:numPr>
          <w:ilvl w:val="0"/>
          <w:numId w:val="73"/>
        </w:numPr>
        <w:jc w:val="both"/>
        <w:rPr>
          <w:rFonts w:cs="Times New Roman"/>
          <w:lang w:eastAsia="pl-PL"/>
        </w:rPr>
      </w:pPr>
      <w:r w:rsidRPr="00A63A15">
        <w:rPr>
          <w:b/>
          <w:bCs/>
        </w:rPr>
        <w:t xml:space="preserve">Opis części : UWAGA. Zakres tematyczny  podany w specyfikacji w poszczególnych tematach szkoleń może ulec zmianie w zależności od specyfiki grupy uczestników szkolenia, ich potrzeb </w:t>
      </w:r>
      <w:r w:rsidRPr="00A63A15">
        <w:rPr>
          <w:b/>
          <w:bCs/>
        </w:rPr>
        <w:br/>
        <w:t>i oczekiwań. Ostateczny program szkolenia będzie uwzględniał powyższe kwestie.</w:t>
      </w:r>
    </w:p>
    <w:p w:rsidR="00823AAF" w:rsidRDefault="00823AAF" w:rsidP="00332EFC">
      <w:pPr>
        <w:pStyle w:val="NoSpacing"/>
        <w:jc w:val="both"/>
        <w:rPr>
          <w:rFonts w:cs="Times New Roman"/>
          <w:b/>
          <w:bCs/>
        </w:rPr>
      </w:pPr>
    </w:p>
    <w:p w:rsidR="00823AAF" w:rsidRPr="00A63A15" w:rsidRDefault="00823AAF" w:rsidP="00332EFC">
      <w:pPr>
        <w:pStyle w:val="NoSpacing"/>
        <w:jc w:val="both"/>
        <w:rPr>
          <w:b/>
          <w:bCs/>
        </w:rPr>
      </w:pPr>
      <w:r w:rsidRPr="00A63A15">
        <w:rPr>
          <w:b/>
          <w:bCs/>
        </w:rPr>
        <w:t xml:space="preserve">CZĘŚĆ I. </w:t>
      </w:r>
    </w:p>
    <w:p w:rsidR="00823AAF" w:rsidRPr="00A63A15" w:rsidRDefault="00823AAF" w:rsidP="00332EFC">
      <w:pPr>
        <w:pStyle w:val="NoSpacing"/>
        <w:jc w:val="both"/>
        <w:rPr>
          <w:b/>
          <w:bCs/>
        </w:rPr>
      </w:pPr>
      <w:r w:rsidRPr="00A63A15">
        <w:rPr>
          <w:b/>
          <w:bCs/>
          <w:i/>
          <w:iCs/>
        </w:rPr>
        <w:t xml:space="preserve">Temat 1. </w:t>
      </w:r>
      <w:r w:rsidRPr="00A63A15">
        <w:rPr>
          <w:b/>
          <w:bCs/>
        </w:rPr>
        <w:t xml:space="preserve">Wzmacnianie odporności, sposoby radzenia sobie ze stresem, z emocjami </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numPr>
          <w:ilvl w:val="0"/>
          <w:numId w:val="93"/>
        </w:numPr>
        <w:jc w:val="both"/>
      </w:pPr>
      <w:r w:rsidRPr="00A63A15">
        <w:t>Teoria stresu.</w:t>
      </w:r>
    </w:p>
    <w:p w:rsidR="00823AAF" w:rsidRPr="00A63A15" w:rsidRDefault="00823AAF" w:rsidP="00332EFC">
      <w:pPr>
        <w:pStyle w:val="NoSpacing"/>
        <w:numPr>
          <w:ilvl w:val="0"/>
          <w:numId w:val="93"/>
        </w:numPr>
        <w:jc w:val="both"/>
      </w:pPr>
      <w:r w:rsidRPr="00A63A15">
        <w:t>Emocje podstawowe. Składniki i funkcje emocji.</w:t>
      </w:r>
    </w:p>
    <w:p w:rsidR="00823AAF" w:rsidRPr="00A63A15" w:rsidRDefault="00823AAF" w:rsidP="00332EFC">
      <w:pPr>
        <w:pStyle w:val="NoSpacing"/>
        <w:numPr>
          <w:ilvl w:val="0"/>
          <w:numId w:val="93"/>
        </w:numPr>
        <w:jc w:val="both"/>
      </w:pPr>
      <w:r w:rsidRPr="00A63A15">
        <w:t>Emocje „dobre i złe”.</w:t>
      </w:r>
    </w:p>
    <w:p w:rsidR="00823AAF" w:rsidRPr="00A63A15" w:rsidRDefault="00823AAF" w:rsidP="00332EFC">
      <w:pPr>
        <w:pStyle w:val="NoSpacing"/>
        <w:numPr>
          <w:ilvl w:val="0"/>
          <w:numId w:val="93"/>
        </w:numPr>
        <w:jc w:val="both"/>
      </w:pPr>
      <w:r w:rsidRPr="00A63A15">
        <w:t>Inteligencja emocjonalna (intrapersonalna i interpersonalna)</w:t>
      </w:r>
    </w:p>
    <w:p w:rsidR="00823AAF" w:rsidRPr="00A63A15" w:rsidRDefault="00823AAF" w:rsidP="00332EFC">
      <w:pPr>
        <w:pStyle w:val="NoSpacing"/>
        <w:numPr>
          <w:ilvl w:val="0"/>
          <w:numId w:val="93"/>
        </w:numPr>
        <w:jc w:val="both"/>
      </w:pPr>
      <w:r w:rsidRPr="00A63A15">
        <w:t>Zarządzanie emocjami.</w:t>
      </w:r>
    </w:p>
    <w:p w:rsidR="00823AAF" w:rsidRPr="00A63A15" w:rsidRDefault="00823AAF" w:rsidP="00332EFC">
      <w:pPr>
        <w:pStyle w:val="NoSpacing"/>
        <w:numPr>
          <w:ilvl w:val="0"/>
          <w:numId w:val="93"/>
        </w:numPr>
        <w:jc w:val="both"/>
      </w:pPr>
      <w:r w:rsidRPr="00A63A15">
        <w:t xml:space="preserve">Kompetencje emocjonalne  w codziennej praktyce zawodowej – wychodzenie </w:t>
      </w:r>
      <w:r w:rsidRPr="00A63A15">
        <w:br/>
        <w:t>z kryzysowych sytuacji i rozwiązywanie problemów.</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przedszkolne - 3 grupy po 5 godz. tj. 15 godz. (6 spotkań po 2,5 godz.)</w:t>
      </w:r>
    </w:p>
    <w:p w:rsidR="00823AAF" w:rsidRPr="00A63A15" w:rsidRDefault="00823AAF" w:rsidP="00332EFC">
      <w:pPr>
        <w:pStyle w:val="NoSpacing"/>
        <w:jc w:val="both"/>
      </w:pPr>
      <w:r w:rsidRPr="00A63A15">
        <w:t>Dzieci ze szkół podstawowych - 10 grup po 5 godz. tj. 50 godz. (20 spotkań po 2,5 godz.)</w:t>
      </w:r>
    </w:p>
    <w:p w:rsidR="00823AAF" w:rsidRPr="00A63A15" w:rsidRDefault="00823AAF" w:rsidP="00332EFC">
      <w:pPr>
        <w:pStyle w:val="NoSpacing"/>
        <w:jc w:val="both"/>
      </w:pPr>
      <w:r w:rsidRPr="00A63A15">
        <w:t>Młodzież ze szkół gimnazjalnych - 6 grup po  5 godz. tj. 30 godz. (12 spotkań po 2,5 godz.)</w:t>
      </w:r>
    </w:p>
    <w:p w:rsidR="00823AAF" w:rsidRPr="00A63A15" w:rsidRDefault="00823AAF" w:rsidP="00332EFC">
      <w:pPr>
        <w:pStyle w:val="NoSpacing"/>
        <w:jc w:val="both"/>
      </w:pPr>
      <w:r w:rsidRPr="00A63A15">
        <w:t>Młodzież ze szkół ponadgimnazjalnych - 12 grup po 5 godz. tj. 60 godz. (24 spotkania po 2,5 godz.)</w:t>
      </w:r>
    </w:p>
    <w:p w:rsidR="00823AAF" w:rsidRPr="00A63A15" w:rsidRDefault="00823AAF" w:rsidP="00332EFC">
      <w:pPr>
        <w:pStyle w:val="NoSpacing"/>
        <w:jc w:val="both"/>
      </w:pPr>
      <w:r w:rsidRPr="00A63A15">
        <w:t>Osoby dorosłe w różnym wieku i z różnych środowisk – 5 grup po 5 godz. tj. 25 godz. (5 spotkań po 5 godz.)</w:t>
      </w:r>
    </w:p>
    <w:p w:rsidR="00823AAF" w:rsidRPr="00A63A15" w:rsidRDefault="00823AAF" w:rsidP="00332EFC">
      <w:pPr>
        <w:pStyle w:val="NoSpacing"/>
        <w:jc w:val="both"/>
      </w:pPr>
      <w:r w:rsidRPr="00A63A15">
        <w:t>RAZEM szacunkowa ilość godz. 180 godz. (62 spotkania po 2,5 godz. i 5 spotkań po 5 godz.)</w:t>
      </w:r>
    </w:p>
    <w:p w:rsidR="00823AAF" w:rsidRPr="00A63A15" w:rsidRDefault="00823AAF" w:rsidP="00332EFC">
      <w:pPr>
        <w:pStyle w:val="NoSpacing"/>
        <w:jc w:val="both"/>
        <w:rPr>
          <w:rFonts w:cs="Times New Roman"/>
          <w:b/>
          <w:bCs/>
          <w:i/>
          <w:iCs/>
        </w:rPr>
      </w:pPr>
    </w:p>
    <w:p w:rsidR="00823AAF" w:rsidRPr="00A63A15" w:rsidRDefault="00823AAF" w:rsidP="00332EFC">
      <w:pPr>
        <w:pStyle w:val="NoSpacing"/>
        <w:jc w:val="both"/>
        <w:rPr>
          <w:rFonts w:cs="Times New Roman"/>
        </w:rPr>
      </w:pPr>
      <w:r w:rsidRPr="00A63A15">
        <w:rPr>
          <w:b/>
          <w:bCs/>
          <w:i/>
          <w:iCs/>
        </w:rPr>
        <w:t xml:space="preserve">Temat 2. </w:t>
      </w:r>
      <w:r w:rsidRPr="00A63A15">
        <w:rPr>
          <w:b/>
          <w:bCs/>
        </w:rPr>
        <w:t xml:space="preserve">Jak zarządzać sobą w czasie. </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numPr>
          <w:ilvl w:val="0"/>
          <w:numId w:val="94"/>
        </w:numPr>
        <w:jc w:val="both"/>
        <w:rPr>
          <w:lang w:eastAsia="pl-PL"/>
        </w:rPr>
      </w:pPr>
      <w:r w:rsidRPr="00A63A15">
        <w:rPr>
          <w:lang w:eastAsia="pl-PL"/>
        </w:rPr>
        <w:t>Autodiagnoza zarządzania czasem – diagnoza indywidualnych przeszkód w efektywnej organizacji pracy własnej i wykorzystania czasu.</w:t>
      </w:r>
    </w:p>
    <w:p w:rsidR="00823AAF" w:rsidRPr="00A63A15" w:rsidRDefault="00823AAF" w:rsidP="00332EFC">
      <w:pPr>
        <w:pStyle w:val="NoSpacing"/>
        <w:numPr>
          <w:ilvl w:val="0"/>
          <w:numId w:val="94"/>
        </w:numPr>
        <w:jc w:val="both"/>
        <w:rPr>
          <w:lang w:eastAsia="pl-PL"/>
        </w:rPr>
      </w:pPr>
      <w:r w:rsidRPr="00A63A15">
        <w:rPr>
          <w:lang w:eastAsia="pl-PL"/>
        </w:rPr>
        <w:t>Reguły zarządzania czasem  (7 technik zarządzania sobą w czasie).</w:t>
      </w:r>
    </w:p>
    <w:p w:rsidR="00823AAF" w:rsidRPr="00A63A15" w:rsidRDefault="00823AAF" w:rsidP="00332EFC">
      <w:pPr>
        <w:pStyle w:val="NoSpacing"/>
        <w:numPr>
          <w:ilvl w:val="0"/>
          <w:numId w:val="94"/>
        </w:numPr>
        <w:jc w:val="both"/>
        <w:rPr>
          <w:lang w:eastAsia="pl-PL"/>
        </w:rPr>
      </w:pPr>
      <w:r w:rsidRPr="00A63A15">
        <w:rPr>
          <w:lang w:eastAsia="pl-PL"/>
        </w:rPr>
        <w:t xml:space="preserve">Wyznaczenie celów  i planowanie - jak skonstruować cel by zwiększyć szanse na jego realizację.  </w:t>
      </w:r>
    </w:p>
    <w:p w:rsidR="00823AAF" w:rsidRPr="00A63A15" w:rsidRDefault="00823AAF" w:rsidP="00332EFC">
      <w:pPr>
        <w:pStyle w:val="NoSpacing"/>
        <w:numPr>
          <w:ilvl w:val="0"/>
          <w:numId w:val="94"/>
        </w:numPr>
        <w:jc w:val="both"/>
        <w:rPr>
          <w:lang w:eastAsia="pl-PL"/>
        </w:rPr>
      </w:pPr>
      <w:r w:rsidRPr="00A63A15">
        <w:rPr>
          <w:lang w:eastAsia="pl-PL"/>
        </w:rPr>
        <w:t>Zarządzanie priorytetami.</w:t>
      </w:r>
    </w:p>
    <w:p w:rsidR="00823AAF" w:rsidRPr="00A63A15" w:rsidRDefault="00823AAF" w:rsidP="00332EFC">
      <w:pPr>
        <w:pStyle w:val="NoSpacing"/>
        <w:numPr>
          <w:ilvl w:val="0"/>
          <w:numId w:val="94"/>
        </w:numPr>
        <w:jc w:val="both"/>
        <w:rPr>
          <w:lang w:eastAsia="pl-PL"/>
        </w:rPr>
      </w:pPr>
      <w:r w:rsidRPr="00A63A15">
        <w:rPr>
          <w:lang w:eastAsia="pl-PL"/>
        </w:rPr>
        <w:t>Złodzieje czasu – pochłaniacze czasu, przerywacze pracy.</w:t>
      </w:r>
    </w:p>
    <w:p w:rsidR="00823AAF" w:rsidRPr="00A63A15" w:rsidRDefault="00823AAF" w:rsidP="00332EFC">
      <w:pPr>
        <w:pStyle w:val="NoSpacing"/>
        <w:numPr>
          <w:ilvl w:val="0"/>
          <w:numId w:val="94"/>
        </w:numPr>
        <w:jc w:val="both"/>
        <w:rPr>
          <w:lang w:eastAsia="pl-PL"/>
        </w:rPr>
      </w:pPr>
      <w:r w:rsidRPr="00A63A15">
        <w:rPr>
          <w:lang w:eastAsia="pl-PL"/>
        </w:rPr>
        <w:t>Przyczyny i metody walki z odkładaniem zadań na później.</w:t>
      </w:r>
    </w:p>
    <w:p w:rsidR="00823AAF" w:rsidRPr="00A63A15" w:rsidRDefault="00823AAF" w:rsidP="00332EFC">
      <w:pPr>
        <w:pStyle w:val="NoSpacing"/>
        <w:numPr>
          <w:ilvl w:val="0"/>
          <w:numId w:val="94"/>
        </w:numPr>
        <w:jc w:val="both"/>
        <w:rPr>
          <w:lang w:eastAsia="pl-PL"/>
        </w:rPr>
      </w:pPr>
      <w:r w:rsidRPr="00A63A15">
        <w:rPr>
          <w:lang w:eastAsia="pl-PL"/>
        </w:rPr>
        <w:t>Delegowanie zadań.</w:t>
      </w:r>
    </w:p>
    <w:p w:rsidR="00823AAF" w:rsidRPr="00A63A15" w:rsidRDefault="00823AAF" w:rsidP="00332EFC">
      <w:pPr>
        <w:pStyle w:val="NoSpacing"/>
        <w:numPr>
          <w:ilvl w:val="0"/>
          <w:numId w:val="94"/>
        </w:numPr>
        <w:jc w:val="both"/>
        <w:rPr>
          <w:lang w:eastAsia="pl-PL"/>
        </w:rPr>
      </w:pPr>
      <w:r w:rsidRPr="00A63A15">
        <w:rPr>
          <w:lang w:eastAsia="pl-PL"/>
        </w:rPr>
        <w:t>Narzędzia pomocne w zarządzaniu sobą w czasie.</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ze szkół podstawowych – 5 grup po 6 godz. tj. 30 godz. ( 15 spotkań po 2 godz.)</w:t>
      </w:r>
    </w:p>
    <w:p w:rsidR="00823AAF" w:rsidRPr="00A63A15" w:rsidRDefault="00823AAF" w:rsidP="00332EFC">
      <w:pPr>
        <w:pStyle w:val="NoSpacing"/>
        <w:jc w:val="both"/>
      </w:pPr>
      <w:r w:rsidRPr="00A63A15">
        <w:t>Młodzież ze szkół gimnazjalnych - 5 grup po  6 godz. tj. 30 godz. ( 15 spotkań po 2 godz.)</w:t>
      </w:r>
    </w:p>
    <w:p w:rsidR="00823AAF" w:rsidRPr="00A63A15" w:rsidRDefault="00823AAF" w:rsidP="00332EFC">
      <w:pPr>
        <w:pStyle w:val="NoSpacing"/>
        <w:jc w:val="both"/>
      </w:pPr>
      <w:r w:rsidRPr="00A63A15">
        <w:t>Młodzież ze szkół ponadgimnazjalnych - 2 grupy po 6 godz. tj. 12 godz. ( 6 spotkań po 2 godz.)</w:t>
      </w:r>
    </w:p>
    <w:p w:rsidR="00823AAF" w:rsidRPr="00A63A15" w:rsidRDefault="00823AAF" w:rsidP="00332EFC">
      <w:pPr>
        <w:pStyle w:val="NoSpacing"/>
        <w:jc w:val="both"/>
      </w:pPr>
      <w:r w:rsidRPr="00A63A15">
        <w:t>Osoby dorosłe w różnym wieku i z różnych środowisk – 3 grupy po 6 godz. tj. 18 godz. (3 spotkania po 6 godz.)</w:t>
      </w:r>
    </w:p>
    <w:p w:rsidR="00823AAF" w:rsidRPr="00A63A15" w:rsidRDefault="00823AAF" w:rsidP="00332EFC">
      <w:pPr>
        <w:pStyle w:val="NoSpacing"/>
        <w:jc w:val="both"/>
      </w:pPr>
      <w:r w:rsidRPr="00A63A15">
        <w:t>RAZEM szacunkowa ilość godz. 90 godz. (36 spotkań po 2 godz. i 3 spotkania po 6 godz.)</w:t>
      </w:r>
    </w:p>
    <w:p w:rsidR="00823AAF" w:rsidRPr="00A63A15" w:rsidRDefault="00823AAF" w:rsidP="00332EFC">
      <w:pPr>
        <w:pStyle w:val="NoSpacing"/>
        <w:jc w:val="both"/>
      </w:pPr>
    </w:p>
    <w:p w:rsidR="00823AAF" w:rsidRPr="00A63A15" w:rsidRDefault="00823AAF" w:rsidP="00332EFC">
      <w:pPr>
        <w:pStyle w:val="NoSpacing"/>
        <w:jc w:val="both"/>
        <w:rPr>
          <w:color w:val="FF0000"/>
        </w:rPr>
      </w:pPr>
      <w:r w:rsidRPr="00A63A15">
        <w:rPr>
          <w:b/>
          <w:bCs/>
          <w:i/>
          <w:iCs/>
        </w:rPr>
        <w:t xml:space="preserve">Temat 3. </w:t>
      </w:r>
      <w:r w:rsidRPr="00A63A15">
        <w:rPr>
          <w:b/>
          <w:bCs/>
        </w:rPr>
        <w:t>Techniki redukcji stresu.</w:t>
      </w:r>
      <w:r w:rsidRPr="00A63A15">
        <w:rPr>
          <w:color w:val="FF0000"/>
        </w:rPr>
        <w:t xml:space="preserve"> </w:t>
      </w:r>
    </w:p>
    <w:p w:rsidR="00823AAF" w:rsidRPr="00A63A15" w:rsidRDefault="00823AAF" w:rsidP="00332EFC">
      <w:pPr>
        <w:pStyle w:val="NoSpacing"/>
        <w:jc w:val="both"/>
        <w:rPr>
          <w:u w:val="single"/>
        </w:rPr>
      </w:pPr>
      <w:r w:rsidRPr="00A63A15">
        <w:rPr>
          <w:u w:val="single"/>
        </w:rPr>
        <w:t>Zagadnienia tematyczne (teoria i ćwiczenia):</w:t>
      </w:r>
    </w:p>
    <w:p w:rsidR="00823AAF" w:rsidRPr="00A63A15" w:rsidRDefault="00823AAF" w:rsidP="00332EFC">
      <w:pPr>
        <w:pStyle w:val="NoSpacing"/>
        <w:numPr>
          <w:ilvl w:val="0"/>
          <w:numId w:val="95"/>
        </w:numPr>
        <w:jc w:val="both"/>
      </w:pPr>
      <w:r w:rsidRPr="00A63A15">
        <w:t>Teoria stresu.</w:t>
      </w:r>
    </w:p>
    <w:p w:rsidR="00823AAF" w:rsidRPr="00A63A15" w:rsidRDefault="00823AAF" w:rsidP="00332EFC">
      <w:pPr>
        <w:pStyle w:val="NoSpacing"/>
        <w:numPr>
          <w:ilvl w:val="0"/>
          <w:numId w:val="95"/>
        </w:numPr>
        <w:jc w:val="both"/>
      </w:pPr>
      <w:r w:rsidRPr="00A63A15">
        <w:t>Techniki redukcji stresu.</w:t>
      </w:r>
    </w:p>
    <w:p w:rsidR="00823AAF" w:rsidRPr="00A63A15" w:rsidRDefault="00823AAF" w:rsidP="00332EFC">
      <w:pPr>
        <w:pStyle w:val="NoSpacing"/>
        <w:numPr>
          <w:ilvl w:val="0"/>
          <w:numId w:val="95"/>
        </w:numPr>
        <w:jc w:val="both"/>
      </w:pPr>
      <w:r w:rsidRPr="00A63A15">
        <w:t>Autorelaksacja, trening autogenny.</w:t>
      </w:r>
    </w:p>
    <w:p w:rsidR="00823AAF" w:rsidRPr="00A63A15" w:rsidRDefault="00823AAF" w:rsidP="00332EFC">
      <w:pPr>
        <w:pStyle w:val="NoSpacing"/>
        <w:numPr>
          <w:ilvl w:val="0"/>
          <w:numId w:val="95"/>
        </w:numPr>
        <w:jc w:val="both"/>
      </w:pPr>
      <w:r w:rsidRPr="00A63A15">
        <w:t>Medytacja oddechowa – ćwiczenie świadomości.</w:t>
      </w:r>
    </w:p>
    <w:p w:rsidR="00823AAF" w:rsidRPr="00A63A15" w:rsidRDefault="00823AAF" w:rsidP="00332EFC">
      <w:pPr>
        <w:pStyle w:val="NoSpacing"/>
        <w:numPr>
          <w:ilvl w:val="0"/>
          <w:numId w:val="95"/>
        </w:numPr>
        <w:jc w:val="both"/>
      </w:pPr>
      <w:r w:rsidRPr="00A63A15">
        <w:t>Myślenie uważne – trening świadomości stanu ciała, myśli i uczuć.</w:t>
      </w:r>
    </w:p>
    <w:p w:rsidR="00823AAF" w:rsidRPr="00A63A15" w:rsidRDefault="00823AAF" w:rsidP="00332EFC">
      <w:pPr>
        <w:pStyle w:val="NoSpacing"/>
        <w:numPr>
          <w:ilvl w:val="0"/>
          <w:numId w:val="95"/>
        </w:numPr>
        <w:jc w:val="both"/>
      </w:pPr>
      <w:r w:rsidRPr="00A63A15">
        <w:t>Intencja paradoksalna - istotą tej techniki jest „zapragnąć tego, czego człowiek się boi”.</w:t>
      </w:r>
    </w:p>
    <w:p w:rsidR="00823AAF" w:rsidRPr="00A63A15" w:rsidRDefault="00823AAF" w:rsidP="00332EFC">
      <w:pPr>
        <w:pStyle w:val="NoSpacing"/>
        <w:numPr>
          <w:ilvl w:val="0"/>
          <w:numId w:val="95"/>
        </w:numPr>
        <w:jc w:val="both"/>
      </w:pPr>
      <w:r w:rsidRPr="00A63A15">
        <w:t>Autosugestia i wizualizacja - uczestniczenie w wyobraźni w zmieniającej się rzeczywistości.</w:t>
      </w:r>
    </w:p>
    <w:p w:rsidR="00823AAF" w:rsidRPr="00A63A15" w:rsidRDefault="00823AAF" w:rsidP="00332EFC">
      <w:pPr>
        <w:pStyle w:val="NoSpacing"/>
        <w:numPr>
          <w:ilvl w:val="0"/>
          <w:numId w:val="95"/>
        </w:numPr>
        <w:jc w:val="both"/>
      </w:pPr>
      <w:r w:rsidRPr="00A63A15">
        <w:t>Pewność siebie i wiara w siebie – zewnętrzne ćwiczenia pewności siebie.</w:t>
      </w:r>
    </w:p>
    <w:p w:rsidR="00823AAF" w:rsidRPr="00A63A15" w:rsidRDefault="00823AAF" w:rsidP="00332EFC">
      <w:pPr>
        <w:pStyle w:val="NoSpacing"/>
        <w:numPr>
          <w:ilvl w:val="0"/>
          <w:numId w:val="95"/>
        </w:numPr>
        <w:jc w:val="both"/>
      </w:pPr>
      <w:r w:rsidRPr="00A63A15">
        <w:t>Zwijanie stresu każdego dnia – nauka codziennego schematu postępowania.</w:t>
      </w:r>
    </w:p>
    <w:p w:rsidR="00823AAF" w:rsidRPr="00A63A15" w:rsidRDefault="00823AAF" w:rsidP="00332EFC">
      <w:pPr>
        <w:pStyle w:val="NoSpacing"/>
        <w:numPr>
          <w:ilvl w:val="0"/>
          <w:numId w:val="95"/>
        </w:numPr>
        <w:jc w:val="both"/>
      </w:pPr>
      <w:r w:rsidRPr="00A63A15">
        <w:t>Redukcja stresu w codziennej praktyce – ćwiczenia.</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Osoby dorosłe w różnym wieku i z różnych środowisk – 10 grup po 18 godz. tj. 180 godz. (30 spotkań po 6 godz.)</w:t>
      </w:r>
    </w:p>
    <w:p w:rsidR="00823AAF" w:rsidRPr="00A63A15" w:rsidRDefault="00823AAF" w:rsidP="00332EFC">
      <w:pPr>
        <w:pStyle w:val="NoSpacing"/>
        <w:jc w:val="both"/>
      </w:pPr>
      <w:r w:rsidRPr="00A63A15">
        <w:t>RAZEM szacunkowa ilość godz. 180 godz. (30 spotkań po 6 godz.)</w:t>
      </w:r>
    </w:p>
    <w:p w:rsidR="00823AAF" w:rsidRPr="00A63A15" w:rsidRDefault="00823AAF" w:rsidP="00332EFC">
      <w:pPr>
        <w:pStyle w:val="NoSpacing"/>
        <w:jc w:val="both"/>
      </w:pPr>
    </w:p>
    <w:p w:rsidR="00823AAF" w:rsidRPr="00A63A15" w:rsidRDefault="00823AAF" w:rsidP="00332EFC">
      <w:pPr>
        <w:pStyle w:val="NoSpacing"/>
        <w:jc w:val="both"/>
        <w:rPr>
          <w:color w:val="FF0000"/>
        </w:rPr>
      </w:pPr>
      <w:r w:rsidRPr="00A63A15">
        <w:rPr>
          <w:b/>
          <w:bCs/>
          <w:i/>
          <w:iCs/>
        </w:rPr>
        <w:t xml:space="preserve">Temat 4. </w:t>
      </w:r>
      <w:r w:rsidRPr="00A63A15">
        <w:rPr>
          <w:b/>
          <w:bCs/>
        </w:rPr>
        <w:t>Asertywność w praktyce.</w:t>
      </w:r>
      <w:r w:rsidRPr="00A63A15">
        <w:rPr>
          <w:color w:val="FF0000"/>
        </w:rPr>
        <w:t xml:space="preserve"> </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numPr>
          <w:ilvl w:val="0"/>
          <w:numId w:val="96"/>
        </w:numPr>
        <w:jc w:val="both"/>
        <w:rPr>
          <w:lang w:eastAsia="pl-PL"/>
        </w:rPr>
      </w:pPr>
      <w:r w:rsidRPr="00A63A15">
        <w:rPr>
          <w:lang w:eastAsia="pl-PL"/>
        </w:rPr>
        <w:t>Asertywność – co to jest.</w:t>
      </w:r>
    </w:p>
    <w:p w:rsidR="00823AAF" w:rsidRPr="00A63A15" w:rsidRDefault="00823AAF" w:rsidP="00332EFC">
      <w:pPr>
        <w:pStyle w:val="NoSpacing"/>
        <w:numPr>
          <w:ilvl w:val="0"/>
          <w:numId w:val="96"/>
        </w:numPr>
        <w:jc w:val="both"/>
        <w:rPr>
          <w:lang w:eastAsia="pl-PL"/>
        </w:rPr>
      </w:pPr>
      <w:r w:rsidRPr="00A63A15">
        <w:rPr>
          <w:lang w:eastAsia="pl-PL"/>
        </w:rPr>
        <w:t>Typy postaw i zachowań. Budowanie postawy asertywnej.</w:t>
      </w:r>
    </w:p>
    <w:p w:rsidR="00823AAF" w:rsidRPr="00A63A15" w:rsidRDefault="00823AAF" w:rsidP="00332EFC">
      <w:pPr>
        <w:pStyle w:val="NoSpacing"/>
        <w:numPr>
          <w:ilvl w:val="0"/>
          <w:numId w:val="96"/>
        </w:numPr>
        <w:jc w:val="both"/>
        <w:rPr>
          <w:lang w:eastAsia="pl-PL"/>
        </w:rPr>
      </w:pPr>
      <w:r w:rsidRPr="00A63A15">
        <w:rPr>
          <w:lang w:eastAsia="pl-PL"/>
        </w:rPr>
        <w:t>Spójność komunikatów werbalnych i niewerbalnych.</w:t>
      </w:r>
    </w:p>
    <w:p w:rsidR="00823AAF" w:rsidRPr="00A63A15" w:rsidRDefault="00823AAF" w:rsidP="00332EFC">
      <w:pPr>
        <w:pStyle w:val="NoSpacing"/>
        <w:numPr>
          <w:ilvl w:val="0"/>
          <w:numId w:val="96"/>
        </w:numPr>
        <w:jc w:val="both"/>
        <w:rPr>
          <w:lang w:eastAsia="pl-PL"/>
        </w:rPr>
      </w:pPr>
      <w:r w:rsidRPr="00A63A15">
        <w:rPr>
          <w:lang w:eastAsia="pl-PL"/>
        </w:rPr>
        <w:t>Odróżnianie zachowań asertywnych od uległych i agresywnych.</w:t>
      </w:r>
    </w:p>
    <w:p w:rsidR="00823AAF" w:rsidRPr="00A63A15" w:rsidRDefault="00823AAF" w:rsidP="00332EFC">
      <w:pPr>
        <w:pStyle w:val="NoSpacing"/>
        <w:numPr>
          <w:ilvl w:val="0"/>
          <w:numId w:val="96"/>
        </w:numPr>
        <w:jc w:val="both"/>
        <w:rPr>
          <w:lang w:eastAsia="pl-PL"/>
        </w:rPr>
      </w:pPr>
      <w:r w:rsidRPr="00A63A15">
        <w:rPr>
          <w:lang w:eastAsia="pl-PL"/>
        </w:rPr>
        <w:t>Zalety i wady zachowania asertywnego.</w:t>
      </w:r>
    </w:p>
    <w:p w:rsidR="00823AAF" w:rsidRPr="00A63A15" w:rsidRDefault="00823AAF" w:rsidP="00332EFC">
      <w:pPr>
        <w:pStyle w:val="NoSpacing"/>
        <w:numPr>
          <w:ilvl w:val="0"/>
          <w:numId w:val="96"/>
        </w:numPr>
        <w:jc w:val="both"/>
        <w:rPr>
          <w:lang w:eastAsia="pl-PL"/>
        </w:rPr>
      </w:pPr>
      <w:r w:rsidRPr="00A63A15">
        <w:rPr>
          <w:lang w:eastAsia="pl-PL"/>
        </w:rPr>
        <w:t>Asertywne wypowiadanie własnych opinii.</w:t>
      </w:r>
    </w:p>
    <w:p w:rsidR="00823AAF" w:rsidRPr="00A63A15" w:rsidRDefault="00823AAF" w:rsidP="00332EFC">
      <w:pPr>
        <w:pStyle w:val="NoSpacing"/>
        <w:numPr>
          <w:ilvl w:val="0"/>
          <w:numId w:val="96"/>
        </w:numPr>
        <w:jc w:val="both"/>
        <w:rPr>
          <w:lang w:eastAsia="pl-PL"/>
        </w:rPr>
      </w:pPr>
      <w:r w:rsidRPr="00A63A15">
        <w:rPr>
          <w:lang w:eastAsia="pl-PL"/>
        </w:rPr>
        <w:t>Asertywna odmowa – zasady i techniki.</w:t>
      </w:r>
    </w:p>
    <w:p w:rsidR="00823AAF" w:rsidRPr="00A63A15" w:rsidRDefault="00823AAF" w:rsidP="00332EFC">
      <w:pPr>
        <w:pStyle w:val="NoSpacing"/>
        <w:numPr>
          <w:ilvl w:val="0"/>
          <w:numId w:val="96"/>
        </w:numPr>
        <w:jc w:val="both"/>
      </w:pPr>
      <w:r w:rsidRPr="00A63A15">
        <w:t>Wyrażanie konstruktywnej krytyki – model asertywnego wyrażania krytyki .</w:t>
      </w:r>
    </w:p>
    <w:p w:rsidR="00823AAF" w:rsidRPr="00A63A15" w:rsidRDefault="00823AAF" w:rsidP="00332EFC">
      <w:pPr>
        <w:pStyle w:val="NoSpacing"/>
        <w:numPr>
          <w:ilvl w:val="0"/>
          <w:numId w:val="96"/>
        </w:numPr>
        <w:jc w:val="both"/>
      </w:pPr>
      <w:r w:rsidRPr="00A63A15">
        <w:t xml:space="preserve">Reagowanie na krytykę – formy krytyki i reakcji na powtarzające się zachowanie inwazyjne. </w:t>
      </w:r>
    </w:p>
    <w:p w:rsidR="00823AAF" w:rsidRPr="00A63A15" w:rsidRDefault="00823AAF" w:rsidP="00332EFC">
      <w:pPr>
        <w:pStyle w:val="NoSpacing"/>
        <w:numPr>
          <w:ilvl w:val="0"/>
          <w:numId w:val="96"/>
        </w:numPr>
        <w:jc w:val="both"/>
      </w:pPr>
      <w:r w:rsidRPr="00A63A15">
        <w:t>Mówienie i przyjmowanie komplementów – pochwały motywujące .</w:t>
      </w:r>
    </w:p>
    <w:p w:rsidR="00823AAF" w:rsidRPr="00A63A15" w:rsidRDefault="00823AAF" w:rsidP="00332EFC">
      <w:pPr>
        <w:pStyle w:val="NoSpacing"/>
        <w:numPr>
          <w:ilvl w:val="0"/>
          <w:numId w:val="96"/>
        </w:numPr>
        <w:jc w:val="both"/>
        <w:rPr>
          <w:lang w:eastAsia="pl-PL"/>
        </w:rPr>
      </w:pPr>
      <w:r w:rsidRPr="00A63A15">
        <w:rPr>
          <w:lang w:eastAsia="pl-PL"/>
        </w:rPr>
        <w:t>Ocena własnych zasobów asertywności – mapa asertywności.</w:t>
      </w:r>
    </w:p>
    <w:p w:rsidR="00823AAF" w:rsidRPr="00A63A15" w:rsidRDefault="00823AAF" w:rsidP="00332EFC">
      <w:pPr>
        <w:pStyle w:val="NoSpacing"/>
        <w:numPr>
          <w:ilvl w:val="0"/>
          <w:numId w:val="96"/>
        </w:numPr>
        <w:jc w:val="both"/>
        <w:rPr>
          <w:lang w:eastAsia="pl-PL"/>
        </w:rPr>
      </w:pPr>
      <w:r w:rsidRPr="00A63A15">
        <w:rPr>
          <w:lang w:eastAsia="pl-PL"/>
        </w:rPr>
        <w:t>Asertywność wobec siebie samego – zwiększenie poczucia własnej wartości.</w:t>
      </w:r>
    </w:p>
    <w:p w:rsidR="00823AAF" w:rsidRPr="00A63A15" w:rsidRDefault="00823AAF" w:rsidP="00332EFC">
      <w:pPr>
        <w:pStyle w:val="NoSpacing"/>
        <w:numPr>
          <w:ilvl w:val="0"/>
          <w:numId w:val="96"/>
        </w:numPr>
        <w:jc w:val="both"/>
        <w:rPr>
          <w:lang w:eastAsia="pl-PL"/>
        </w:rPr>
      </w:pPr>
      <w:r w:rsidRPr="00A63A15">
        <w:rPr>
          <w:lang w:eastAsia="pl-PL"/>
        </w:rPr>
        <w:t>Asertywność w kontaktach z ludźmi</w:t>
      </w:r>
    </w:p>
    <w:p w:rsidR="00823AAF" w:rsidRPr="00A63A15" w:rsidRDefault="00823AAF" w:rsidP="00332EFC">
      <w:pPr>
        <w:pStyle w:val="NoSpacing"/>
        <w:numPr>
          <w:ilvl w:val="0"/>
          <w:numId w:val="96"/>
        </w:numPr>
        <w:jc w:val="both"/>
        <w:rPr>
          <w:lang w:eastAsia="pl-PL"/>
        </w:rPr>
      </w:pPr>
      <w:r w:rsidRPr="00A63A15">
        <w:rPr>
          <w:lang w:eastAsia="pl-PL"/>
        </w:rPr>
        <w:t>Zachowanie asertywne z trudnymi partnerami.</w:t>
      </w:r>
    </w:p>
    <w:p w:rsidR="00823AAF" w:rsidRPr="00A63A15" w:rsidRDefault="00823AAF" w:rsidP="00332EFC">
      <w:pPr>
        <w:pStyle w:val="NoSpacing"/>
        <w:numPr>
          <w:ilvl w:val="0"/>
          <w:numId w:val="96"/>
        </w:numPr>
        <w:jc w:val="both"/>
        <w:rPr>
          <w:lang w:eastAsia="pl-PL"/>
        </w:rPr>
      </w:pPr>
      <w:r w:rsidRPr="00A63A15">
        <w:rPr>
          <w:lang w:eastAsia="pl-PL"/>
        </w:rPr>
        <w:t>Asertywność jako metoda zapobiegania konfliktom i ich rozładowywania.</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Osoby dorosłe w różnym wieku i z różnych środowisk – 10 grup po 18 godz. tj. 180 godz. (30 spotkań po 6 godz.)</w:t>
      </w:r>
    </w:p>
    <w:p w:rsidR="00823AAF" w:rsidRPr="00A63A15" w:rsidRDefault="00823AAF" w:rsidP="00332EFC">
      <w:pPr>
        <w:pStyle w:val="NoSpacing"/>
        <w:jc w:val="both"/>
      </w:pPr>
      <w:r w:rsidRPr="00A63A15">
        <w:t>RAZEM szacunkowa ilość godz. 180 godz. (30 spotkań po 6 godz.)</w:t>
      </w:r>
    </w:p>
    <w:p w:rsidR="00823AAF" w:rsidRPr="00A63A15" w:rsidRDefault="00823AAF" w:rsidP="00332EFC">
      <w:pPr>
        <w:pStyle w:val="NoSpacing"/>
        <w:jc w:val="both"/>
      </w:pPr>
    </w:p>
    <w:p w:rsidR="00823AAF" w:rsidRPr="00A63A15" w:rsidRDefault="00823AAF" w:rsidP="00332EFC">
      <w:pPr>
        <w:pStyle w:val="NoSpacing"/>
        <w:jc w:val="both"/>
        <w:rPr>
          <w:rFonts w:cs="Times New Roman"/>
          <w:color w:val="FF0000"/>
        </w:rPr>
      </w:pPr>
      <w:r w:rsidRPr="00A63A15">
        <w:rPr>
          <w:b/>
          <w:bCs/>
          <w:i/>
          <w:iCs/>
        </w:rPr>
        <w:t xml:space="preserve">Temat 5. </w:t>
      </w:r>
      <w:r w:rsidRPr="00A63A15">
        <w:rPr>
          <w:b/>
          <w:bCs/>
        </w:rPr>
        <w:t xml:space="preserve">Wypalenie zawodowe. </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numPr>
          <w:ilvl w:val="0"/>
          <w:numId w:val="97"/>
        </w:numPr>
        <w:jc w:val="both"/>
        <w:rPr>
          <w:lang w:eastAsia="pl-PL"/>
        </w:rPr>
      </w:pPr>
      <w:r w:rsidRPr="00A63A15">
        <w:rPr>
          <w:lang w:eastAsia="pl-PL"/>
        </w:rPr>
        <w:t>Pojęcie wypalenia zawodowego.</w:t>
      </w:r>
    </w:p>
    <w:p w:rsidR="00823AAF" w:rsidRPr="00A63A15" w:rsidRDefault="00823AAF" w:rsidP="00332EFC">
      <w:pPr>
        <w:pStyle w:val="NoSpacing"/>
        <w:numPr>
          <w:ilvl w:val="0"/>
          <w:numId w:val="97"/>
        </w:numPr>
        <w:jc w:val="both"/>
        <w:rPr>
          <w:lang w:eastAsia="pl-PL"/>
        </w:rPr>
      </w:pPr>
      <w:r w:rsidRPr="00A63A15">
        <w:rPr>
          <w:lang w:eastAsia="pl-PL"/>
        </w:rPr>
        <w:t>Wypalenie zawodowe a stres.</w:t>
      </w:r>
    </w:p>
    <w:p w:rsidR="00823AAF" w:rsidRPr="00A63A15" w:rsidRDefault="00823AAF" w:rsidP="00332EFC">
      <w:pPr>
        <w:pStyle w:val="NoSpacing"/>
        <w:numPr>
          <w:ilvl w:val="0"/>
          <w:numId w:val="97"/>
        </w:numPr>
        <w:jc w:val="both"/>
      </w:pPr>
      <w:r w:rsidRPr="00A63A15">
        <w:t>Czynniki sprzyjające wystąpieniu wypalenia zawodowego (indywidualne, zespołowe, instytucjonalne).</w:t>
      </w:r>
    </w:p>
    <w:p w:rsidR="00823AAF" w:rsidRPr="00A63A15" w:rsidRDefault="00823AAF" w:rsidP="00332EFC">
      <w:pPr>
        <w:pStyle w:val="NoSpacing"/>
        <w:numPr>
          <w:ilvl w:val="0"/>
          <w:numId w:val="97"/>
        </w:numPr>
        <w:jc w:val="both"/>
      </w:pPr>
      <w:r w:rsidRPr="00A63A15">
        <w:t xml:space="preserve">Objawy wypalenia – rozpoznawanie, diagnoza. </w:t>
      </w:r>
    </w:p>
    <w:p w:rsidR="00823AAF" w:rsidRPr="00A63A15" w:rsidRDefault="00823AAF" w:rsidP="00332EFC">
      <w:pPr>
        <w:pStyle w:val="NoSpacing"/>
        <w:numPr>
          <w:ilvl w:val="0"/>
          <w:numId w:val="97"/>
        </w:numPr>
        <w:jc w:val="both"/>
        <w:rPr>
          <w:lang w:eastAsia="pl-PL"/>
        </w:rPr>
      </w:pPr>
      <w:r w:rsidRPr="00A63A15">
        <w:rPr>
          <w:lang w:eastAsia="pl-PL"/>
        </w:rPr>
        <w:t>Syndrom wypalenia a znużenie pracą, pracoholizm.</w:t>
      </w:r>
    </w:p>
    <w:p w:rsidR="00823AAF" w:rsidRPr="00A63A15" w:rsidRDefault="00823AAF" w:rsidP="00332EFC">
      <w:pPr>
        <w:pStyle w:val="NoSpacing"/>
        <w:numPr>
          <w:ilvl w:val="0"/>
          <w:numId w:val="97"/>
        </w:numPr>
        <w:jc w:val="both"/>
        <w:rPr>
          <w:rFonts w:cs="Times New Roman"/>
        </w:rPr>
      </w:pPr>
      <w:r w:rsidRPr="00A63A15">
        <w:rPr>
          <w:lang w:eastAsia="pl-PL"/>
        </w:rPr>
        <w:t>Fazy procesu wypalenia.</w:t>
      </w:r>
    </w:p>
    <w:p w:rsidR="00823AAF" w:rsidRPr="00A63A15" w:rsidRDefault="00823AAF" w:rsidP="00332EFC">
      <w:pPr>
        <w:pStyle w:val="NoSpacing"/>
        <w:numPr>
          <w:ilvl w:val="0"/>
          <w:numId w:val="97"/>
        </w:numPr>
        <w:jc w:val="both"/>
        <w:rPr>
          <w:rFonts w:cs="Times New Roman"/>
          <w:color w:val="3D3D3D"/>
          <w:lang w:eastAsia="pl-PL"/>
        </w:rPr>
      </w:pPr>
      <w:r w:rsidRPr="00A63A15">
        <w:rPr>
          <w:lang w:eastAsia="pl-PL"/>
        </w:rPr>
        <w:t>Skutki wypalenia zawodowego (dla pracownika, dla organizacji – społeczne konsekwencje wypalenia zawodowego.</w:t>
      </w:r>
    </w:p>
    <w:p w:rsidR="00823AAF" w:rsidRPr="00A63A15" w:rsidRDefault="00823AAF" w:rsidP="00332EFC">
      <w:pPr>
        <w:pStyle w:val="NoSpacing"/>
        <w:numPr>
          <w:ilvl w:val="0"/>
          <w:numId w:val="97"/>
        </w:numPr>
        <w:jc w:val="both"/>
        <w:rPr>
          <w:lang w:eastAsia="pl-PL"/>
        </w:rPr>
      </w:pPr>
      <w:r w:rsidRPr="00A63A15">
        <w:rPr>
          <w:lang w:eastAsia="pl-PL"/>
        </w:rPr>
        <w:t>Strategie przeciwdziałania wypaleniu zawodowemu.</w:t>
      </w:r>
    </w:p>
    <w:p w:rsidR="00823AAF" w:rsidRPr="00A63A15" w:rsidRDefault="00823AAF" w:rsidP="00332EFC">
      <w:pPr>
        <w:pStyle w:val="NoSpacing"/>
        <w:numPr>
          <w:ilvl w:val="0"/>
          <w:numId w:val="97"/>
        </w:numPr>
        <w:jc w:val="both"/>
        <w:rPr>
          <w:rFonts w:cs="Times New Roman"/>
          <w:lang w:eastAsia="pl-PL"/>
        </w:rPr>
      </w:pPr>
      <w:r w:rsidRPr="00A63A15">
        <w:t>Świadomość własnego potencjału.</w:t>
      </w:r>
    </w:p>
    <w:p w:rsidR="00823AAF" w:rsidRPr="00A63A15" w:rsidRDefault="00823AAF" w:rsidP="00332EFC">
      <w:pPr>
        <w:pStyle w:val="NoSpacing"/>
        <w:numPr>
          <w:ilvl w:val="0"/>
          <w:numId w:val="97"/>
        </w:numPr>
        <w:jc w:val="both"/>
        <w:rPr>
          <w:rFonts w:cs="Times New Roman"/>
          <w:lang w:eastAsia="pl-PL"/>
        </w:rPr>
      </w:pPr>
      <w:r w:rsidRPr="00A63A15">
        <w:t>Wewnętrzny głos „dorosłego”.</w:t>
      </w:r>
    </w:p>
    <w:p w:rsidR="00823AAF" w:rsidRPr="00A63A15" w:rsidRDefault="00823AAF" w:rsidP="00332EFC">
      <w:pPr>
        <w:pStyle w:val="NoSpacing"/>
        <w:numPr>
          <w:ilvl w:val="0"/>
          <w:numId w:val="97"/>
        </w:numPr>
        <w:jc w:val="both"/>
        <w:rPr>
          <w:rFonts w:cs="Times New Roman"/>
          <w:lang w:eastAsia="pl-PL"/>
        </w:rPr>
      </w:pPr>
      <w:r w:rsidRPr="00A63A15">
        <w:t xml:space="preserve">System wspierania pracowników. </w:t>
      </w:r>
    </w:p>
    <w:p w:rsidR="00823AAF" w:rsidRPr="00A63A15" w:rsidRDefault="00823AAF" w:rsidP="00332EFC">
      <w:pPr>
        <w:pStyle w:val="NoSpacing"/>
        <w:numPr>
          <w:ilvl w:val="0"/>
          <w:numId w:val="97"/>
        </w:numPr>
        <w:jc w:val="both"/>
        <w:rPr>
          <w:rFonts w:cs="Times New Roman"/>
          <w:lang w:eastAsia="pl-PL"/>
        </w:rPr>
      </w:pPr>
      <w:r w:rsidRPr="00A63A15">
        <w:t>Zarządzanie poprzez wartości.</w:t>
      </w:r>
    </w:p>
    <w:p w:rsidR="00823AAF" w:rsidRPr="00A63A15" w:rsidRDefault="00823AAF" w:rsidP="00332EFC">
      <w:pPr>
        <w:pStyle w:val="NoSpacing"/>
        <w:numPr>
          <w:ilvl w:val="0"/>
          <w:numId w:val="97"/>
        </w:numPr>
        <w:jc w:val="both"/>
        <w:rPr>
          <w:rFonts w:cs="Times New Roman"/>
          <w:lang w:eastAsia="pl-PL"/>
        </w:rPr>
      </w:pPr>
      <w:r w:rsidRPr="00A63A15">
        <w:t>„Nie samym chlebem…”, czyli o potrzebie uznania i samorealizacji.</w:t>
      </w:r>
    </w:p>
    <w:p w:rsidR="00823AAF" w:rsidRPr="00A63A15" w:rsidRDefault="00823AAF" w:rsidP="00332EFC">
      <w:pPr>
        <w:pStyle w:val="NoSpacing"/>
        <w:numPr>
          <w:ilvl w:val="0"/>
          <w:numId w:val="97"/>
        </w:numPr>
        <w:jc w:val="both"/>
        <w:rPr>
          <w:rFonts w:cs="Times New Roman"/>
          <w:lang w:eastAsia="pl-PL"/>
        </w:rPr>
      </w:pPr>
      <w:r w:rsidRPr="00A63A15">
        <w:t>Pozytywne nastawienie do pracy – satysfakcja z pracy.</w:t>
      </w:r>
    </w:p>
    <w:p w:rsidR="00823AAF" w:rsidRPr="00A63A15" w:rsidRDefault="00823AAF" w:rsidP="00332EFC">
      <w:pPr>
        <w:pStyle w:val="NoSpacing"/>
        <w:numPr>
          <w:ilvl w:val="0"/>
          <w:numId w:val="97"/>
        </w:numPr>
        <w:jc w:val="both"/>
        <w:rPr>
          <w:lang w:eastAsia="pl-PL"/>
        </w:rPr>
      </w:pPr>
      <w:r w:rsidRPr="00A63A15">
        <w:rPr>
          <w:lang w:eastAsia="pl-PL"/>
        </w:rPr>
        <w:t>Motywacja (rola motywacji, cele motywacji, cechy motywacji).</w:t>
      </w:r>
    </w:p>
    <w:p w:rsidR="00823AAF" w:rsidRPr="00A63A15" w:rsidRDefault="00823AAF" w:rsidP="00332EFC">
      <w:pPr>
        <w:pStyle w:val="NoSpacing"/>
        <w:numPr>
          <w:ilvl w:val="0"/>
          <w:numId w:val="97"/>
        </w:numPr>
        <w:jc w:val="both"/>
        <w:rPr>
          <w:lang w:eastAsia="pl-PL"/>
        </w:rPr>
      </w:pPr>
      <w:r w:rsidRPr="00A63A15">
        <w:rPr>
          <w:lang w:eastAsia="pl-PL"/>
        </w:rPr>
        <w:t>Skuteczne techniki samo motywacji.</w:t>
      </w:r>
    </w:p>
    <w:p w:rsidR="00823AAF" w:rsidRPr="00A63A15" w:rsidRDefault="00823AAF" w:rsidP="00332EFC">
      <w:pPr>
        <w:pStyle w:val="NoSpacing"/>
        <w:jc w:val="both"/>
        <w:rPr>
          <w:lang w:eastAsia="pl-PL"/>
        </w:rPr>
      </w:pPr>
      <w:r w:rsidRPr="00A63A15">
        <w:rPr>
          <w:u w:val="single"/>
          <w:lang w:eastAsia="pl-PL"/>
        </w:rPr>
        <w:t>Adresaci i szacunkowa ilość godzin</w:t>
      </w:r>
      <w:r w:rsidRPr="00A63A15">
        <w:rPr>
          <w:lang w:eastAsia="pl-PL"/>
        </w:rPr>
        <w:t xml:space="preserve">:  </w:t>
      </w:r>
    </w:p>
    <w:p w:rsidR="00823AAF" w:rsidRPr="00A63A15" w:rsidRDefault="00823AAF" w:rsidP="00332EFC">
      <w:pPr>
        <w:pStyle w:val="NoSpacing"/>
        <w:jc w:val="both"/>
        <w:rPr>
          <w:lang w:eastAsia="pl-PL"/>
        </w:rPr>
      </w:pPr>
      <w:r w:rsidRPr="00A63A15">
        <w:rPr>
          <w:lang w:eastAsia="pl-PL"/>
        </w:rPr>
        <w:t>Osoby dorosłe w różnym wieku i z różnych środowisk – 20 grup po 18 godz. tj. 360 godz. (60 spotkań po 6 godz.)</w:t>
      </w:r>
    </w:p>
    <w:p w:rsidR="00823AAF" w:rsidRPr="00A63A15" w:rsidRDefault="00823AAF" w:rsidP="00332EFC">
      <w:pPr>
        <w:pStyle w:val="NoSpacing"/>
        <w:jc w:val="both"/>
      </w:pPr>
      <w:r w:rsidRPr="00A63A15">
        <w:t>RAZEM szacunkowa ilość godz. 360 godz. (60 spotkań po 6 godz.)</w:t>
      </w:r>
    </w:p>
    <w:p w:rsidR="00823AAF" w:rsidRPr="00A63A15" w:rsidRDefault="00823AAF" w:rsidP="00332EFC">
      <w:pPr>
        <w:pStyle w:val="NoSpacing"/>
        <w:jc w:val="both"/>
        <w:rPr>
          <w:rFonts w:cs="Times New Roman"/>
          <w:b/>
          <w:bCs/>
          <w:color w:val="FF0000"/>
        </w:rPr>
      </w:pPr>
    </w:p>
    <w:p w:rsidR="00823AAF" w:rsidRPr="00A63A15" w:rsidRDefault="00823AAF" w:rsidP="00332EFC">
      <w:pPr>
        <w:pStyle w:val="NoSpacing"/>
        <w:jc w:val="both"/>
        <w:rPr>
          <w:b/>
          <w:bCs/>
        </w:rPr>
      </w:pPr>
      <w:r w:rsidRPr="00A63A15">
        <w:rPr>
          <w:b/>
          <w:bCs/>
        </w:rPr>
        <w:t xml:space="preserve">CZĘŚĆ II. </w:t>
      </w:r>
    </w:p>
    <w:p w:rsidR="00823AAF" w:rsidRPr="00A63A15" w:rsidRDefault="00823AAF" w:rsidP="00332EFC">
      <w:pPr>
        <w:pStyle w:val="NoSpacing"/>
        <w:jc w:val="both"/>
        <w:rPr>
          <w:b/>
          <w:bCs/>
        </w:rPr>
      </w:pPr>
      <w:r w:rsidRPr="00A63A15">
        <w:rPr>
          <w:b/>
          <w:bCs/>
          <w:i/>
          <w:iCs/>
        </w:rPr>
        <w:t xml:space="preserve">Temat 1. </w:t>
      </w:r>
      <w:r w:rsidRPr="00A63A15">
        <w:rPr>
          <w:b/>
          <w:bCs/>
        </w:rPr>
        <w:t>Dyskryminacja i mobbing – środki ochrony przed zagrożeniem.</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numPr>
          <w:ilvl w:val="0"/>
          <w:numId w:val="98"/>
        </w:numPr>
        <w:jc w:val="both"/>
      </w:pPr>
      <w:r w:rsidRPr="00A63A15">
        <w:t>Mobbing i dyskryminacja - ujęcie prawne i psychologiczne.</w:t>
      </w:r>
    </w:p>
    <w:p w:rsidR="00823AAF" w:rsidRPr="00A63A15" w:rsidRDefault="00823AAF" w:rsidP="00332EFC">
      <w:pPr>
        <w:pStyle w:val="NoSpacing"/>
        <w:numPr>
          <w:ilvl w:val="0"/>
          <w:numId w:val="98"/>
        </w:numPr>
        <w:jc w:val="both"/>
      </w:pPr>
      <w:r w:rsidRPr="00A63A15">
        <w:t>Konsekwencje wystąpienia mobbingu i dyskryminacji w zespole</w:t>
      </w:r>
    </w:p>
    <w:p w:rsidR="00823AAF" w:rsidRPr="00A63A15" w:rsidRDefault="00823AAF" w:rsidP="00332EFC">
      <w:pPr>
        <w:pStyle w:val="NoSpacing"/>
        <w:numPr>
          <w:ilvl w:val="0"/>
          <w:numId w:val="98"/>
        </w:numPr>
        <w:jc w:val="both"/>
      </w:pPr>
      <w:r w:rsidRPr="00A63A15">
        <w:t>Odpowiedzialność  prawna po stronie pracodawcy i pracownika działającego w sposób nieetyczny.</w:t>
      </w:r>
    </w:p>
    <w:p w:rsidR="00823AAF" w:rsidRPr="00A63A15" w:rsidRDefault="00823AAF" w:rsidP="00332EFC">
      <w:pPr>
        <w:pStyle w:val="NoSpacing"/>
        <w:numPr>
          <w:ilvl w:val="0"/>
          <w:numId w:val="98"/>
        </w:numPr>
        <w:jc w:val="both"/>
      </w:pPr>
      <w:r w:rsidRPr="00A63A15">
        <w:t>Konieczności przeciwdziałania zjawiskom mobbingu i dyskryminacji.</w:t>
      </w:r>
    </w:p>
    <w:p w:rsidR="00823AAF" w:rsidRPr="00A63A15" w:rsidRDefault="00823AAF" w:rsidP="00332EFC">
      <w:pPr>
        <w:pStyle w:val="NoSpacing"/>
        <w:numPr>
          <w:ilvl w:val="0"/>
          <w:numId w:val="98"/>
        </w:numPr>
        <w:jc w:val="both"/>
      </w:pPr>
      <w:r w:rsidRPr="00A63A15">
        <w:t>Przebieg i formy mobbingu i dyskryminacji.</w:t>
      </w:r>
    </w:p>
    <w:p w:rsidR="00823AAF" w:rsidRPr="00A63A15" w:rsidRDefault="00823AAF" w:rsidP="00332EFC">
      <w:pPr>
        <w:pStyle w:val="NoSpacing"/>
        <w:numPr>
          <w:ilvl w:val="0"/>
          <w:numId w:val="98"/>
        </w:numPr>
        <w:jc w:val="both"/>
      </w:pPr>
      <w:r w:rsidRPr="00A63A15">
        <w:t>Metody przeciwdziałania zjawiskom mobbingu i dyskryminacji w miejscu pracy.</w:t>
      </w:r>
    </w:p>
    <w:p w:rsidR="00823AAF" w:rsidRPr="00A63A15" w:rsidRDefault="00823AAF" w:rsidP="00332EFC">
      <w:pPr>
        <w:pStyle w:val="NoSpacing"/>
        <w:numPr>
          <w:ilvl w:val="0"/>
          <w:numId w:val="98"/>
        </w:numPr>
        <w:jc w:val="both"/>
      </w:pPr>
      <w:r w:rsidRPr="00A63A15">
        <w:t>Różnice pomiędzy konfliktem a mobbingiem.</w:t>
      </w:r>
    </w:p>
    <w:p w:rsidR="00823AAF" w:rsidRPr="00A63A15" w:rsidRDefault="00823AAF" w:rsidP="00332EFC">
      <w:pPr>
        <w:pStyle w:val="NoSpacing"/>
        <w:numPr>
          <w:ilvl w:val="0"/>
          <w:numId w:val="98"/>
        </w:numPr>
        <w:jc w:val="both"/>
      </w:pPr>
      <w:r w:rsidRPr="00A63A15">
        <w:t>Różnice pomiędzy mobbingiem i dyskryminacją.</w:t>
      </w:r>
    </w:p>
    <w:p w:rsidR="00823AAF" w:rsidRPr="00A63A15" w:rsidRDefault="00823AAF" w:rsidP="00332EFC">
      <w:pPr>
        <w:pStyle w:val="NoSpacing"/>
        <w:jc w:val="both"/>
        <w:rPr>
          <w:rFonts w:cs="Times New Roman"/>
          <w:u w:val="single"/>
        </w:rPr>
      </w:pP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ze szkół podstawowych – 8 grup po 6 godz. tj. 48 godz. (24 spotkań po 2 godz.)</w:t>
      </w:r>
    </w:p>
    <w:p w:rsidR="00823AAF" w:rsidRPr="00A63A15" w:rsidRDefault="00823AAF" w:rsidP="00332EFC">
      <w:pPr>
        <w:pStyle w:val="NoSpacing"/>
        <w:jc w:val="both"/>
      </w:pPr>
      <w:r w:rsidRPr="00A63A15">
        <w:t>Młodzież ze szkół gimnazjalnych - 4 grup po  6 godz. tj. 24 godz. (12  spotkań po 2 godz.)</w:t>
      </w:r>
    </w:p>
    <w:p w:rsidR="00823AAF" w:rsidRPr="00A63A15" w:rsidRDefault="00823AAF" w:rsidP="00332EFC">
      <w:pPr>
        <w:pStyle w:val="NoSpacing"/>
        <w:jc w:val="both"/>
      </w:pPr>
      <w:r w:rsidRPr="00A63A15">
        <w:t>Młodzież ze szkół ponadgimnazjalnych - 5 grup po 6 godz. tj. 30 godz. (15 spotkań po 2 godz.)</w:t>
      </w:r>
    </w:p>
    <w:p w:rsidR="00823AAF" w:rsidRPr="00A63A15" w:rsidRDefault="00823AAF" w:rsidP="00332EFC">
      <w:pPr>
        <w:pStyle w:val="NoSpacing"/>
        <w:jc w:val="both"/>
      </w:pPr>
      <w:r w:rsidRPr="00A63A15">
        <w:t>Osoby dorosłe w różnym wieku i z różnych środowisk – 4 grupy po 6 godz. tj. 24 godz. (4 spotkania po 6 godz.)</w:t>
      </w:r>
    </w:p>
    <w:p w:rsidR="00823AAF" w:rsidRPr="00A63A15" w:rsidRDefault="00823AAF" w:rsidP="00332EFC">
      <w:pPr>
        <w:pStyle w:val="NoSpacing"/>
        <w:jc w:val="both"/>
      </w:pPr>
      <w:r w:rsidRPr="00A63A15">
        <w:t>RAZEM szacunkowa ilość godz. 126 godz.</w:t>
      </w:r>
      <w:r w:rsidRPr="00A63A15">
        <w:rPr>
          <w:b/>
          <w:bCs/>
        </w:rPr>
        <w:t xml:space="preserve"> </w:t>
      </w:r>
      <w:r w:rsidRPr="00A63A15">
        <w:t>(51 spotkań po 2 godz. i 4 spotkania po 6 godz.)</w:t>
      </w:r>
    </w:p>
    <w:p w:rsidR="00823AAF" w:rsidRPr="00A63A15" w:rsidRDefault="00823AAF" w:rsidP="00332EFC">
      <w:pPr>
        <w:pStyle w:val="NoSpacing"/>
        <w:jc w:val="both"/>
      </w:pPr>
    </w:p>
    <w:p w:rsidR="00823AAF" w:rsidRPr="00A63A15" w:rsidRDefault="00823AAF" w:rsidP="00332EFC">
      <w:pPr>
        <w:pStyle w:val="NoSpacing"/>
        <w:jc w:val="both"/>
        <w:rPr>
          <w:b/>
          <w:bCs/>
        </w:rPr>
      </w:pPr>
      <w:r w:rsidRPr="00A63A15">
        <w:rPr>
          <w:b/>
          <w:bCs/>
          <w:i/>
          <w:iCs/>
        </w:rPr>
        <w:t>Temat 2</w:t>
      </w:r>
      <w:r w:rsidRPr="00A63A15">
        <w:rPr>
          <w:b/>
          <w:bCs/>
        </w:rPr>
        <w:t>. Rozwijanie umiejętności rozwiązywania konfliktów, utrzymywania poprawnych relacji.</w:t>
      </w:r>
    </w:p>
    <w:p w:rsidR="00823AAF" w:rsidRPr="00A63A15" w:rsidRDefault="00823AAF" w:rsidP="00332EFC">
      <w:pPr>
        <w:pStyle w:val="NoSpacing"/>
        <w:jc w:val="both"/>
        <w:rPr>
          <w:rFonts w:cs="Times New Roman"/>
          <w:b/>
          <w:bCs/>
        </w:rPr>
      </w:pPr>
      <w:r w:rsidRPr="00A63A15">
        <w:rPr>
          <w:u w:val="single"/>
        </w:rPr>
        <w:t>Zagadnienia tematyczne:</w:t>
      </w:r>
    </w:p>
    <w:p w:rsidR="00823AAF" w:rsidRPr="00A63A15" w:rsidRDefault="00823AAF" w:rsidP="00332EFC">
      <w:pPr>
        <w:pStyle w:val="NoSpacing"/>
        <w:numPr>
          <w:ilvl w:val="0"/>
          <w:numId w:val="99"/>
        </w:numPr>
        <w:jc w:val="both"/>
      </w:pPr>
      <w:r w:rsidRPr="00A63A15">
        <w:t xml:space="preserve">Zapobieganie konfliktom wynikającym z niewłaściwej komunikacji; </w:t>
      </w:r>
    </w:p>
    <w:p w:rsidR="00823AAF" w:rsidRPr="00A63A15" w:rsidRDefault="00823AAF" w:rsidP="00332EFC">
      <w:pPr>
        <w:pStyle w:val="NoSpacing"/>
        <w:numPr>
          <w:ilvl w:val="0"/>
          <w:numId w:val="99"/>
        </w:numPr>
        <w:jc w:val="both"/>
      </w:pPr>
      <w:r w:rsidRPr="00A63A15">
        <w:t>Metody rozwiązywania konfliktów; </w:t>
      </w:r>
    </w:p>
    <w:p w:rsidR="00823AAF" w:rsidRPr="00A63A15" w:rsidRDefault="00823AAF" w:rsidP="00332EFC">
      <w:pPr>
        <w:pStyle w:val="NoSpacing"/>
        <w:numPr>
          <w:ilvl w:val="0"/>
          <w:numId w:val="99"/>
        </w:numPr>
        <w:jc w:val="both"/>
      </w:pPr>
      <w:r w:rsidRPr="00A63A15">
        <w:t>Komunikacja interpersonalna wspierająca budowanie spójnego zespołu;</w:t>
      </w:r>
    </w:p>
    <w:p w:rsidR="00823AAF" w:rsidRPr="00A63A15" w:rsidRDefault="00823AAF" w:rsidP="00332EFC">
      <w:pPr>
        <w:pStyle w:val="NoSpacing"/>
        <w:numPr>
          <w:ilvl w:val="0"/>
          <w:numId w:val="99"/>
        </w:numPr>
        <w:jc w:val="both"/>
      </w:pPr>
      <w:r w:rsidRPr="00A63A15">
        <w:t xml:space="preserve">Umiejętność nawiązywania i utrzymywania asertywnych relacji z pracownikami, członkami zespołów i przełożonymi; </w:t>
      </w:r>
    </w:p>
    <w:p w:rsidR="00823AAF" w:rsidRPr="00A63A15" w:rsidRDefault="00823AAF" w:rsidP="00332EFC">
      <w:pPr>
        <w:pStyle w:val="NoSpacing"/>
        <w:numPr>
          <w:ilvl w:val="0"/>
          <w:numId w:val="99"/>
        </w:numPr>
        <w:jc w:val="both"/>
      </w:pPr>
      <w:r w:rsidRPr="00A63A15">
        <w:t>Umiejętność funkcjonowania w grupie i w zespole</w:t>
      </w:r>
    </w:p>
    <w:p w:rsidR="00823AAF" w:rsidRPr="00A63A15" w:rsidRDefault="00823AAF" w:rsidP="00332EFC">
      <w:pPr>
        <w:pStyle w:val="NoSpacing"/>
        <w:numPr>
          <w:ilvl w:val="0"/>
          <w:numId w:val="99"/>
        </w:numPr>
        <w:jc w:val="both"/>
      </w:pPr>
      <w:r w:rsidRPr="00A63A15">
        <w:t>Podejmowanie osobistych i grupowych decyzji celem efektywnego realizowania zadań</w:t>
      </w:r>
    </w:p>
    <w:p w:rsidR="00823AAF" w:rsidRPr="00A63A15" w:rsidRDefault="00823AAF" w:rsidP="00332EFC">
      <w:pPr>
        <w:pStyle w:val="NoSpacing"/>
        <w:numPr>
          <w:ilvl w:val="0"/>
          <w:numId w:val="99"/>
        </w:numPr>
        <w:jc w:val="both"/>
      </w:pPr>
      <w:r w:rsidRPr="00A63A15">
        <w:t>Sposoby opanowywania negatywnych emocji i stresów związanych z pracą i życiem prywatnym.</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ze szkół podstawowych – 10 grup po 5 godz. tj. 50 godz. (25 spotkań po 2 godz.)</w:t>
      </w:r>
    </w:p>
    <w:p w:rsidR="00823AAF" w:rsidRPr="00A63A15" w:rsidRDefault="00823AAF" w:rsidP="00332EFC">
      <w:pPr>
        <w:pStyle w:val="NoSpacing"/>
        <w:jc w:val="both"/>
      </w:pPr>
      <w:r w:rsidRPr="00A63A15">
        <w:t>Młodzież ze szkół gimnazjalnych - 4 grup po  5 godz. tj. 20 godz. (10 spotkań po 2 godz.)</w:t>
      </w:r>
    </w:p>
    <w:p w:rsidR="00823AAF" w:rsidRPr="00A63A15" w:rsidRDefault="00823AAF" w:rsidP="00332EFC">
      <w:pPr>
        <w:pStyle w:val="NoSpacing"/>
        <w:jc w:val="both"/>
      </w:pPr>
      <w:r w:rsidRPr="00A63A15">
        <w:t>Młodzież ze szkół ponadgimnazjalnych - 4 grupy po 5 godz. tj. 20 godz. (10 spotkań po 2 godz.)</w:t>
      </w:r>
    </w:p>
    <w:p w:rsidR="00823AAF" w:rsidRPr="00A63A15" w:rsidRDefault="00823AAF" w:rsidP="00332EFC">
      <w:pPr>
        <w:pStyle w:val="NoSpacing"/>
        <w:jc w:val="both"/>
      </w:pPr>
      <w:r w:rsidRPr="00A63A15">
        <w:t>Osoby dorosłe w różnym wieku i z różnych środowisk – 4 grupy po 5 godz. tj. 20 godz. (3 spotkania po 5 godz.)</w:t>
      </w:r>
    </w:p>
    <w:p w:rsidR="00823AAF" w:rsidRPr="00A63A15" w:rsidRDefault="00823AAF" w:rsidP="00332EFC">
      <w:pPr>
        <w:pStyle w:val="NoSpacing"/>
        <w:jc w:val="both"/>
      </w:pPr>
      <w:r w:rsidRPr="00A63A15">
        <w:t>RAZEM szacunkowa ilość godz. 105 godz.</w:t>
      </w:r>
      <w:r w:rsidRPr="00A63A15">
        <w:rPr>
          <w:b/>
          <w:bCs/>
        </w:rPr>
        <w:t xml:space="preserve"> </w:t>
      </w:r>
      <w:r w:rsidRPr="00A63A15">
        <w:t>(45 spotkań po 2 godz. i 3 spotkania po 5 godz.)</w:t>
      </w:r>
    </w:p>
    <w:p w:rsidR="00823AAF" w:rsidRPr="00A63A15" w:rsidRDefault="00823AAF" w:rsidP="00332EFC">
      <w:pPr>
        <w:pStyle w:val="NoSpacing"/>
        <w:jc w:val="both"/>
      </w:pPr>
    </w:p>
    <w:p w:rsidR="00823AAF" w:rsidRPr="00A63A15" w:rsidRDefault="00823AAF" w:rsidP="00332EFC">
      <w:pPr>
        <w:pStyle w:val="NoSpacing"/>
        <w:jc w:val="both"/>
        <w:rPr>
          <w:b/>
          <w:bCs/>
        </w:rPr>
      </w:pPr>
      <w:r w:rsidRPr="00A63A15">
        <w:rPr>
          <w:b/>
          <w:bCs/>
          <w:i/>
          <w:iCs/>
        </w:rPr>
        <w:t>Temat 3</w:t>
      </w:r>
      <w:r w:rsidRPr="00A63A15">
        <w:rPr>
          <w:b/>
          <w:bCs/>
        </w:rPr>
        <w:t>. Komunikacja interpersonalna, umiejętność rozmowy z tzw. trudnym rozmówcą.</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numPr>
          <w:ilvl w:val="0"/>
          <w:numId w:val="100"/>
        </w:numPr>
        <w:jc w:val="both"/>
      </w:pPr>
      <w:r w:rsidRPr="00A63A15">
        <w:t>Autoprezentacja</w:t>
      </w:r>
    </w:p>
    <w:p w:rsidR="00823AAF" w:rsidRPr="00A63A15" w:rsidRDefault="00823AAF" w:rsidP="00332EFC">
      <w:pPr>
        <w:pStyle w:val="NoSpacing"/>
        <w:numPr>
          <w:ilvl w:val="0"/>
          <w:numId w:val="100"/>
        </w:numPr>
        <w:jc w:val="both"/>
      </w:pPr>
      <w:r w:rsidRPr="00A63A15">
        <w:t>Budowanie i utrzymywanie kontaktów międzyludzkich</w:t>
      </w:r>
    </w:p>
    <w:p w:rsidR="00823AAF" w:rsidRPr="00A63A15" w:rsidRDefault="00823AAF" w:rsidP="00332EFC">
      <w:pPr>
        <w:pStyle w:val="NoSpacing"/>
        <w:numPr>
          <w:ilvl w:val="0"/>
          <w:numId w:val="100"/>
        </w:numPr>
        <w:jc w:val="both"/>
      </w:pPr>
      <w:r w:rsidRPr="00A63A15">
        <w:t xml:space="preserve">Systemy prezentacji </w:t>
      </w:r>
    </w:p>
    <w:p w:rsidR="00823AAF" w:rsidRPr="00A63A15" w:rsidRDefault="00823AAF" w:rsidP="00332EFC">
      <w:pPr>
        <w:pStyle w:val="NoSpacing"/>
        <w:numPr>
          <w:ilvl w:val="0"/>
          <w:numId w:val="100"/>
        </w:numPr>
        <w:jc w:val="both"/>
      </w:pPr>
      <w:r w:rsidRPr="00A63A15">
        <w:t>Język ciała</w:t>
      </w:r>
    </w:p>
    <w:p w:rsidR="00823AAF" w:rsidRPr="00A63A15" w:rsidRDefault="00823AAF" w:rsidP="00332EFC">
      <w:pPr>
        <w:pStyle w:val="NoSpacing"/>
        <w:numPr>
          <w:ilvl w:val="0"/>
          <w:numId w:val="100"/>
        </w:numPr>
        <w:jc w:val="both"/>
      </w:pPr>
      <w:r w:rsidRPr="00A63A15">
        <w:t>Komunikaty "Ja" - skuteczne narzędzie porozumienia</w:t>
      </w:r>
    </w:p>
    <w:p w:rsidR="00823AAF" w:rsidRPr="00A63A15" w:rsidRDefault="00823AAF" w:rsidP="00332EFC">
      <w:pPr>
        <w:pStyle w:val="NoSpacing"/>
        <w:numPr>
          <w:ilvl w:val="0"/>
          <w:numId w:val="100"/>
        </w:numPr>
        <w:jc w:val="both"/>
      </w:pPr>
      <w:r w:rsidRPr="00A63A15">
        <w:t>Komunikacja bez przemocy wg Rosenberga- jak zachęcić innych do empatii?</w:t>
      </w:r>
    </w:p>
    <w:p w:rsidR="00823AAF" w:rsidRPr="00A63A15" w:rsidRDefault="00823AAF" w:rsidP="00332EFC">
      <w:pPr>
        <w:pStyle w:val="NoSpacing"/>
        <w:numPr>
          <w:ilvl w:val="0"/>
          <w:numId w:val="100"/>
        </w:numPr>
        <w:jc w:val="both"/>
      </w:pPr>
      <w:r w:rsidRPr="00A63A15">
        <w:t>Komunikacja nie tylko</w:t>
      </w:r>
      <w:r w:rsidRPr="00A63A15">
        <w:rPr>
          <w:rStyle w:val="apple-converted-space"/>
          <w:rFonts w:cs="Times New Roman"/>
        </w:rPr>
        <w:t> </w:t>
      </w:r>
      <w:r w:rsidRPr="00A63A15">
        <w:t>werbalna</w:t>
      </w:r>
    </w:p>
    <w:p w:rsidR="00823AAF" w:rsidRPr="00A63A15" w:rsidRDefault="00823AAF" w:rsidP="00332EFC">
      <w:pPr>
        <w:pStyle w:val="NoSpacing"/>
        <w:numPr>
          <w:ilvl w:val="0"/>
          <w:numId w:val="100"/>
        </w:numPr>
        <w:jc w:val="both"/>
      </w:pPr>
      <w:r w:rsidRPr="00A63A15">
        <w:t>Sztuka negocjacji i kompromisu</w:t>
      </w:r>
    </w:p>
    <w:p w:rsidR="00823AAF" w:rsidRPr="00A63A15" w:rsidRDefault="00823AAF" w:rsidP="00332EFC">
      <w:pPr>
        <w:pStyle w:val="NoSpacing"/>
        <w:numPr>
          <w:ilvl w:val="0"/>
          <w:numId w:val="100"/>
        </w:numPr>
        <w:jc w:val="both"/>
      </w:pPr>
      <w:r w:rsidRPr="00A63A15">
        <w:t xml:space="preserve">Bariery komunikacyjne </w:t>
      </w:r>
    </w:p>
    <w:p w:rsidR="00823AAF" w:rsidRPr="00A63A15" w:rsidRDefault="00823AAF" w:rsidP="00332EFC">
      <w:pPr>
        <w:pStyle w:val="NoSpacing"/>
        <w:numPr>
          <w:ilvl w:val="0"/>
          <w:numId w:val="100"/>
        </w:numPr>
        <w:jc w:val="both"/>
      </w:pPr>
      <w:r w:rsidRPr="00A63A15">
        <w:t>Aktywne słuchanie</w:t>
      </w:r>
    </w:p>
    <w:p w:rsidR="00823AAF" w:rsidRPr="00A63A15" w:rsidRDefault="00823AAF" w:rsidP="00332EFC">
      <w:pPr>
        <w:pStyle w:val="NoSpacing"/>
        <w:numPr>
          <w:ilvl w:val="0"/>
          <w:numId w:val="100"/>
        </w:numPr>
        <w:jc w:val="both"/>
      </w:pPr>
      <w:r w:rsidRPr="00A63A15">
        <w:t>Parafrazowanie - komunikacja ze zrozumieniem</w:t>
      </w:r>
    </w:p>
    <w:p w:rsidR="00823AAF" w:rsidRPr="00A63A15" w:rsidRDefault="00823AAF" w:rsidP="00332EFC">
      <w:pPr>
        <w:pStyle w:val="NoSpacing"/>
        <w:numPr>
          <w:ilvl w:val="0"/>
          <w:numId w:val="100"/>
        </w:numPr>
        <w:jc w:val="both"/>
      </w:pPr>
      <w:r w:rsidRPr="00A63A15">
        <w:t>Umiejętność zadawania pytań</w:t>
      </w:r>
    </w:p>
    <w:p w:rsidR="00823AAF" w:rsidRPr="00A63A15" w:rsidRDefault="00823AAF" w:rsidP="00332EFC">
      <w:pPr>
        <w:pStyle w:val="NoSpacing"/>
        <w:numPr>
          <w:ilvl w:val="0"/>
          <w:numId w:val="100"/>
        </w:numPr>
        <w:jc w:val="both"/>
      </w:pPr>
      <w:r w:rsidRPr="00A63A15">
        <w:t>Informacja zwrotna w komunikacji interpersonalnej.</w:t>
      </w:r>
    </w:p>
    <w:p w:rsidR="00823AAF" w:rsidRPr="00A63A15" w:rsidRDefault="00823AAF" w:rsidP="00332EFC">
      <w:pPr>
        <w:pStyle w:val="NoSpacing"/>
        <w:jc w:val="both"/>
        <w:rPr>
          <w:rFonts w:cs="Times New Roman"/>
          <w:u w:val="single"/>
        </w:rPr>
      </w:pP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Młodzież ze szkół ponadgimnazjalnych - 4 grupy po 5 godz. tj. 20 godz. ( 10 spotkań po 2 godz.)</w:t>
      </w:r>
    </w:p>
    <w:p w:rsidR="00823AAF" w:rsidRPr="00A63A15" w:rsidRDefault="00823AAF" w:rsidP="00332EFC">
      <w:pPr>
        <w:pStyle w:val="NoSpacing"/>
        <w:jc w:val="both"/>
      </w:pPr>
      <w:r w:rsidRPr="00A63A15">
        <w:t>Osoby dorosłe w różnym wieku i z różnych środowisk – 5 grup po 5 godz. tj. 25 godz. (5 spotkania po 5 godz.)</w:t>
      </w:r>
    </w:p>
    <w:p w:rsidR="00823AAF" w:rsidRPr="00A63A15" w:rsidRDefault="00823AAF" w:rsidP="00332EFC">
      <w:pPr>
        <w:pStyle w:val="NoSpacing"/>
        <w:jc w:val="both"/>
      </w:pPr>
      <w:r w:rsidRPr="00A63A15">
        <w:t>RAZEM szacunkowa ilość godz. 45 godz.</w:t>
      </w:r>
      <w:r w:rsidRPr="00A63A15">
        <w:rPr>
          <w:b/>
          <w:bCs/>
        </w:rPr>
        <w:t xml:space="preserve"> </w:t>
      </w:r>
      <w:r w:rsidRPr="00A63A15">
        <w:t>(10 spotkań po 2 godz. i 5 spotkań po 5 godz.)</w:t>
      </w:r>
    </w:p>
    <w:p w:rsidR="00823AAF" w:rsidRPr="00A63A15" w:rsidRDefault="00823AAF" w:rsidP="00332EFC">
      <w:pPr>
        <w:pStyle w:val="NoSpacing"/>
        <w:jc w:val="both"/>
      </w:pPr>
    </w:p>
    <w:p w:rsidR="00823AAF" w:rsidRPr="00A63A15" w:rsidRDefault="00823AAF" w:rsidP="00332EFC">
      <w:pPr>
        <w:pStyle w:val="NoSpacing"/>
        <w:jc w:val="both"/>
        <w:rPr>
          <w:rFonts w:cs="Times New Roman"/>
          <w:b/>
          <w:bCs/>
          <w:i/>
          <w:iCs/>
        </w:rPr>
      </w:pPr>
      <w:r w:rsidRPr="00A63A15">
        <w:rPr>
          <w:b/>
          <w:bCs/>
          <w:i/>
          <w:iCs/>
        </w:rPr>
        <w:t xml:space="preserve">Temat 4. </w:t>
      </w:r>
      <w:r w:rsidRPr="00A63A15">
        <w:rPr>
          <w:b/>
          <w:bCs/>
        </w:rPr>
        <w:t>Radzenie sobie z presją rówieśników.</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numPr>
          <w:ilvl w:val="0"/>
          <w:numId w:val="101"/>
        </w:numPr>
        <w:jc w:val="both"/>
      </w:pPr>
      <w:r w:rsidRPr="00A63A15">
        <w:t>Techniki komunikacji asertywnej w grupie rówieśniczej.</w:t>
      </w:r>
    </w:p>
    <w:p w:rsidR="00823AAF" w:rsidRPr="00A63A15" w:rsidRDefault="00823AAF" w:rsidP="00332EFC">
      <w:pPr>
        <w:pStyle w:val="NoSpacing"/>
        <w:numPr>
          <w:ilvl w:val="0"/>
          <w:numId w:val="101"/>
        </w:numPr>
        <w:jc w:val="both"/>
      </w:pPr>
      <w:r w:rsidRPr="00A63A15">
        <w:t>Wywieranie presji i sposoby radzenia sobie z konfliktem.</w:t>
      </w:r>
    </w:p>
    <w:p w:rsidR="00823AAF" w:rsidRPr="00A63A15" w:rsidRDefault="00823AAF" w:rsidP="00332EFC">
      <w:pPr>
        <w:pStyle w:val="NoSpacing"/>
        <w:numPr>
          <w:ilvl w:val="0"/>
          <w:numId w:val="101"/>
        </w:numPr>
        <w:jc w:val="both"/>
      </w:pPr>
      <w:r w:rsidRPr="00A63A15">
        <w:t>Presja dobra i zła.</w:t>
      </w:r>
    </w:p>
    <w:p w:rsidR="00823AAF" w:rsidRPr="00A63A15" w:rsidRDefault="00823AAF" w:rsidP="00332EFC">
      <w:pPr>
        <w:pStyle w:val="NoSpacing"/>
        <w:numPr>
          <w:ilvl w:val="0"/>
          <w:numId w:val="101"/>
        </w:numPr>
        <w:jc w:val="both"/>
      </w:pPr>
      <w:r w:rsidRPr="00A63A15">
        <w:t>Wywieranie presji i sposoby radzenia sobie z konfliktem.</w:t>
      </w:r>
    </w:p>
    <w:p w:rsidR="00823AAF" w:rsidRPr="00A63A15" w:rsidRDefault="00823AAF" w:rsidP="00332EFC">
      <w:pPr>
        <w:pStyle w:val="NoSpacing"/>
        <w:numPr>
          <w:ilvl w:val="0"/>
          <w:numId w:val="101"/>
        </w:numPr>
        <w:jc w:val="both"/>
      </w:pPr>
      <w:r w:rsidRPr="00A63A15">
        <w:t>Presja dobra i presja zła.</w:t>
      </w:r>
    </w:p>
    <w:p w:rsidR="00823AAF" w:rsidRPr="00A63A15" w:rsidRDefault="00823AAF" w:rsidP="00332EFC">
      <w:pPr>
        <w:pStyle w:val="NoSpacing"/>
        <w:numPr>
          <w:ilvl w:val="0"/>
          <w:numId w:val="101"/>
        </w:numPr>
        <w:jc w:val="both"/>
      </w:pPr>
      <w:r w:rsidRPr="00A63A15">
        <w:t>Jak stawić czoła rówieśnikom?</w:t>
      </w:r>
    </w:p>
    <w:p w:rsidR="00823AAF" w:rsidRPr="00A63A15" w:rsidRDefault="00823AAF" w:rsidP="00332EFC">
      <w:pPr>
        <w:pStyle w:val="NoSpacing"/>
        <w:numPr>
          <w:ilvl w:val="0"/>
          <w:numId w:val="101"/>
        </w:numPr>
        <w:jc w:val="both"/>
      </w:pPr>
      <w:r w:rsidRPr="00A63A15">
        <w:t>Techniki komunikacji asertywnej w radzeniu sobie z presją rówieśniczą.</w:t>
      </w:r>
    </w:p>
    <w:p w:rsidR="00823AAF" w:rsidRPr="00A63A15" w:rsidRDefault="00823AAF" w:rsidP="00332EFC">
      <w:pPr>
        <w:pStyle w:val="NoSpacing"/>
        <w:numPr>
          <w:ilvl w:val="0"/>
          <w:numId w:val="101"/>
        </w:numPr>
        <w:jc w:val="both"/>
      </w:pPr>
      <w:r w:rsidRPr="00A63A15">
        <w:t>Sposoby  radzenia sobie z konfliktem.</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przedszkolne – 12 grup po 5 godz. tj. 60 godz. (30 spotkań po 2 godz.)</w:t>
      </w:r>
    </w:p>
    <w:p w:rsidR="00823AAF" w:rsidRPr="00A63A15" w:rsidRDefault="00823AAF" w:rsidP="00332EFC">
      <w:pPr>
        <w:pStyle w:val="NoSpacing"/>
        <w:jc w:val="both"/>
      </w:pPr>
      <w:r w:rsidRPr="00A63A15">
        <w:t>Młodzież ze szkół podstawowych – 10 grup po 5 godz. tj. 50 godz. (25 spotkań po 2 godz.)</w:t>
      </w:r>
    </w:p>
    <w:p w:rsidR="00823AAF" w:rsidRPr="00A63A15" w:rsidRDefault="00823AAF" w:rsidP="00332EFC">
      <w:pPr>
        <w:pStyle w:val="NoSpacing"/>
        <w:jc w:val="both"/>
      </w:pPr>
      <w:r w:rsidRPr="00A63A15">
        <w:t>Młodzież ze szkół gimnazjalnych - 4 grup po  5 godz. tj. 20 godz. (10 spotkań po 2 godz.)</w:t>
      </w:r>
    </w:p>
    <w:p w:rsidR="00823AAF" w:rsidRPr="00A63A15" w:rsidRDefault="00823AAF" w:rsidP="00332EFC">
      <w:pPr>
        <w:pStyle w:val="NoSpacing"/>
        <w:jc w:val="both"/>
      </w:pPr>
      <w:r w:rsidRPr="00A63A15">
        <w:t>Młodzież ze szkół ponadgimnazjalnych - 4 grupy po 5 godz. tj. 20 godz. (10 spotkań po 2 godz.)</w:t>
      </w:r>
    </w:p>
    <w:p w:rsidR="00823AAF" w:rsidRPr="00A63A15" w:rsidRDefault="00823AAF" w:rsidP="00332EFC">
      <w:pPr>
        <w:pStyle w:val="NoSpacing"/>
        <w:jc w:val="both"/>
      </w:pPr>
      <w:r w:rsidRPr="00A63A15">
        <w:t>Osoby dorosłe w różnym wieku i z różnych środowisk – 1 grupa 5 godz. tj. 5 godz. (1 spotkanie 5 godz.)</w:t>
      </w:r>
    </w:p>
    <w:p w:rsidR="00823AAF" w:rsidRPr="00A63A15" w:rsidRDefault="00823AAF" w:rsidP="00332EFC">
      <w:pPr>
        <w:pStyle w:val="NoSpacing"/>
        <w:jc w:val="both"/>
      </w:pPr>
      <w:r w:rsidRPr="00A63A15">
        <w:t>RAZEM szacunkowa ilość godz. 155 godz.</w:t>
      </w:r>
      <w:r w:rsidRPr="00A63A15">
        <w:rPr>
          <w:b/>
          <w:bCs/>
        </w:rPr>
        <w:t xml:space="preserve"> </w:t>
      </w:r>
      <w:r w:rsidRPr="00A63A15">
        <w:t>(75 spotkań po 2 godz. i 1 spotkanie 5 godz.)</w:t>
      </w:r>
    </w:p>
    <w:p w:rsidR="00823AAF" w:rsidRPr="00A63A15" w:rsidRDefault="00823AAF" w:rsidP="00332EFC">
      <w:pPr>
        <w:pStyle w:val="NoSpacing"/>
        <w:jc w:val="both"/>
      </w:pPr>
    </w:p>
    <w:p w:rsidR="00823AAF" w:rsidRPr="00A63A15" w:rsidRDefault="00823AAF" w:rsidP="00332EFC">
      <w:pPr>
        <w:pStyle w:val="NoSpacing"/>
        <w:jc w:val="both"/>
        <w:rPr>
          <w:b/>
          <w:bCs/>
        </w:rPr>
      </w:pPr>
      <w:r w:rsidRPr="00A63A15">
        <w:rPr>
          <w:b/>
          <w:bCs/>
          <w:i/>
          <w:iCs/>
        </w:rPr>
        <w:t xml:space="preserve">Temat 5. </w:t>
      </w:r>
      <w:r w:rsidRPr="00A63A15">
        <w:rPr>
          <w:b/>
          <w:bCs/>
          <w:color w:val="000000"/>
          <w:lang w:eastAsia="pl-PL"/>
        </w:rPr>
        <w:t xml:space="preserve">Radzenie sobie ze zjawiskiem </w:t>
      </w:r>
      <w:r w:rsidRPr="00A63A15">
        <w:rPr>
          <w:b/>
          <w:bCs/>
        </w:rPr>
        <w:t>cyberbullyingu (mobbingu elektronicznego) i przemocy.</w:t>
      </w:r>
    </w:p>
    <w:p w:rsidR="00823AAF" w:rsidRPr="00A63A15" w:rsidRDefault="00823AAF" w:rsidP="00332EFC">
      <w:pPr>
        <w:pStyle w:val="NoSpacing"/>
        <w:jc w:val="both"/>
        <w:rPr>
          <w:u w:val="single"/>
        </w:rPr>
      </w:pPr>
      <w:r w:rsidRPr="00A63A15">
        <w:rPr>
          <w:u w:val="single"/>
        </w:rPr>
        <w:t>Zagadnienia tematyczne:</w:t>
      </w:r>
    </w:p>
    <w:p w:rsidR="00823AAF" w:rsidRPr="00A63A15" w:rsidRDefault="00823AAF" w:rsidP="00332EFC">
      <w:pPr>
        <w:pStyle w:val="NoSpacing"/>
        <w:jc w:val="both"/>
      </w:pPr>
      <w:r w:rsidRPr="00A63A15">
        <w:t>1. Od bullyingu do mobbingu elektronicznego (cyberbullyingu)</w:t>
      </w:r>
    </w:p>
    <w:p w:rsidR="00823AAF" w:rsidRPr="00A63A15" w:rsidRDefault="00823AAF" w:rsidP="00332EFC">
      <w:pPr>
        <w:pStyle w:val="NoSpacing"/>
        <w:jc w:val="both"/>
      </w:pPr>
      <w:r w:rsidRPr="00A63A15">
        <w:t>2. Skutki cyberbullyingu</w:t>
      </w:r>
    </w:p>
    <w:p w:rsidR="00823AAF" w:rsidRPr="00A63A15" w:rsidRDefault="00823AAF" w:rsidP="00332EFC">
      <w:pPr>
        <w:pStyle w:val="NoSpacing"/>
        <w:jc w:val="both"/>
      </w:pPr>
      <w:r w:rsidRPr="00A63A15">
        <w:t>3. Profilaktyka mobbingu elektronicznego</w:t>
      </w:r>
    </w:p>
    <w:p w:rsidR="00823AAF" w:rsidRPr="00A63A15" w:rsidRDefault="00823AAF" w:rsidP="00332EFC">
      <w:pPr>
        <w:pStyle w:val="NoSpacing"/>
        <w:jc w:val="both"/>
      </w:pPr>
      <w:r w:rsidRPr="00A63A15">
        <w:t>4. Metody przeciwdziałania zjawisku cyberbullyingu</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przedszkolne - 10 grup po 5 godz. tj. 50 godz. (25 spotkań po 2 godz.)</w:t>
      </w:r>
    </w:p>
    <w:p w:rsidR="00823AAF" w:rsidRPr="00A63A15" w:rsidRDefault="00823AAF" w:rsidP="00332EFC">
      <w:pPr>
        <w:pStyle w:val="NoSpacing"/>
        <w:jc w:val="both"/>
      </w:pPr>
      <w:r w:rsidRPr="00A63A15">
        <w:t>Dzieci ze szkół podstawowych – 10 grup po 5 godz. tj. 50 godz. (25 spotkań po 2 godz.)</w:t>
      </w:r>
    </w:p>
    <w:p w:rsidR="00823AAF" w:rsidRPr="00A63A15" w:rsidRDefault="00823AAF" w:rsidP="00332EFC">
      <w:pPr>
        <w:pStyle w:val="NoSpacing"/>
        <w:jc w:val="both"/>
      </w:pPr>
      <w:r w:rsidRPr="00A63A15">
        <w:t>Młodzież ze szkół gimnazjalnych - 5 grup po  5 godz. tj. 25 godz. (12 spotkań po 2 godz., 1 spotkanie 3 godziny)</w:t>
      </w:r>
    </w:p>
    <w:p w:rsidR="00823AAF" w:rsidRPr="00A63A15" w:rsidRDefault="00823AAF" w:rsidP="00332EFC">
      <w:pPr>
        <w:pStyle w:val="NoSpacing"/>
        <w:jc w:val="both"/>
      </w:pPr>
      <w:r w:rsidRPr="00A63A15">
        <w:t>Młodzież ze szkół ponadgimnazjalnych - 4 grupy po 5 godz. tj. 20 godz. (10 spotkań po 2 godz.)</w:t>
      </w:r>
    </w:p>
    <w:p w:rsidR="00823AAF" w:rsidRPr="00A63A15" w:rsidRDefault="00823AAF" w:rsidP="00332EFC">
      <w:pPr>
        <w:pStyle w:val="NoSpacing"/>
        <w:jc w:val="both"/>
      </w:pPr>
      <w:r w:rsidRPr="00A63A15">
        <w:t>Osoby dorosłe w różnym wieku i z różnych środowisk – 1 grupa 5 godz. tj. 5 godz. (1 spotkanie 5 godz.)</w:t>
      </w:r>
    </w:p>
    <w:p w:rsidR="00823AAF" w:rsidRPr="00A63A15" w:rsidRDefault="00823AAF" w:rsidP="00332EFC">
      <w:pPr>
        <w:pStyle w:val="NoSpacing"/>
        <w:jc w:val="both"/>
      </w:pPr>
      <w:r w:rsidRPr="00A63A15">
        <w:t>RAZEM szacunkowa ilość godz. 152 godz. (72 spotkania po 2 godz.,1 spotkanie 3 godz., 1 spotkanie 5 godz.).</w:t>
      </w:r>
    </w:p>
    <w:p w:rsidR="00823AAF" w:rsidRPr="00A63A15" w:rsidRDefault="00823AAF" w:rsidP="00332EFC">
      <w:pPr>
        <w:pStyle w:val="NoSpacing"/>
        <w:jc w:val="both"/>
        <w:rPr>
          <w:rFonts w:cs="Times New Roman"/>
          <w:b/>
          <w:bCs/>
        </w:rPr>
      </w:pPr>
    </w:p>
    <w:p w:rsidR="00823AAF" w:rsidRPr="00A63A15" w:rsidRDefault="00823AAF" w:rsidP="00332EFC">
      <w:pPr>
        <w:pStyle w:val="NoSpacing"/>
        <w:jc w:val="both"/>
        <w:rPr>
          <w:rFonts w:cs="Times New Roman"/>
          <w:b/>
          <w:bCs/>
        </w:rPr>
      </w:pPr>
    </w:p>
    <w:p w:rsidR="00823AAF" w:rsidRPr="00A63A15" w:rsidRDefault="00823AAF" w:rsidP="00332EFC">
      <w:pPr>
        <w:pStyle w:val="NoSpacing"/>
        <w:jc w:val="both"/>
        <w:rPr>
          <w:b/>
          <w:bCs/>
        </w:rPr>
      </w:pPr>
      <w:r w:rsidRPr="00A63A15">
        <w:rPr>
          <w:b/>
          <w:bCs/>
        </w:rPr>
        <w:t xml:space="preserve">CZĘŚĆ III. </w:t>
      </w:r>
    </w:p>
    <w:p w:rsidR="00823AAF" w:rsidRPr="00A63A15" w:rsidRDefault="00823AAF" w:rsidP="00332EFC">
      <w:pPr>
        <w:pStyle w:val="NoSpacing"/>
        <w:jc w:val="both"/>
        <w:rPr>
          <w:color w:val="FF0000"/>
        </w:rPr>
      </w:pPr>
      <w:r w:rsidRPr="00A63A15">
        <w:rPr>
          <w:b/>
          <w:bCs/>
          <w:i/>
          <w:iCs/>
        </w:rPr>
        <w:t xml:space="preserve">Temat 1. </w:t>
      </w:r>
      <w:r w:rsidRPr="00A63A15">
        <w:rPr>
          <w:b/>
          <w:bCs/>
        </w:rPr>
        <w:t>Bezpieczeństwo pieszych, zwłaszcza dzieci na drodze.</w:t>
      </w:r>
      <w:r w:rsidRPr="00A63A15">
        <w:rPr>
          <w:color w:val="FF0000"/>
        </w:rPr>
        <w:t xml:space="preserve"> </w:t>
      </w:r>
    </w:p>
    <w:p w:rsidR="00823AAF" w:rsidRPr="00A63A15" w:rsidRDefault="00823AAF" w:rsidP="00332EFC">
      <w:pPr>
        <w:pStyle w:val="NoSpacing"/>
        <w:jc w:val="both"/>
        <w:rPr>
          <w:rFonts w:cs="Times New Roman"/>
        </w:rPr>
      </w:pPr>
      <w:r w:rsidRPr="00A63A15">
        <w:rPr>
          <w:u w:val="single"/>
        </w:rPr>
        <w:t>Zagadnienia tematyczne:</w:t>
      </w:r>
    </w:p>
    <w:p w:rsidR="00823AAF" w:rsidRPr="00A63A15" w:rsidRDefault="00823AAF" w:rsidP="00332EFC">
      <w:pPr>
        <w:pStyle w:val="NoSpacing"/>
        <w:numPr>
          <w:ilvl w:val="0"/>
          <w:numId w:val="102"/>
        </w:numPr>
        <w:jc w:val="both"/>
        <w:rPr>
          <w:color w:val="000000"/>
        </w:rPr>
      </w:pPr>
      <w:r w:rsidRPr="00A63A15">
        <w:rPr>
          <w:color w:val="000000"/>
        </w:rPr>
        <w:t>Rodzaje przestrzeni publicznych i ich charakterystyka.</w:t>
      </w:r>
    </w:p>
    <w:p w:rsidR="00823AAF" w:rsidRPr="00A63A15" w:rsidRDefault="00823AAF" w:rsidP="00332EFC">
      <w:pPr>
        <w:pStyle w:val="NoSpacing"/>
        <w:numPr>
          <w:ilvl w:val="0"/>
          <w:numId w:val="102"/>
        </w:numPr>
        <w:jc w:val="both"/>
        <w:rPr>
          <w:color w:val="000000"/>
        </w:rPr>
      </w:pPr>
      <w:r w:rsidRPr="00A63A15">
        <w:rPr>
          <w:color w:val="000000"/>
        </w:rPr>
        <w:t>Miejsce człowieka w przestrzeniach publicznych.</w:t>
      </w:r>
    </w:p>
    <w:p w:rsidR="00823AAF" w:rsidRPr="00A63A15" w:rsidRDefault="00823AAF" w:rsidP="00332EFC">
      <w:pPr>
        <w:pStyle w:val="NoSpacing"/>
        <w:numPr>
          <w:ilvl w:val="0"/>
          <w:numId w:val="102"/>
        </w:numPr>
        <w:jc w:val="both"/>
        <w:rPr>
          <w:color w:val="000000"/>
        </w:rPr>
      </w:pPr>
      <w:r w:rsidRPr="00A63A15">
        <w:rPr>
          <w:color w:val="000000"/>
        </w:rPr>
        <w:t>Parametry ruchu pieszych oraz jego relacje z innymi sposobami przemieszczania się w ruchu lądowym (zużycie energii; prędkość poruszania się; przepustowość i warunki ruchu; optymalny zasięg podróży; podatność na warunki atmosferyczne.</w:t>
      </w:r>
    </w:p>
    <w:p w:rsidR="00823AAF" w:rsidRPr="00A63A15" w:rsidRDefault="00823AAF" w:rsidP="00332EFC">
      <w:pPr>
        <w:pStyle w:val="NoSpacing"/>
        <w:numPr>
          <w:ilvl w:val="0"/>
          <w:numId w:val="102"/>
        </w:numPr>
        <w:jc w:val="both"/>
        <w:rPr>
          <w:color w:val="000000"/>
        </w:rPr>
      </w:pPr>
      <w:r w:rsidRPr="00A63A15">
        <w:rPr>
          <w:color w:val="000000"/>
        </w:rPr>
        <w:t>Bezpieczeństwo pieszych w zależności od rodzaju przestrzeni publicznej: na drogach publicznych; w innych przestrzeniach publicznych; czynniki mające wpływ na bezpieczeństwo pieszych.</w:t>
      </w:r>
    </w:p>
    <w:p w:rsidR="00823AAF" w:rsidRPr="00A63A15" w:rsidRDefault="00823AAF" w:rsidP="00332EFC">
      <w:pPr>
        <w:pStyle w:val="NoSpacing"/>
        <w:numPr>
          <w:ilvl w:val="0"/>
          <w:numId w:val="102"/>
        </w:numPr>
        <w:jc w:val="both"/>
        <w:rPr>
          <w:color w:val="000000"/>
        </w:rPr>
      </w:pPr>
      <w:r w:rsidRPr="00A63A15">
        <w:rPr>
          <w:color w:val="000000"/>
        </w:rPr>
        <w:t>Przepisy regulujące zasady ruchu pieszych: na drogach publicznych; w stosunku do pieszych poza drogami publicznymi.</w:t>
      </w:r>
    </w:p>
    <w:p w:rsidR="00823AAF" w:rsidRPr="00A63A15" w:rsidRDefault="00823AAF" w:rsidP="00332EFC">
      <w:pPr>
        <w:pStyle w:val="NoSpacing"/>
        <w:numPr>
          <w:ilvl w:val="0"/>
          <w:numId w:val="102"/>
        </w:numPr>
        <w:jc w:val="both"/>
        <w:rPr>
          <w:color w:val="000000"/>
        </w:rPr>
      </w:pPr>
      <w:r w:rsidRPr="00A63A15">
        <w:rPr>
          <w:color w:val="000000"/>
        </w:rPr>
        <w:t>Organizacja ruchu pieszych w przestrzeni drogowej: pieszy w przekroju drogi w zależności od jej klasy funkcjonalnej i organizacji ruchu; sposoby ochrony pieszych na chodnikach.</w:t>
      </w:r>
    </w:p>
    <w:p w:rsidR="00823AAF" w:rsidRPr="00A63A15" w:rsidRDefault="00823AAF" w:rsidP="00332EFC">
      <w:pPr>
        <w:pStyle w:val="NoSpacing"/>
        <w:numPr>
          <w:ilvl w:val="0"/>
          <w:numId w:val="102"/>
        </w:numPr>
        <w:jc w:val="both"/>
        <w:rPr>
          <w:color w:val="000000"/>
        </w:rPr>
      </w:pPr>
      <w:r w:rsidRPr="00A63A15">
        <w:rPr>
          <w:color w:val="000000"/>
        </w:rPr>
        <w:t>Udogodnienia dla pieszych i środki ochrony pieszych.</w:t>
      </w:r>
    </w:p>
    <w:p w:rsidR="00823AAF" w:rsidRPr="00A63A15" w:rsidRDefault="00823AAF" w:rsidP="00332EFC">
      <w:pPr>
        <w:pStyle w:val="NoSpacing"/>
        <w:numPr>
          <w:ilvl w:val="0"/>
          <w:numId w:val="102"/>
        </w:numPr>
        <w:jc w:val="both"/>
        <w:rPr>
          <w:color w:val="000000"/>
        </w:rPr>
      </w:pPr>
      <w:r w:rsidRPr="00A63A15">
        <w:rPr>
          <w:color w:val="000000"/>
        </w:rPr>
        <w:t>Udogodnienia dla osób niepełnosprawnych.</w:t>
      </w:r>
    </w:p>
    <w:p w:rsidR="00823AAF" w:rsidRPr="00A63A15" w:rsidRDefault="00823AAF" w:rsidP="00332EFC">
      <w:pPr>
        <w:pStyle w:val="NoSpacing"/>
        <w:numPr>
          <w:ilvl w:val="0"/>
          <w:numId w:val="102"/>
        </w:numPr>
        <w:jc w:val="both"/>
        <w:rPr>
          <w:color w:val="000000"/>
        </w:rPr>
      </w:pPr>
      <w:r w:rsidRPr="00A63A15">
        <w:rPr>
          <w:color w:val="000000"/>
        </w:rPr>
        <w:t>Samodzielne przekroczenia jezdni dróg kołowych.</w:t>
      </w:r>
    </w:p>
    <w:p w:rsidR="00823AAF" w:rsidRPr="00A63A15" w:rsidRDefault="00823AAF" w:rsidP="00332EFC">
      <w:pPr>
        <w:pStyle w:val="NoSpacing"/>
        <w:numPr>
          <w:ilvl w:val="0"/>
          <w:numId w:val="102"/>
        </w:numPr>
        <w:jc w:val="both"/>
        <w:rPr>
          <w:color w:val="000000"/>
        </w:rPr>
      </w:pPr>
      <w:r w:rsidRPr="00A63A15">
        <w:rPr>
          <w:color w:val="000000"/>
        </w:rPr>
        <w:t>Samodzielne przekroczenia torowisk.</w:t>
      </w:r>
    </w:p>
    <w:p w:rsidR="00823AAF" w:rsidRPr="00A63A15" w:rsidRDefault="00823AAF" w:rsidP="00332EFC">
      <w:pPr>
        <w:pStyle w:val="NoSpacing"/>
        <w:numPr>
          <w:ilvl w:val="0"/>
          <w:numId w:val="102"/>
        </w:numPr>
        <w:jc w:val="both"/>
        <w:rPr>
          <w:color w:val="000000"/>
        </w:rPr>
      </w:pPr>
      <w:r w:rsidRPr="00A63A15">
        <w:rPr>
          <w:color w:val="000000"/>
        </w:rPr>
        <w:t>Pieszy na skrzyżowaniach.</w:t>
      </w:r>
    </w:p>
    <w:p w:rsidR="00823AAF" w:rsidRPr="00A63A15" w:rsidRDefault="00823AAF" w:rsidP="00332EFC">
      <w:pPr>
        <w:pStyle w:val="NoSpacing"/>
        <w:numPr>
          <w:ilvl w:val="0"/>
          <w:numId w:val="102"/>
        </w:numPr>
        <w:jc w:val="both"/>
        <w:rPr>
          <w:color w:val="000000"/>
        </w:rPr>
      </w:pPr>
      <w:r w:rsidRPr="00A63A15">
        <w:rPr>
          <w:color w:val="000000"/>
        </w:rPr>
        <w:t>Ulice i obszary miast wyłączone dla ruchu kołowego.</w:t>
      </w:r>
    </w:p>
    <w:p w:rsidR="00823AAF" w:rsidRPr="00A63A15" w:rsidRDefault="00823AAF" w:rsidP="00332EFC">
      <w:pPr>
        <w:pStyle w:val="NoSpacing"/>
        <w:numPr>
          <w:ilvl w:val="0"/>
          <w:numId w:val="102"/>
        </w:numPr>
        <w:jc w:val="both"/>
        <w:rPr>
          <w:color w:val="000000"/>
        </w:rPr>
      </w:pPr>
      <w:r w:rsidRPr="00A63A15">
        <w:rPr>
          <w:color w:val="000000"/>
        </w:rPr>
        <w:t>Tereny i ciągi o charakterze rekreacyjnym.</w:t>
      </w:r>
    </w:p>
    <w:p w:rsidR="00823AAF" w:rsidRPr="00A63A15" w:rsidRDefault="00823AAF" w:rsidP="00332EFC">
      <w:pPr>
        <w:pStyle w:val="NoSpacing"/>
        <w:numPr>
          <w:ilvl w:val="0"/>
          <w:numId w:val="102"/>
        </w:numPr>
        <w:jc w:val="both"/>
        <w:rPr>
          <w:color w:val="000000"/>
        </w:rPr>
      </w:pPr>
      <w:r w:rsidRPr="00A63A15">
        <w:rPr>
          <w:color w:val="000000"/>
        </w:rPr>
        <w:t>Imprezy organizowane w przestrzeni publicznej, w tym na drogach przy całkowitym lub częściowym ograniczeniu ruchu kołowego.</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przedszkolne - 25 grup po 2 godz. tj. 50 godz. ( 25 spotkań po 2 godz.)</w:t>
      </w:r>
    </w:p>
    <w:p w:rsidR="00823AAF" w:rsidRPr="00A63A15" w:rsidRDefault="00823AAF" w:rsidP="00332EFC">
      <w:pPr>
        <w:pStyle w:val="NoSpacing"/>
        <w:jc w:val="both"/>
      </w:pPr>
      <w:r w:rsidRPr="00A63A15">
        <w:t>Dzieci ze szkół podstawowych - 15 grup po 2 godz. tj. 30 godz. ( 15 spotkań po 2 godz.)</w:t>
      </w:r>
    </w:p>
    <w:p w:rsidR="00823AAF" w:rsidRPr="00A63A15" w:rsidRDefault="00823AAF" w:rsidP="00332EFC">
      <w:pPr>
        <w:pStyle w:val="NoSpacing"/>
        <w:jc w:val="both"/>
      </w:pPr>
      <w:r w:rsidRPr="00A63A15">
        <w:t>RAZEM szacunkowa ilość godz. 80 godz. (40 spotkań po 2 godz.)</w:t>
      </w:r>
    </w:p>
    <w:p w:rsidR="00823AAF" w:rsidRPr="00A63A15" w:rsidRDefault="00823AAF" w:rsidP="00332EFC">
      <w:pPr>
        <w:pStyle w:val="NoSpacing"/>
        <w:jc w:val="both"/>
      </w:pPr>
    </w:p>
    <w:p w:rsidR="00823AAF" w:rsidRPr="00A63A15" w:rsidRDefault="00823AAF" w:rsidP="00332EFC">
      <w:pPr>
        <w:pStyle w:val="NoSpacing"/>
        <w:jc w:val="both"/>
        <w:rPr>
          <w:color w:val="FF0000"/>
        </w:rPr>
      </w:pPr>
      <w:r w:rsidRPr="00A63A15">
        <w:rPr>
          <w:b/>
          <w:bCs/>
          <w:i/>
          <w:iCs/>
        </w:rPr>
        <w:t>Temat 2</w:t>
      </w:r>
      <w:r w:rsidRPr="00A63A15">
        <w:rPr>
          <w:b/>
          <w:bCs/>
        </w:rPr>
        <w:t>. Bezpieczne poruszanie się na drodze pojazdami rolniczymi.</w:t>
      </w:r>
      <w:r w:rsidRPr="00A63A15">
        <w:rPr>
          <w:color w:val="FF0000"/>
        </w:rPr>
        <w:t xml:space="preserve"> </w:t>
      </w:r>
    </w:p>
    <w:p w:rsidR="00823AAF" w:rsidRPr="00A63A15" w:rsidRDefault="00823AAF" w:rsidP="00332EFC">
      <w:pPr>
        <w:pStyle w:val="NoSpacing"/>
        <w:jc w:val="both"/>
        <w:rPr>
          <w:rFonts w:cs="Times New Roman"/>
        </w:rPr>
      </w:pPr>
      <w:r w:rsidRPr="00A63A15">
        <w:rPr>
          <w:u w:val="single"/>
        </w:rPr>
        <w:t>Zagadnienia tematyczne:</w:t>
      </w:r>
    </w:p>
    <w:p w:rsidR="00823AAF" w:rsidRPr="00A63A15" w:rsidRDefault="00823AAF" w:rsidP="00332EFC">
      <w:pPr>
        <w:pStyle w:val="NoSpacing"/>
        <w:numPr>
          <w:ilvl w:val="0"/>
          <w:numId w:val="103"/>
        </w:numPr>
        <w:jc w:val="both"/>
      </w:pPr>
      <w:r w:rsidRPr="00A63A15">
        <w:t>Zasady bezpieczeństwa i  przepisów o ruchu drogowym.</w:t>
      </w:r>
    </w:p>
    <w:p w:rsidR="00823AAF" w:rsidRPr="00A63A15" w:rsidRDefault="00823AAF" w:rsidP="00332EFC">
      <w:pPr>
        <w:pStyle w:val="NoSpacing"/>
        <w:numPr>
          <w:ilvl w:val="0"/>
          <w:numId w:val="103"/>
        </w:numPr>
        <w:jc w:val="both"/>
      </w:pPr>
      <w:r w:rsidRPr="00A63A15">
        <w:t>Budowa, wyposażenie  i utrzymanie pojazdu.</w:t>
      </w:r>
    </w:p>
    <w:p w:rsidR="00823AAF" w:rsidRPr="00A63A15" w:rsidRDefault="00823AAF" w:rsidP="00332EFC">
      <w:pPr>
        <w:pStyle w:val="NoSpacing"/>
        <w:numPr>
          <w:ilvl w:val="0"/>
          <w:numId w:val="103"/>
        </w:numPr>
        <w:jc w:val="both"/>
      </w:pPr>
      <w:r w:rsidRPr="00A63A15">
        <w:t>Pojazd wolnobieżny – definicja.</w:t>
      </w:r>
    </w:p>
    <w:p w:rsidR="00823AAF" w:rsidRPr="00A63A15" w:rsidRDefault="00823AAF" w:rsidP="00332EFC">
      <w:pPr>
        <w:pStyle w:val="NoSpacing"/>
        <w:numPr>
          <w:ilvl w:val="0"/>
          <w:numId w:val="103"/>
        </w:numPr>
        <w:jc w:val="both"/>
      </w:pPr>
      <w:r w:rsidRPr="00A63A15">
        <w:t xml:space="preserve">Sprawność  techniczna i oznakowanie pojazdu. </w:t>
      </w:r>
    </w:p>
    <w:p w:rsidR="00823AAF" w:rsidRPr="00A63A15" w:rsidRDefault="00823AAF" w:rsidP="00332EFC">
      <w:pPr>
        <w:pStyle w:val="NoSpacing"/>
        <w:numPr>
          <w:ilvl w:val="0"/>
          <w:numId w:val="103"/>
        </w:numPr>
        <w:jc w:val="both"/>
      </w:pPr>
      <w:r w:rsidRPr="00A63A15">
        <w:t>Sygnalizacja  świetlna.</w:t>
      </w:r>
    </w:p>
    <w:p w:rsidR="00823AAF" w:rsidRPr="00A63A15" w:rsidRDefault="00823AAF" w:rsidP="00332EFC">
      <w:pPr>
        <w:pStyle w:val="NoSpacing"/>
        <w:numPr>
          <w:ilvl w:val="0"/>
          <w:numId w:val="103"/>
        </w:numPr>
        <w:jc w:val="both"/>
      </w:pPr>
      <w:r w:rsidRPr="00A63A15">
        <w:t>Układ hamulcowy i kierowniczy.</w:t>
      </w:r>
    </w:p>
    <w:p w:rsidR="00823AAF" w:rsidRPr="00A63A15" w:rsidRDefault="00823AAF" w:rsidP="00332EFC">
      <w:pPr>
        <w:pStyle w:val="NoSpacing"/>
        <w:numPr>
          <w:ilvl w:val="0"/>
          <w:numId w:val="103"/>
        </w:numPr>
        <w:jc w:val="both"/>
      </w:pPr>
      <w:r w:rsidRPr="00A63A15">
        <w:t>Bezpieczna kabina.</w:t>
      </w:r>
    </w:p>
    <w:p w:rsidR="00823AAF" w:rsidRPr="00A63A15" w:rsidRDefault="00823AAF" w:rsidP="00332EFC">
      <w:pPr>
        <w:pStyle w:val="NoSpacing"/>
        <w:numPr>
          <w:ilvl w:val="0"/>
          <w:numId w:val="103"/>
        </w:numPr>
        <w:jc w:val="both"/>
      </w:pPr>
      <w:r w:rsidRPr="00A63A15">
        <w:t>Szerokość pojazdu a poruszanie się po drodze (zezwolenia, pomoc pilota).</w:t>
      </w:r>
    </w:p>
    <w:p w:rsidR="00823AAF" w:rsidRPr="00A63A15" w:rsidRDefault="00823AAF" w:rsidP="00332EFC">
      <w:pPr>
        <w:pStyle w:val="NoSpacing"/>
        <w:numPr>
          <w:ilvl w:val="0"/>
          <w:numId w:val="103"/>
        </w:numPr>
        <w:jc w:val="both"/>
      </w:pPr>
      <w:r w:rsidRPr="00A63A15">
        <w:t>Poruszanie się pojazdem rolniczym z przyczepą.</w:t>
      </w:r>
    </w:p>
    <w:p w:rsidR="00823AAF" w:rsidRPr="00A63A15" w:rsidRDefault="00823AAF" w:rsidP="00332EFC">
      <w:pPr>
        <w:pStyle w:val="NoSpacing"/>
        <w:numPr>
          <w:ilvl w:val="0"/>
          <w:numId w:val="103"/>
        </w:numPr>
        <w:jc w:val="both"/>
      </w:pPr>
      <w:r w:rsidRPr="00A63A15">
        <w:t>Mocowanie ładunków, oznakowanie ładunku wystającego.</w:t>
      </w:r>
    </w:p>
    <w:p w:rsidR="00823AAF" w:rsidRPr="00A63A15" w:rsidRDefault="00823AAF" w:rsidP="00332EFC">
      <w:pPr>
        <w:pStyle w:val="NoSpacing"/>
        <w:numPr>
          <w:ilvl w:val="0"/>
          <w:numId w:val="103"/>
        </w:numPr>
        <w:jc w:val="both"/>
      </w:pPr>
      <w:r w:rsidRPr="00A63A15">
        <w:t>Zachowanie się kierowcy w sytuacji wyprzedzania przez innych użytkowników drogi.</w:t>
      </w:r>
    </w:p>
    <w:p w:rsidR="00823AAF" w:rsidRPr="00A63A15" w:rsidRDefault="00823AAF" w:rsidP="00332EFC">
      <w:pPr>
        <w:pStyle w:val="NoSpacing"/>
        <w:numPr>
          <w:ilvl w:val="0"/>
          <w:numId w:val="103"/>
        </w:numPr>
        <w:jc w:val="both"/>
      </w:pPr>
      <w:r w:rsidRPr="00A63A15">
        <w:t>Przewożenie ludzi.</w:t>
      </w:r>
    </w:p>
    <w:p w:rsidR="00823AAF" w:rsidRPr="00A63A15" w:rsidRDefault="00823AAF" w:rsidP="00332EFC">
      <w:pPr>
        <w:pStyle w:val="NoSpacing"/>
        <w:numPr>
          <w:ilvl w:val="0"/>
          <w:numId w:val="103"/>
        </w:numPr>
        <w:jc w:val="both"/>
      </w:pPr>
      <w:r w:rsidRPr="00A63A15">
        <w:t>Zasady bezpieczeństwa przy pracach na polach i podwórkach, szczególnie wobec dzieci.</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Osoby dorosłe w różnym wieku i z różnych środowisk – 8 grup po 2 godz. tj. 16 godz. (8 spotkań po 2 godz.)</w:t>
      </w:r>
    </w:p>
    <w:p w:rsidR="00823AAF" w:rsidRPr="00A63A15" w:rsidRDefault="00823AAF" w:rsidP="00332EFC">
      <w:pPr>
        <w:pStyle w:val="NoSpacing"/>
        <w:jc w:val="both"/>
      </w:pPr>
      <w:r w:rsidRPr="00A63A15">
        <w:t>RAZEM szacunkowa ilość godz. 16 godz.</w:t>
      </w:r>
      <w:r w:rsidRPr="00A63A15">
        <w:rPr>
          <w:b/>
          <w:bCs/>
        </w:rPr>
        <w:t xml:space="preserve"> </w:t>
      </w:r>
      <w:r w:rsidRPr="00A63A15">
        <w:t>(8 spotkań po 2 godz.)</w:t>
      </w:r>
    </w:p>
    <w:p w:rsidR="00823AAF" w:rsidRPr="00A63A15" w:rsidRDefault="00823AAF" w:rsidP="00332EFC">
      <w:pPr>
        <w:pStyle w:val="NoSpacing"/>
        <w:jc w:val="both"/>
      </w:pPr>
    </w:p>
    <w:p w:rsidR="00823AAF" w:rsidRPr="00A63A15" w:rsidRDefault="00823AAF" w:rsidP="00332EFC">
      <w:pPr>
        <w:pStyle w:val="NoSpacing"/>
        <w:jc w:val="both"/>
        <w:rPr>
          <w:b/>
          <w:bCs/>
        </w:rPr>
      </w:pPr>
      <w:r w:rsidRPr="00A63A15">
        <w:rPr>
          <w:b/>
          <w:bCs/>
        </w:rPr>
        <w:t>CZĘŚĆ IV</w:t>
      </w:r>
    </w:p>
    <w:p w:rsidR="00823AAF" w:rsidRPr="00A63A15" w:rsidRDefault="00823AAF" w:rsidP="00332EFC">
      <w:pPr>
        <w:pStyle w:val="NoSpacing"/>
        <w:jc w:val="both"/>
        <w:rPr>
          <w:rFonts w:cs="Times New Roman"/>
          <w:b/>
          <w:bCs/>
        </w:rPr>
      </w:pPr>
      <w:r w:rsidRPr="00A63A15">
        <w:rPr>
          <w:b/>
          <w:bCs/>
        </w:rPr>
        <w:t xml:space="preserve"> </w:t>
      </w:r>
      <w:r>
        <w:rPr>
          <w:b/>
          <w:bCs/>
          <w:i/>
          <w:iCs/>
        </w:rPr>
        <w:t>Temat</w:t>
      </w:r>
      <w:r w:rsidRPr="00A63A15">
        <w:rPr>
          <w:b/>
          <w:bCs/>
          <w:i/>
          <w:iCs/>
        </w:rPr>
        <w:t xml:space="preserve">. </w:t>
      </w:r>
      <w:r w:rsidRPr="00A63A15">
        <w:rPr>
          <w:b/>
          <w:bCs/>
        </w:rPr>
        <w:t>Wpływ spożywania alkoholu na procesy postrzegania i reagowania.</w:t>
      </w:r>
      <w:r w:rsidRPr="00A63A15">
        <w:rPr>
          <w:color w:val="FF0000"/>
        </w:rPr>
        <w:t xml:space="preserve"> </w:t>
      </w:r>
    </w:p>
    <w:p w:rsidR="00823AAF" w:rsidRPr="00A63A15" w:rsidRDefault="00823AAF" w:rsidP="00332EFC">
      <w:pPr>
        <w:pStyle w:val="NoSpacing"/>
        <w:jc w:val="both"/>
        <w:rPr>
          <w:rFonts w:cs="Times New Roman"/>
        </w:rPr>
      </w:pPr>
      <w:r w:rsidRPr="00A63A15">
        <w:rPr>
          <w:u w:val="single"/>
        </w:rPr>
        <w:t>Zagadnienia tematyczne:</w:t>
      </w:r>
    </w:p>
    <w:p w:rsidR="00823AAF" w:rsidRPr="00A63A15" w:rsidRDefault="00823AAF" w:rsidP="00332EFC">
      <w:pPr>
        <w:pStyle w:val="NoSpacing"/>
        <w:numPr>
          <w:ilvl w:val="0"/>
          <w:numId w:val="104"/>
        </w:numPr>
        <w:jc w:val="both"/>
      </w:pPr>
      <w:r w:rsidRPr="00A63A15">
        <w:t>Co to jest alkohol?</w:t>
      </w:r>
    </w:p>
    <w:p w:rsidR="00823AAF" w:rsidRPr="00A63A15" w:rsidRDefault="00823AAF" w:rsidP="00332EFC">
      <w:pPr>
        <w:pStyle w:val="NoSpacing"/>
        <w:numPr>
          <w:ilvl w:val="0"/>
          <w:numId w:val="104"/>
        </w:numPr>
        <w:jc w:val="both"/>
      </w:pPr>
      <w:r w:rsidRPr="00A63A15">
        <w:t>Definicje prawne (stan po użyciu alkoholu, stan nietrzeźwości).</w:t>
      </w:r>
    </w:p>
    <w:p w:rsidR="00823AAF" w:rsidRPr="00A63A15" w:rsidRDefault="00823AAF" w:rsidP="00332EFC">
      <w:pPr>
        <w:pStyle w:val="NoSpacing"/>
        <w:numPr>
          <w:ilvl w:val="0"/>
          <w:numId w:val="104"/>
        </w:numPr>
        <w:jc w:val="both"/>
      </w:pPr>
      <w:r w:rsidRPr="00A63A15">
        <w:t>Objawy zatrucia alkoholem w zależności od stężenia alkoholu we krwi.</w:t>
      </w:r>
    </w:p>
    <w:p w:rsidR="00823AAF" w:rsidRPr="00A63A15" w:rsidRDefault="00823AAF" w:rsidP="00332EFC">
      <w:pPr>
        <w:pStyle w:val="NoSpacing"/>
        <w:numPr>
          <w:ilvl w:val="0"/>
          <w:numId w:val="104"/>
        </w:numPr>
        <w:jc w:val="both"/>
      </w:pPr>
      <w:r w:rsidRPr="00A63A15">
        <w:t>Szkody zdrowotne wywołane przez alkohol na poszczególne narządy i układy.</w:t>
      </w:r>
    </w:p>
    <w:p w:rsidR="00823AAF" w:rsidRPr="00A63A15" w:rsidRDefault="00823AAF" w:rsidP="00332EFC">
      <w:pPr>
        <w:pStyle w:val="NoSpacing"/>
        <w:numPr>
          <w:ilvl w:val="0"/>
          <w:numId w:val="104"/>
        </w:numPr>
        <w:jc w:val="both"/>
      </w:pPr>
      <w:r w:rsidRPr="00A63A15">
        <w:t>Wzory spożywania alkoholu – picie ryzykowne i szkodliwe.</w:t>
      </w:r>
    </w:p>
    <w:p w:rsidR="00823AAF" w:rsidRPr="00A63A15" w:rsidRDefault="00823AAF" w:rsidP="00332EFC">
      <w:pPr>
        <w:pStyle w:val="NoSpacing"/>
        <w:numPr>
          <w:ilvl w:val="0"/>
          <w:numId w:val="104"/>
        </w:numPr>
        <w:jc w:val="both"/>
      </w:pPr>
      <w:r w:rsidRPr="00A63A15">
        <w:t>Sygnały ostrzegawcze przed uzależnieniem.</w:t>
      </w:r>
    </w:p>
    <w:p w:rsidR="00823AAF" w:rsidRPr="00A63A15" w:rsidRDefault="00823AAF" w:rsidP="00332EFC">
      <w:pPr>
        <w:pStyle w:val="NoSpacing"/>
        <w:numPr>
          <w:ilvl w:val="0"/>
          <w:numId w:val="104"/>
        </w:numPr>
        <w:jc w:val="both"/>
      </w:pPr>
      <w:r w:rsidRPr="00A63A15">
        <w:t>Autodiagnoza. Jak ocenić swoje picie.</w:t>
      </w:r>
    </w:p>
    <w:p w:rsidR="00823AAF" w:rsidRPr="00A63A15" w:rsidRDefault="00823AAF" w:rsidP="00332EFC">
      <w:pPr>
        <w:pStyle w:val="NoSpacing"/>
        <w:numPr>
          <w:ilvl w:val="0"/>
          <w:numId w:val="104"/>
        </w:numPr>
        <w:jc w:val="both"/>
      </w:pPr>
      <w:r w:rsidRPr="00A63A15">
        <w:t>Ryzyko spożywania alkoholu przez kobiety.</w:t>
      </w:r>
    </w:p>
    <w:p w:rsidR="00823AAF" w:rsidRPr="00A63A15" w:rsidRDefault="00823AAF" w:rsidP="00332EFC">
      <w:pPr>
        <w:pStyle w:val="NoSpacing"/>
        <w:numPr>
          <w:ilvl w:val="0"/>
          <w:numId w:val="104"/>
        </w:numPr>
        <w:jc w:val="both"/>
      </w:pPr>
      <w:r w:rsidRPr="00A63A15">
        <w:t>Uzależnienia.</w:t>
      </w:r>
    </w:p>
    <w:p w:rsidR="00823AAF" w:rsidRPr="00A63A15" w:rsidRDefault="00823AAF" w:rsidP="00332EFC">
      <w:pPr>
        <w:pStyle w:val="NoSpacing"/>
        <w:numPr>
          <w:ilvl w:val="0"/>
          <w:numId w:val="104"/>
        </w:numPr>
        <w:jc w:val="both"/>
      </w:pPr>
      <w:r w:rsidRPr="00A63A15">
        <w:t>Zagrożenia życia publicznego (nietrzeźwość kierowców; nietrzeźwość w miejscu pracy).</w:t>
      </w:r>
    </w:p>
    <w:p w:rsidR="00823AAF" w:rsidRPr="00A63A15" w:rsidRDefault="00823AAF" w:rsidP="00332EFC">
      <w:pPr>
        <w:pStyle w:val="NoSpacing"/>
        <w:numPr>
          <w:ilvl w:val="0"/>
          <w:numId w:val="104"/>
        </w:numPr>
        <w:jc w:val="both"/>
      </w:pPr>
      <w:r w:rsidRPr="00A63A15">
        <w:t>Zagrożenia w ruchu z powodu stanu nietrzeźwości;</w:t>
      </w:r>
    </w:p>
    <w:p w:rsidR="00823AAF" w:rsidRPr="00A63A15" w:rsidRDefault="00823AAF" w:rsidP="00332EFC">
      <w:pPr>
        <w:pStyle w:val="NoSpacing"/>
        <w:numPr>
          <w:ilvl w:val="0"/>
          <w:numId w:val="104"/>
        </w:numPr>
        <w:jc w:val="both"/>
      </w:pPr>
      <w:r w:rsidRPr="00A63A15">
        <w:t>Wpływ alkoholu na organizm kierowcy.</w:t>
      </w:r>
    </w:p>
    <w:p w:rsidR="00823AAF" w:rsidRPr="00A63A15" w:rsidRDefault="00823AAF" w:rsidP="00332EFC">
      <w:pPr>
        <w:pStyle w:val="NoSpacing"/>
        <w:numPr>
          <w:ilvl w:val="0"/>
          <w:numId w:val="104"/>
        </w:numPr>
        <w:jc w:val="both"/>
      </w:pPr>
      <w:r w:rsidRPr="00A63A15">
        <w:t>Jak reagować wobec prowadzenia pojazdu przez osobę będącą pod wpływem alkoholu?</w:t>
      </w:r>
    </w:p>
    <w:p w:rsidR="00823AAF" w:rsidRPr="00A63A15" w:rsidRDefault="00823AAF" w:rsidP="00332EFC">
      <w:pPr>
        <w:pStyle w:val="NoSpacing"/>
        <w:numPr>
          <w:ilvl w:val="0"/>
          <w:numId w:val="104"/>
        </w:numPr>
        <w:jc w:val="both"/>
      </w:pPr>
      <w:r w:rsidRPr="00A63A15">
        <w:t>Symptomy zachowania kierowcy, który może być pod wpływem alkoholu.</w:t>
      </w:r>
    </w:p>
    <w:p w:rsidR="00823AAF" w:rsidRPr="00A63A15" w:rsidRDefault="00823AAF" w:rsidP="00332EFC">
      <w:pPr>
        <w:pStyle w:val="NoSpacing"/>
        <w:numPr>
          <w:ilvl w:val="0"/>
          <w:numId w:val="104"/>
        </w:numPr>
        <w:jc w:val="both"/>
      </w:pPr>
      <w:r w:rsidRPr="00A63A15">
        <w:t>Zapisy prawne dotyczące alkoholu i prowadzenia pojazdów.</w:t>
      </w:r>
    </w:p>
    <w:p w:rsidR="00823AAF" w:rsidRPr="00A63A15" w:rsidRDefault="00823AAF" w:rsidP="00332EFC">
      <w:pPr>
        <w:pStyle w:val="NoSpacing"/>
        <w:numPr>
          <w:ilvl w:val="0"/>
          <w:numId w:val="104"/>
        </w:numPr>
        <w:jc w:val="both"/>
      </w:pPr>
      <w:r w:rsidRPr="00A63A15">
        <w:t>Kary za prowadzenie pojazdu pod wpływem alkoholu.</w:t>
      </w:r>
    </w:p>
    <w:p w:rsidR="00823AAF" w:rsidRPr="00A63A15" w:rsidRDefault="00823AAF" w:rsidP="00332EFC">
      <w:pPr>
        <w:pStyle w:val="NoSpacing"/>
        <w:numPr>
          <w:ilvl w:val="0"/>
          <w:numId w:val="104"/>
        </w:numPr>
        <w:jc w:val="both"/>
      </w:pPr>
      <w:r w:rsidRPr="00A63A15">
        <w:t>Stan po użyciu innych środków działających podobnie do alkoholu (wykaz, skład i wpływ</w:t>
      </w:r>
    </w:p>
    <w:p w:rsidR="00823AAF" w:rsidRPr="00A63A15" w:rsidRDefault="00823AAF" w:rsidP="00332EFC">
      <w:pPr>
        <w:pStyle w:val="NoSpacing"/>
        <w:numPr>
          <w:ilvl w:val="0"/>
          <w:numId w:val="104"/>
        </w:numPr>
        <w:jc w:val="both"/>
      </w:pPr>
      <w:r w:rsidRPr="00A63A15">
        <w:t>na człowieka);</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ze szkół podstawowych - 12 grup po 3 godz. tj. 36 godz. ( 12 spotkań po 3 godz.)</w:t>
      </w:r>
    </w:p>
    <w:p w:rsidR="00823AAF" w:rsidRPr="00A63A15" w:rsidRDefault="00823AAF" w:rsidP="00332EFC">
      <w:pPr>
        <w:pStyle w:val="NoSpacing"/>
        <w:jc w:val="both"/>
      </w:pPr>
      <w:r w:rsidRPr="00A63A15">
        <w:t>Młodzież ze szkół gimnazjalnych - 8 grup po  3 godz. tj. 24 godz. ( 8 spotkań po 3 godz.)</w:t>
      </w:r>
    </w:p>
    <w:p w:rsidR="00823AAF" w:rsidRPr="00A63A15" w:rsidRDefault="00823AAF" w:rsidP="00332EFC">
      <w:pPr>
        <w:pStyle w:val="NoSpacing"/>
        <w:jc w:val="both"/>
      </w:pPr>
      <w:r w:rsidRPr="00A63A15">
        <w:t>Młodzież ze szkół ponadgimnazjalnych - 10 grup po 3 godz. tj. 30 godz. ( 10 spotkań po 3 godz.)</w:t>
      </w:r>
    </w:p>
    <w:p w:rsidR="00823AAF" w:rsidRPr="00A63A15" w:rsidRDefault="00823AAF" w:rsidP="00332EFC">
      <w:pPr>
        <w:pStyle w:val="NoSpacing"/>
        <w:jc w:val="both"/>
      </w:pPr>
      <w:r w:rsidRPr="00A63A15">
        <w:t>Osoby dorosłe w różnym wieku i z różnych środowisk – 6 grup po 3 godz. tj. 18 godz. (6 spotkań po 3 godz.)</w:t>
      </w:r>
    </w:p>
    <w:p w:rsidR="00823AAF" w:rsidRPr="00A63A15" w:rsidRDefault="00823AAF" w:rsidP="00332EFC">
      <w:pPr>
        <w:pStyle w:val="NoSpacing"/>
        <w:jc w:val="both"/>
      </w:pPr>
      <w:r w:rsidRPr="00A63A15">
        <w:rPr>
          <w:b/>
          <w:bCs/>
        </w:rPr>
        <w:t xml:space="preserve">RAZEM szacunkowa ilość godz. 180 godz. </w:t>
      </w:r>
      <w:r w:rsidRPr="00A63A15">
        <w:t>(62 spotkania po 2,5 godz. i 5 spotkań po 5 godz.)</w:t>
      </w:r>
    </w:p>
    <w:p w:rsidR="00823AAF" w:rsidRPr="00A63A15" w:rsidRDefault="00823AAF" w:rsidP="00332EFC">
      <w:pPr>
        <w:pStyle w:val="NoSpacing"/>
        <w:jc w:val="both"/>
      </w:pPr>
    </w:p>
    <w:p w:rsidR="00823AAF" w:rsidRPr="00A63A15" w:rsidRDefault="00823AAF" w:rsidP="00332EFC">
      <w:pPr>
        <w:pStyle w:val="NoSpacing"/>
        <w:jc w:val="both"/>
        <w:rPr>
          <w:b/>
          <w:bCs/>
        </w:rPr>
      </w:pPr>
      <w:r w:rsidRPr="00A63A15">
        <w:rPr>
          <w:b/>
          <w:bCs/>
        </w:rPr>
        <w:t xml:space="preserve">CZĘŚĆ V. </w:t>
      </w:r>
    </w:p>
    <w:p w:rsidR="00823AAF" w:rsidRPr="00A63A15" w:rsidRDefault="00823AAF" w:rsidP="00332EFC">
      <w:pPr>
        <w:pStyle w:val="NoSpacing"/>
        <w:jc w:val="both"/>
        <w:rPr>
          <w:color w:val="FF0000"/>
        </w:rPr>
      </w:pPr>
      <w:r>
        <w:rPr>
          <w:b/>
          <w:bCs/>
          <w:i/>
          <w:iCs/>
        </w:rPr>
        <w:t>Temat</w:t>
      </w:r>
      <w:r w:rsidRPr="00A63A15">
        <w:rPr>
          <w:b/>
          <w:bCs/>
          <w:i/>
          <w:iCs/>
        </w:rPr>
        <w:t xml:space="preserve">. </w:t>
      </w:r>
      <w:r w:rsidRPr="00A63A15">
        <w:rPr>
          <w:b/>
          <w:bCs/>
        </w:rPr>
        <w:t>Pierwsza pomoc przedmedyczna.</w:t>
      </w:r>
      <w:r w:rsidRPr="00A63A15">
        <w:rPr>
          <w:color w:val="FF0000"/>
        </w:rPr>
        <w:t xml:space="preserve"> </w:t>
      </w:r>
    </w:p>
    <w:p w:rsidR="00823AAF" w:rsidRPr="00A63A15" w:rsidRDefault="00823AAF" w:rsidP="00332EFC">
      <w:pPr>
        <w:pStyle w:val="NoSpacing"/>
        <w:jc w:val="both"/>
        <w:rPr>
          <w:rFonts w:cs="Times New Roman"/>
        </w:rPr>
      </w:pPr>
      <w:r w:rsidRPr="00A63A15">
        <w:rPr>
          <w:u w:val="single"/>
        </w:rPr>
        <w:t>Zagadnienia tematyczne (teoria i ćwiczenia):</w:t>
      </w:r>
    </w:p>
    <w:p w:rsidR="00823AAF" w:rsidRPr="00A63A15" w:rsidRDefault="00823AAF" w:rsidP="00332EFC">
      <w:pPr>
        <w:pStyle w:val="NoSpacing"/>
        <w:numPr>
          <w:ilvl w:val="0"/>
          <w:numId w:val="105"/>
        </w:numPr>
        <w:jc w:val="both"/>
        <w:rPr>
          <w:lang w:eastAsia="pl-PL"/>
        </w:rPr>
      </w:pPr>
      <w:r w:rsidRPr="00A63A15">
        <w:rPr>
          <w:lang w:eastAsia="pl-PL"/>
        </w:rPr>
        <w:t xml:space="preserve">Przepisy prawne dotyczące udzielania pierwszej pomocy. </w:t>
      </w:r>
    </w:p>
    <w:p w:rsidR="00823AAF" w:rsidRPr="00A63A15" w:rsidRDefault="00823AAF" w:rsidP="00332EFC">
      <w:pPr>
        <w:pStyle w:val="NoSpacing"/>
        <w:numPr>
          <w:ilvl w:val="0"/>
          <w:numId w:val="105"/>
        </w:numPr>
        <w:jc w:val="both"/>
        <w:rPr>
          <w:lang w:eastAsia="pl-PL"/>
        </w:rPr>
      </w:pPr>
      <w:r w:rsidRPr="00A63A15">
        <w:rPr>
          <w:lang w:eastAsia="pl-PL"/>
        </w:rPr>
        <w:t xml:space="preserve">Motywacja do udzielania pomocy. </w:t>
      </w:r>
    </w:p>
    <w:p w:rsidR="00823AAF" w:rsidRPr="00A63A15" w:rsidRDefault="00823AAF" w:rsidP="00332EFC">
      <w:pPr>
        <w:pStyle w:val="NoSpacing"/>
        <w:numPr>
          <w:ilvl w:val="0"/>
          <w:numId w:val="105"/>
        </w:numPr>
        <w:jc w:val="both"/>
        <w:rPr>
          <w:lang w:eastAsia="pl-PL"/>
        </w:rPr>
      </w:pPr>
      <w:r w:rsidRPr="00A63A15">
        <w:rPr>
          <w:lang w:eastAsia="pl-PL"/>
        </w:rPr>
        <w:t xml:space="preserve">Bezpieczeństwo własne. </w:t>
      </w:r>
    </w:p>
    <w:p w:rsidR="00823AAF" w:rsidRPr="00A63A15" w:rsidRDefault="00823AAF" w:rsidP="00332EFC">
      <w:pPr>
        <w:pStyle w:val="NoSpacing"/>
        <w:numPr>
          <w:ilvl w:val="0"/>
          <w:numId w:val="105"/>
        </w:numPr>
        <w:jc w:val="both"/>
        <w:rPr>
          <w:lang w:eastAsia="pl-PL"/>
        </w:rPr>
      </w:pPr>
      <w:r w:rsidRPr="00A63A15">
        <w:rPr>
          <w:lang w:eastAsia="pl-PL"/>
        </w:rPr>
        <w:t xml:space="preserve">Bezpieczeństwo poszkodowanego. </w:t>
      </w:r>
    </w:p>
    <w:p w:rsidR="00823AAF" w:rsidRPr="00A63A15" w:rsidRDefault="00823AAF" w:rsidP="00332EFC">
      <w:pPr>
        <w:pStyle w:val="NoSpacing"/>
        <w:numPr>
          <w:ilvl w:val="0"/>
          <w:numId w:val="105"/>
        </w:numPr>
        <w:jc w:val="both"/>
        <w:rPr>
          <w:lang w:eastAsia="pl-PL"/>
        </w:rPr>
      </w:pPr>
      <w:r w:rsidRPr="00A63A15">
        <w:rPr>
          <w:lang w:eastAsia="pl-PL"/>
        </w:rPr>
        <w:t xml:space="preserve">Zabezpieczenie miejsca wypadku. </w:t>
      </w:r>
    </w:p>
    <w:p w:rsidR="00823AAF" w:rsidRPr="00A63A15" w:rsidRDefault="00823AAF" w:rsidP="00332EFC">
      <w:pPr>
        <w:pStyle w:val="NoSpacing"/>
        <w:numPr>
          <w:ilvl w:val="0"/>
          <w:numId w:val="105"/>
        </w:numPr>
        <w:jc w:val="both"/>
        <w:rPr>
          <w:lang w:eastAsia="pl-PL"/>
        </w:rPr>
      </w:pPr>
      <w:r w:rsidRPr="00A63A15">
        <w:rPr>
          <w:lang w:eastAsia="pl-PL"/>
        </w:rPr>
        <w:t xml:space="preserve">Ewakuacja z zagrożonego miejsca. </w:t>
      </w:r>
    </w:p>
    <w:p w:rsidR="00823AAF" w:rsidRPr="00A63A15" w:rsidRDefault="00823AAF" w:rsidP="00332EFC">
      <w:pPr>
        <w:pStyle w:val="NoSpacing"/>
        <w:numPr>
          <w:ilvl w:val="0"/>
          <w:numId w:val="105"/>
        </w:numPr>
        <w:jc w:val="both"/>
        <w:rPr>
          <w:lang w:eastAsia="pl-PL"/>
        </w:rPr>
      </w:pPr>
      <w:r w:rsidRPr="00A63A15">
        <w:rPr>
          <w:lang w:eastAsia="pl-PL"/>
        </w:rPr>
        <w:t xml:space="preserve">Skuteczne wzywanie pomocy. </w:t>
      </w:r>
    </w:p>
    <w:p w:rsidR="00823AAF" w:rsidRPr="00A63A15" w:rsidRDefault="00823AAF" w:rsidP="00332EFC">
      <w:pPr>
        <w:pStyle w:val="NoSpacing"/>
        <w:numPr>
          <w:ilvl w:val="0"/>
          <w:numId w:val="105"/>
        </w:numPr>
        <w:jc w:val="both"/>
        <w:rPr>
          <w:lang w:eastAsia="pl-PL"/>
        </w:rPr>
      </w:pPr>
      <w:r w:rsidRPr="00A63A15">
        <w:rPr>
          <w:lang w:eastAsia="pl-PL"/>
        </w:rPr>
        <w:t xml:space="preserve">Kontrola podstawowych funkcji życiowych. </w:t>
      </w:r>
    </w:p>
    <w:p w:rsidR="00823AAF" w:rsidRPr="00A63A15" w:rsidRDefault="00823AAF" w:rsidP="00332EFC">
      <w:pPr>
        <w:pStyle w:val="NoSpacing"/>
        <w:numPr>
          <w:ilvl w:val="0"/>
          <w:numId w:val="105"/>
        </w:numPr>
        <w:jc w:val="both"/>
        <w:rPr>
          <w:lang w:eastAsia="pl-PL"/>
        </w:rPr>
      </w:pPr>
      <w:r w:rsidRPr="00A63A15">
        <w:rPr>
          <w:lang w:eastAsia="pl-PL"/>
        </w:rPr>
        <w:t xml:space="preserve">Utrata przytomności, omdlenie, zaburzenia świadomości. </w:t>
      </w:r>
    </w:p>
    <w:p w:rsidR="00823AAF" w:rsidRPr="00A63A15" w:rsidRDefault="00823AAF" w:rsidP="00332EFC">
      <w:pPr>
        <w:pStyle w:val="NoSpacing"/>
        <w:numPr>
          <w:ilvl w:val="0"/>
          <w:numId w:val="105"/>
        </w:numPr>
        <w:jc w:val="both"/>
        <w:rPr>
          <w:lang w:eastAsia="pl-PL"/>
        </w:rPr>
      </w:pPr>
      <w:r w:rsidRPr="00A63A15">
        <w:rPr>
          <w:lang w:eastAsia="pl-PL"/>
        </w:rPr>
        <w:t xml:space="preserve">Resuscytacja krążeniowo-oddechowa (reanimacja) dorosłych, dzieci i niemowląt. </w:t>
      </w:r>
    </w:p>
    <w:p w:rsidR="00823AAF" w:rsidRPr="00A63A15" w:rsidRDefault="00823AAF" w:rsidP="00332EFC">
      <w:pPr>
        <w:pStyle w:val="NoSpacing"/>
        <w:numPr>
          <w:ilvl w:val="0"/>
          <w:numId w:val="105"/>
        </w:numPr>
        <w:jc w:val="both"/>
        <w:rPr>
          <w:lang w:eastAsia="pl-PL"/>
        </w:rPr>
      </w:pPr>
      <w:r w:rsidRPr="00A63A15">
        <w:rPr>
          <w:lang w:eastAsia="pl-PL"/>
        </w:rPr>
        <w:t xml:space="preserve">Udrażnianie dróg oddechowych, ciało obce w drogach oddechowych, zadławienia </w:t>
      </w:r>
    </w:p>
    <w:p w:rsidR="00823AAF" w:rsidRPr="00A63A15" w:rsidRDefault="00823AAF" w:rsidP="00332EFC">
      <w:pPr>
        <w:pStyle w:val="NoSpacing"/>
        <w:numPr>
          <w:ilvl w:val="0"/>
          <w:numId w:val="105"/>
        </w:numPr>
        <w:jc w:val="both"/>
        <w:rPr>
          <w:lang w:eastAsia="pl-PL"/>
        </w:rPr>
      </w:pPr>
      <w:r w:rsidRPr="00A63A15">
        <w:rPr>
          <w:lang w:eastAsia="pl-PL"/>
        </w:rPr>
        <w:t>Rany, krwotoki.</w:t>
      </w:r>
    </w:p>
    <w:p w:rsidR="00823AAF" w:rsidRPr="00A63A15" w:rsidRDefault="00823AAF" w:rsidP="00332EFC">
      <w:pPr>
        <w:pStyle w:val="NoSpacing"/>
        <w:numPr>
          <w:ilvl w:val="0"/>
          <w:numId w:val="105"/>
        </w:numPr>
        <w:jc w:val="both"/>
        <w:rPr>
          <w:lang w:eastAsia="pl-PL"/>
        </w:rPr>
      </w:pPr>
      <w:r w:rsidRPr="00A63A15">
        <w:rPr>
          <w:lang w:eastAsia="pl-PL"/>
        </w:rPr>
        <w:t xml:space="preserve">Złamania, zwichnięcia, skręcenia. </w:t>
      </w:r>
    </w:p>
    <w:p w:rsidR="00823AAF" w:rsidRPr="00A63A15" w:rsidRDefault="00823AAF" w:rsidP="00332EFC">
      <w:pPr>
        <w:pStyle w:val="NoSpacing"/>
        <w:numPr>
          <w:ilvl w:val="0"/>
          <w:numId w:val="105"/>
        </w:numPr>
        <w:jc w:val="both"/>
        <w:rPr>
          <w:lang w:eastAsia="pl-PL"/>
        </w:rPr>
      </w:pPr>
      <w:r w:rsidRPr="00A63A15">
        <w:rPr>
          <w:lang w:eastAsia="pl-PL"/>
        </w:rPr>
        <w:t xml:space="preserve">Oparzenia: termiczne, chemiczne, elektryczne. </w:t>
      </w:r>
    </w:p>
    <w:p w:rsidR="00823AAF" w:rsidRPr="00A63A15" w:rsidRDefault="00823AAF" w:rsidP="00332EFC">
      <w:pPr>
        <w:pStyle w:val="NoSpacing"/>
        <w:numPr>
          <w:ilvl w:val="0"/>
          <w:numId w:val="105"/>
        </w:numPr>
        <w:jc w:val="both"/>
        <w:rPr>
          <w:lang w:eastAsia="pl-PL"/>
        </w:rPr>
      </w:pPr>
      <w:r w:rsidRPr="00A63A15">
        <w:rPr>
          <w:lang w:eastAsia="pl-PL"/>
        </w:rPr>
        <w:t xml:space="preserve">Porażenia prądem elektrycznym. </w:t>
      </w:r>
    </w:p>
    <w:p w:rsidR="00823AAF" w:rsidRPr="00A63A15" w:rsidRDefault="00823AAF" w:rsidP="00332EFC">
      <w:pPr>
        <w:pStyle w:val="NoSpacing"/>
        <w:numPr>
          <w:ilvl w:val="0"/>
          <w:numId w:val="105"/>
        </w:numPr>
        <w:jc w:val="both"/>
        <w:rPr>
          <w:lang w:eastAsia="pl-PL"/>
        </w:rPr>
      </w:pPr>
      <w:r w:rsidRPr="00A63A15">
        <w:rPr>
          <w:lang w:eastAsia="pl-PL"/>
        </w:rPr>
        <w:t xml:space="preserve">Wstrząs. </w:t>
      </w:r>
    </w:p>
    <w:p w:rsidR="00823AAF" w:rsidRPr="00A63A15" w:rsidRDefault="00823AAF" w:rsidP="00332EFC">
      <w:pPr>
        <w:pStyle w:val="NoSpacing"/>
        <w:numPr>
          <w:ilvl w:val="0"/>
          <w:numId w:val="105"/>
        </w:numPr>
        <w:jc w:val="both"/>
        <w:rPr>
          <w:lang w:eastAsia="pl-PL"/>
        </w:rPr>
      </w:pPr>
      <w:r w:rsidRPr="00A63A15">
        <w:rPr>
          <w:lang w:eastAsia="pl-PL"/>
        </w:rPr>
        <w:t xml:space="preserve">Zatrucia: pożywieniem, środkami chemicznymi, detergentami, lekami. </w:t>
      </w:r>
    </w:p>
    <w:p w:rsidR="00823AAF" w:rsidRPr="00A63A15" w:rsidRDefault="00823AAF" w:rsidP="00332EFC">
      <w:pPr>
        <w:pStyle w:val="NoSpacing"/>
        <w:numPr>
          <w:ilvl w:val="0"/>
          <w:numId w:val="105"/>
        </w:numPr>
        <w:jc w:val="both"/>
        <w:rPr>
          <w:lang w:eastAsia="pl-PL"/>
        </w:rPr>
      </w:pPr>
      <w:r w:rsidRPr="00A63A15">
        <w:rPr>
          <w:lang w:eastAsia="pl-PL"/>
        </w:rPr>
        <w:t xml:space="preserve">Nagłe zachorowania: zawał serca, astma, padaczka, cukrzyca. </w:t>
      </w:r>
    </w:p>
    <w:p w:rsidR="00823AAF" w:rsidRPr="00A63A15" w:rsidRDefault="00823AAF" w:rsidP="00332EFC">
      <w:pPr>
        <w:pStyle w:val="NoSpacing"/>
        <w:numPr>
          <w:ilvl w:val="0"/>
          <w:numId w:val="105"/>
        </w:numPr>
        <w:jc w:val="both"/>
        <w:rPr>
          <w:lang w:eastAsia="pl-PL"/>
        </w:rPr>
      </w:pPr>
      <w:r w:rsidRPr="00A63A15">
        <w:rPr>
          <w:lang w:eastAsia="pl-PL"/>
        </w:rPr>
        <w:t xml:space="preserve">Skład i sposoby wykorzystania apteczek samochodowych, domowych i zakładowych. </w:t>
      </w:r>
    </w:p>
    <w:p w:rsidR="00823AAF" w:rsidRPr="00A63A15" w:rsidRDefault="00823AAF" w:rsidP="00332EFC">
      <w:pPr>
        <w:pStyle w:val="NoSpacing"/>
        <w:jc w:val="both"/>
        <w:rPr>
          <w:u w:val="single"/>
        </w:rPr>
      </w:pPr>
      <w:r w:rsidRPr="00A63A15">
        <w:rPr>
          <w:u w:val="single"/>
        </w:rPr>
        <w:t xml:space="preserve">Adresaci i szacunkowa ilość godzin:  </w:t>
      </w:r>
    </w:p>
    <w:p w:rsidR="00823AAF" w:rsidRPr="00A63A15" w:rsidRDefault="00823AAF" w:rsidP="00332EFC">
      <w:pPr>
        <w:pStyle w:val="NoSpacing"/>
        <w:jc w:val="both"/>
      </w:pPr>
      <w:r w:rsidRPr="00A63A15">
        <w:t>Dzieci przedszkolne - 2 grupy po 6 godz. tj. 12 godz. ( 6 spotkań po 2 godz.)</w:t>
      </w:r>
    </w:p>
    <w:p w:rsidR="00823AAF" w:rsidRPr="00A63A15" w:rsidRDefault="00823AAF" w:rsidP="00332EFC">
      <w:pPr>
        <w:pStyle w:val="NoSpacing"/>
        <w:jc w:val="both"/>
      </w:pPr>
      <w:r w:rsidRPr="00A63A15">
        <w:t>Dzieci ze szkół podstawowych - 10 grup po 6 godz. tj. 60 godz. ( 30 spotkań po 2 godz.)</w:t>
      </w:r>
    </w:p>
    <w:p w:rsidR="00823AAF" w:rsidRPr="00A63A15" w:rsidRDefault="00823AAF" w:rsidP="00332EFC">
      <w:pPr>
        <w:pStyle w:val="NoSpacing"/>
        <w:jc w:val="both"/>
      </w:pPr>
      <w:r w:rsidRPr="00A63A15">
        <w:t>Młodzież ze szkół gimnazjalnych - 4 grupy po  6 godz. tj. 24 godz. ( 8 spotkań po 3 godz.)</w:t>
      </w:r>
    </w:p>
    <w:p w:rsidR="00823AAF" w:rsidRPr="00A63A15" w:rsidRDefault="00823AAF" w:rsidP="00332EFC">
      <w:pPr>
        <w:pStyle w:val="NoSpacing"/>
        <w:jc w:val="both"/>
      </w:pPr>
      <w:r w:rsidRPr="00A63A15">
        <w:t>Osoby dorosłe w różnym wieku i z różnych środowisk – 4 grupy po 6 godz. tj. 24 godz. (4 spotkania po 6 godz.)</w:t>
      </w:r>
    </w:p>
    <w:p w:rsidR="00823AAF" w:rsidRPr="00A63A15" w:rsidRDefault="00823AAF" w:rsidP="00332EFC">
      <w:pPr>
        <w:pStyle w:val="NoSpacing"/>
        <w:jc w:val="both"/>
      </w:pPr>
      <w:r w:rsidRPr="00A63A15">
        <w:t>RAZEM szacunkowa ilość godz. 120 godz.</w:t>
      </w:r>
      <w:r w:rsidRPr="00A63A15">
        <w:rPr>
          <w:b/>
          <w:bCs/>
        </w:rPr>
        <w:t xml:space="preserve"> </w:t>
      </w:r>
      <w:r w:rsidRPr="00A63A15">
        <w:t>(36 spotkań po 2 godz., 8 spotkań po 3 godz., 4 spotkania po 6 godz.)</w:t>
      </w:r>
    </w:p>
    <w:p w:rsidR="00823AAF" w:rsidRPr="008F339A" w:rsidRDefault="00823AAF" w:rsidP="00332EFC">
      <w:pPr>
        <w:pStyle w:val="NoSpacing"/>
        <w:jc w:val="both"/>
        <w:rPr>
          <w:rFonts w:cs="Times New Roman"/>
          <w:b/>
          <w:bCs/>
          <w:color w:val="000000"/>
          <w:u w:val="single"/>
        </w:rPr>
      </w:pPr>
    </w:p>
    <w:p w:rsidR="00823AAF" w:rsidRPr="008F339A" w:rsidRDefault="00823AAF" w:rsidP="00332EFC">
      <w:pPr>
        <w:pStyle w:val="NoSpacing"/>
        <w:jc w:val="both"/>
        <w:rPr>
          <w:rFonts w:cs="Times New Roman"/>
          <w:b/>
          <w:bCs/>
          <w:color w:val="000000"/>
          <w:u w:val="single"/>
        </w:rPr>
      </w:pPr>
    </w:p>
    <w:p w:rsidR="00823AAF" w:rsidRPr="008F339A" w:rsidRDefault="00823AAF" w:rsidP="00332EFC">
      <w:pPr>
        <w:pStyle w:val="NoSpacing"/>
        <w:jc w:val="both"/>
        <w:rPr>
          <w:rFonts w:cs="Times New Roman"/>
          <w:b/>
          <w:bCs/>
          <w:color w:val="000000"/>
          <w:u w:val="single"/>
        </w:rPr>
      </w:pPr>
    </w:p>
    <w:p w:rsidR="00823AAF" w:rsidRPr="008F339A" w:rsidRDefault="00823AAF" w:rsidP="00332EFC">
      <w:pPr>
        <w:pStyle w:val="NoSpacing"/>
        <w:jc w:val="both"/>
        <w:rPr>
          <w:rFonts w:cs="Times New Roman"/>
          <w:b/>
          <w:bCs/>
          <w:color w:val="000000"/>
          <w:u w:val="single"/>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Pr="008F339A" w:rsidRDefault="00823AAF" w:rsidP="00332EFC">
      <w:pPr>
        <w:pStyle w:val="NoSpacing"/>
        <w:jc w:val="both"/>
        <w:rPr>
          <w:rFonts w:cs="Times New Roman"/>
          <w:b/>
          <w:bCs/>
          <w:i/>
          <w:iCs/>
        </w:rPr>
      </w:pPr>
    </w:p>
    <w:p w:rsidR="00823AAF" w:rsidRDefault="00823AAF" w:rsidP="00332EFC">
      <w:pPr>
        <w:pStyle w:val="NoSpacing"/>
        <w:jc w:val="both"/>
        <w:rPr>
          <w:rFonts w:cs="Times New Roman"/>
          <w:b/>
          <w:bCs/>
          <w:i/>
          <w:iCs/>
        </w:rPr>
      </w:pPr>
    </w:p>
    <w:p w:rsidR="00823AAF" w:rsidRDefault="00823AAF" w:rsidP="00332EFC">
      <w:pPr>
        <w:pStyle w:val="NoSpacing"/>
        <w:jc w:val="both"/>
        <w:rPr>
          <w:rFonts w:ascii="Times New Roman" w:hAnsi="Times New Roman" w:cs="Times New Roman"/>
          <w:i/>
          <w:iCs/>
          <w:sz w:val="24"/>
          <w:szCs w:val="24"/>
        </w:rPr>
      </w:pPr>
    </w:p>
    <w:p w:rsidR="00823AAF" w:rsidRDefault="00823AAF" w:rsidP="00332EFC">
      <w:pPr>
        <w:pStyle w:val="NoSpacing"/>
        <w:jc w:val="both"/>
        <w:rPr>
          <w:rFonts w:ascii="Times New Roman" w:hAnsi="Times New Roman" w:cs="Times New Roman"/>
          <w:i/>
          <w:iCs/>
          <w:sz w:val="24"/>
          <w:szCs w:val="24"/>
        </w:rPr>
      </w:pPr>
    </w:p>
    <w:p w:rsidR="00823AAF" w:rsidRDefault="00823AAF" w:rsidP="00332EFC">
      <w:pPr>
        <w:pStyle w:val="NoSpacing"/>
        <w:jc w:val="both"/>
        <w:rPr>
          <w:rFonts w:ascii="Times New Roman" w:hAnsi="Times New Roman" w:cs="Times New Roman"/>
          <w:i/>
          <w:iCs/>
          <w:sz w:val="24"/>
          <w:szCs w:val="24"/>
        </w:rPr>
      </w:pPr>
    </w:p>
    <w:p w:rsidR="00823AAF" w:rsidRDefault="00823AAF" w:rsidP="00332EFC">
      <w:pPr>
        <w:pStyle w:val="NoSpacing"/>
        <w:jc w:val="both"/>
        <w:rPr>
          <w:rFonts w:ascii="Times New Roman" w:hAnsi="Times New Roman" w:cs="Times New Roman"/>
          <w:i/>
          <w:iCs/>
          <w:sz w:val="24"/>
          <w:szCs w:val="24"/>
        </w:rPr>
      </w:pPr>
    </w:p>
    <w:p w:rsidR="00823AAF" w:rsidRDefault="00823AAF" w:rsidP="00332EFC">
      <w:pPr>
        <w:pStyle w:val="NoSpacing"/>
        <w:jc w:val="both"/>
        <w:rPr>
          <w:rFonts w:ascii="Times New Roman" w:hAnsi="Times New Roman" w:cs="Times New Roman"/>
          <w:i/>
          <w:iCs/>
          <w:sz w:val="24"/>
          <w:szCs w:val="24"/>
        </w:rPr>
      </w:pPr>
    </w:p>
    <w:p w:rsidR="00823AAF" w:rsidRDefault="00823AAF" w:rsidP="00332EFC">
      <w:pPr>
        <w:pStyle w:val="NoSpacing"/>
        <w:jc w:val="both"/>
        <w:rPr>
          <w:rFonts w:ascii="Times New Roman" w:hAnsi="Times New Roman" w:cs="Times New Roman"/>
          <w:i/>
          <w:iCs/>
          <w:sz w:val="24"/>
          <w:szCs w:val="24"/>
        </w:rPr>
      </w:pPr>
    </w:p>
    <w:p w:rsidR="00823AAF" w:rsidRDefault="00823AAF" w:rsidP="00332EFC">
      <w:pPr>
        <w:pStyle w:val="NoSpacing"/>
        <w:jc w:val="both"/>
        <w:rPr>
          <w:rFonts w:ascii="Times New Roman" w:hAnsi="Times New Roman" w:cs="Times New Roman"/>
          <w:i/>
          <w:iCs/>
          <w:sz w:val="24"/>
          <w:szCs w:val="24"/>
        </w:rPr>
      </w:pPr>
    </w:p>
    <w:p w:rsidR="00823AAF" w:rsidRDefault="00823AAF" w:rsidP="00332EFC">
      <w:pPr>
        <w:pStyle w:val="NoSpacing"/>
        <w:jc w:val="both"/>
        <w:rPr>
          <w:rFonts w:ascii="Times New Roman" w:hAnsi="Times New Roman" w:cs="Times New Roman"/>
          <w:i/>
          <w:iCs/>
          <w:sz w:val="24"/>
          <w:szCs w:val="24"/>
        </w:rPr>
      </w:pPr>
    </w:p>
    <w:p w:rsidR="00823AAF" w:rsidRPr="00A63A15" w:rsidRDefault="00823AAF" w:rsidP="00332EFC">
      <w:pPr>
        <w:pStyle w:val="NoSpacing"/>
        <w:jc w:val="right"/>
        <w:rPr>
          <w:b/>
          <w:bCs/>
          <w:i/>
          <w:iCs/>
        </w:rPr>
      </w:pPr>
      <w:r w:rsidRPr="00A63A15">
        <w:rPr>
          <w:b/>
          <w:bCs/>
          <w:i/>
          <w:iCs/>
        </w:rPr>
        <w:t>Załącznik nr 8</w:t>
      </w:r>
    </w:p>
    <w:p w:rsidR="00823AAF" w:rsidRPr="000C3D75" w:rsidRDefault="00823AAF" w:rsidP="00332EFC">
      <w:pPr>
        <w:pStyle w:val="NoSpacing"/>
        <w:jc w:val="both"/>
        <w:rPr>
          <w:rFonts w:cs="Times New Roman"/>
        </w:rPr>
      </w:pPr>
      <w:r>
        <w:rPr>
          <w:b/>
          <w:bCs/>
        </w:rPr>
        <w:t>UMOWA</w:t>
      </w:r>
      <w:r w:rsidRPr="000C3D75">
        <w:rPr>
          <w:b/>
          <w:bCs/>
        </w:rPr>
        <w:t xml:space="preserve"> Nr …/2015</w:t>
      </w:r>
      <w:r>
        <w:rPr>
          <w:b/>
          <w:bCs/>
        </w:rPr>
        <w:t xml:space="preserve"> -</w:t>
      </w:r>
      <w:r w:rsidRPr="00D240AF">
        <w:rPr>
          <w:b/>
          <w:bCs/>
        </w:rPr>
        <w:t xml:space="preserve"> </w:t>
      </w:r>
      <w:r w:rsidRPr="000C3D75">
        <w:rPr>
          <w:b/>
          <w:bCs/>
        </w:rPr>
        <w:t>wzór</w:t>
      </w:r>
    </w:p>
    <w:p w:rsidR="00823AAF" w:rsidRPr="000C3D75" w:rsidRDefault="00823AAF" w:rsidP="00332EFC">
      <w:pPr>
        <w:pStyle w:val="NoSpacing"/>
        <w:jc w:val="both"/>
        <w:rPr>
          <w:rFonts w:cs="Times New Roman"/>
        </w:rPr>
      </w:pPr>
    </w:p>
    <w:p w:rsidR="00823AAF" w:rsidRDefault="00823AAF" w:rsidP="00332EFC">
      <w:pPr>
        <w:pStyle w:val="NoSpacing"/>
        <w:jc w:val="both"/>
        <w:rPr>
          <w:rFonts w:cs="Times New Roman"/>
          <w:lang w:eastAsia="ar-SA"/>
        </w:rPr>
      </w:pPr>
      <w:r w:rsidRPr="00B817BD">
        <w:rPr>
          <w:lang w:eastAsia="ar-SA"/>
        </w:rPr>
        <w:t xml:space="preserve">zawarta w  dniu ……………………………..  w Olecku </w:t>
      </w:r>
    </w:p>
    <w:p w:rsidR="00823AAF" w:rsidRDefault="00823AAF" w:rsidP="00332EFC">
      <w:pPr>
        <w:pStyle w:val="NoSpacing"/>
        <w:jc w:val="both"/>
      </w:pPr>
      <w:r w:rsidRPr="006B5508">
        <w:t>pomiędzy</w:t>
      </w:r>
      <w:r>
        <w:t>:</w:t>
      </w:r>
    </w:p>
    <w:p w:rsidR="00823AAF" w:rsidRDefault="00823AAF" w:rsidP="00332EFC">
      <w:pPr>
        <w:pStyle w:val="NoSpacing"/>
        <w:jc w:val="both"/>
        <w:rPr>
          <w:rFonts w:cs="Times New Roman"/>
        </w:rPr>
      </w:pPr>
      <w:r w:rsidRPr="006B5508">
        <w:rPr>
          <w:b/>
          <w:bCs/>
        </w:rPr>
        <w:t>Powiatem Oleckim</w:t>
      </w:r>
      <w:r w:rsidRPr="006B5508">
        <w:t xml:space="preserve">, </w:t>
      </w:r>
    </w:p>
    <w:p w:rsidR="00823AAF" w:rsidRDefault="00823AAF" w:rsidP="00332EFC">
      <w:pPr>
        <w:pStyle w:val="NoSpacing"/>
        <w:jc w:val="both"/>
        <w:rPr>
          <w:rFonts w:cs="Times New Roman"/>
        </w:rPr>
      </w:pPr>
      <w:r w:rsidRPr="006B5508">
        <w:t xml:space="preserve">ul. Kolejowa 32, 19-400 Olecko, </w:t>
      </w:r>
    </w:p>
    <w:p w:rsidR="00823AAF" w:rsidRPr="006B5508" w:rsidRDefault="00823AAF" w:rsidP="00332EFC">
      <w:pPr>
        <w:pStyle w:val="NoSpacing"/>
        <w:jc w:val="both"/>
      </w:pPr>
      <w:r>
        <w:t xml:space="preserve">NIP 847-13-94-480, </w:t>
      </w:r>
      <w:r w:rsidRPr="006B5508">
        <w:t xml:space="preserve">REGON 790675565, reprezentowanym przez: </w:t>
      </w:r>
    </w:p>
    <w:p w:rsidR="00823AAF" w:rsidRPr="006B5508" w:rsidRDefault="00823AAF" w:rsidP="00332EFC">
      <w:pPr>
        <w:pStyle w:val="NoSpacing"/>
        <w:jc w:val="both"/>
      </w:pPr>
      <w:r w:rsidRPr="006B5508">
        <w:t>Mariana Świerszcza - Starostę Oleckiego,</w:t>
      </w:r>
    </w:p>
    <w:p w:rsidR="00823AAF" w:rsidRPr="006B5508" w:rsidRDefault="00823AAF" w:rsidP="00332EFC">
      <w:pPr>
        <w:pStyle w:val="NoSpacing"/>
        <w:jc w:val="both"/>
      </w:pPr>
      <w:r w:rsidRPr="006B5508">
        <w:t>Kazimierza Iwanowskiego - Wicestarostę Oleckiego</w:t>
      </w:r>
    </w:p>
    <w:p w:rsidR="00823AAF" w:rsidRPr="00EF4A65" w:rsidRDefault="00823AAF" w:rsidP="00332EFC">
      <w:pPr>
        <w:pStyle w:val="NoSpacing"/>
        <w:jc w:val="both"/>
        <w:rPr>
          <w:b/>
          <w:bCs/>
        </w:rPr>
      </w:pPr>
      <w:r w:rsidRPr="00EF4A65">
        <w:t xml:space="preserve">zwanym dalej </w:t>
      </w:r>
      <w:r w:rsidRPr="00EF4A65">
        <w:rPr>
          <w:b/>
          <w:bCs/>
        </w:rPr>
        <w:t>Zamawiającym</w:t>
      </w:r>
    </w:p>
    <w:p w:rsidR="00823AAF" w:rsidRPr="00EF4A65" w:rsidRDefault="00823AAF" w:rsidP="00332EFC">
      <w:pPr>
        <w:pStyle w:val="NoSpacing"/>
        <w:jc w:val="both"/>
        <w:rPr>
          <w:rFonts w:cs="Times New Roman"/>
        </w:rPr>
      </w:pPr>
    </w:p>
    <w:p w:rsidR="00823AAF" w:rsidRPr="00EF4A65" w:rsidRDefault="00823AAF" w:rsidP="00332EFC">
      <w:pPr>
        <w:pStyle w:val="NoSpacing"/>
        <w:jc w:val="both"/>
      </w:pPr>
      <w:r w:rsidRPr="00EF4A65">
        <w:t xml:space="preserve">a ……………………………………………………….… , zwanym dalej </w:t>
      </w:r>
      <w:r w:rsidRPr="00EF4A65">
        <w:rPr>
          <w:b/>
          <w:bCs/>
        </w:rPr>
        <w:t>Wykonawcą</w:t>
      </w:r>
      <w:r w:rsidRPr="00EF4A65">
        <w:t>,</w:t>
      </w:r>
    </w:p>
    <w:p w:rsidR="00823AAF" w:rsidRPr="00EF4A65" w:rsidRDefault="00823AAF" w:rsidP="00332EFC">
      <w:pPr>
        <w:pStyle w:val="NoSpacing"/>
        <w:jc w:val="both"/>
      </w:pPr>
      <w:r w:rsidRPr="00EF4A65">
        <w:t>zwani dalej „Stronami”.</w:t>
      </w:r>
    </w:p>
    <w:p w:rsidR="00823AAF" w:rsidRPr="00EF4A65" w:rsidRDefault="00823AAF" w:rsidP="00332EFC">
      <w:pPr>
        <w:pStyle w:val="NoSpacing"/>
        <w:jc w:val="both"/>
      </w:pPr>
    </w:p>
    <w:p w:rsidR="00823AAF" w:rsidRPr="00EF4A65" w:rsidRDefault="00823AAF" w:rsidP="00332EFC">
      <w:pPr>
        <w:pStyle w:val="NoSpacing"/>
        <w:jc w:val="both"/>
      </w:pPr>
      <w:r w:rsidRPr="00EF4A65">
        <w:t>W wyniku wyboru Wykonawcy w postępowaniu o udzielenie zamówienia publicznego w trybie przetargu nieograniczonego. na podstawie art. 10 oraz 39-46 ustawy z dnia 29 stycznia 2004 r. Prawo zamówień publicznych (tekst jedn.: Dz. U. z 2013 r. poz. 907, z późn. zm.), została zawarta umowa o następującej treści:</w:t>
      </w:r>
    </w:p>
    <w:p w:rsidR="00823AAF" w:rsidRPr="00EF4A65" w:rsidRDefault="00823AAF" w:rsidP="00332EFC">
      <w:pPr>
        <w:pStyle w:val="NoSpacing"/>
        <w:jc w:val="both"/>
      </w:pPr>
    </w:p>
    <w:p w:rsidR="00823AAF" w:rsidRPr="00EF4A65" w:rsidRDefault="00823AAF" w:rsidP="00332EFC">
      <w:pPr>
        <w:pStyle w:val="NoSpacing"/>
        <w:jc w:val="center"/>
        <w:rPr>
          <w:rFonts w:cs="Times New Roman"/>
        </w:rPr>
      </w:pPr>
      <w:r w:rsidRPr="00EF4A65">
        <w:rPr>
          <w:b/>
          <w:bCs/>
        </w:rPr>
        <w:t>§ 1</w:t>
      </w:r>
    </w:p>
    <w:p w:rsidR="00823AAF" w:rsidRDefault="00823AAF" w:rsidP="00332EFC">
      <w:pPr>
        <w:pStyle w:val="NoSpacing"/>
        <w:numPr>
          <w:ilvl w:val="0"/>
          <w:numId w:val="74"/>
        </w:numPr>
        <w:jc w:val="both"/>
        <w:rPr>
          <w:rFonts w:cs="Times New Roman"/>
        </w:rPr>
      </w:pPr>
      <w:r w:rsidRPr="00EF4A65">
        <w:t xml:space="preserve">Przedmiotem umowy, zgodnie ze specyfikacją istotnych warunków zamówienia i ofertą Wykonawcy, jest realizacja zajęć edukacyjnych dla uczestników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 </w:t>
      </w:r>
    </w:p>
    <w:p w:rsidR="00823AAF" w:rsidRPr="00EF4A65" w:rsidRDefault="00823AAF" w:rsidP="00332EFC">
      <w:pPr>
        <w:pStyle w:val="NoSpacing"/>
        <w:numPr>
          <w:ilvl w:val="0"/>
          <w:numId w:val="74"/>
        </w:numPr>
        <w:jc w:val="both"/>
        <w:rPr>
          <w:rFonts w:cs="Times New Roman"/>
          <w:b/>
          <w:bCs/>
        </w:rPr>
      </w:pPr>
      <w:r w:rsidRPr="00EF4A65">
        <w:t xml:space="preserve">Szczegółowy opis przedmiotu umowy zawarty jest w załączniku nr 1 do umowy. </w:t>
      </w:r>
    </w:p>
    <w:p w:rsidR="00823AAF" w:rsidRPr="00EF4A65" w:rsidRDefault="00823AAF" w:rsidP="00332EFC">
      <w:pPr>
        <w:pStyle w:val="NoSpacing"/>
        <w:numPr>
          <w:ilvl w:val="0"/>
          <w:numId w:val="74"/>
        </w:numPr>
        <w:jc w:val="both"/>
        <w:rPr>
          <w:rFonts w:cs="Times New Roman"/>
          <w:b/>
          <w:bCs/>
        </w:rPr>
      </w:pPr>
      <w:r w:rsidRPr="00EF4A65">
        <w:t xml:space="preserve">Wykonawca jest zobowiązany w szczególności do: </w:t>
      </w:r>
    </w:p>
    <w:p w:rsidR="00823AAF" w:rsidRDefault="00823AAF" w:rsidP="00332EFC">
      <w:pPr>
        <w:pStyle w:val="NoSpacing"/>
        <w:numPr>
          <w:ilvl w:val="0"/>
          <w:numId w:val="75"/>
        </w:numPr>
        <w:jc w:val="both"/>
        <w:rPr>
          <w:rFonts w:cs="Times New Roman"/>
        </w:rPr>
      </w:pPr>
      <w:r w:rsidRPr="00EF4A65">
        <w:t xml:space="preserve">zapewnienia wykładowców/trenerów do przeprowadzenia zajęć edukacyjnych z uwzględnieniem potrzeb i możliwości intelektualnych odbiorców, </w:t>
      </w:r>
    </w:p>
    <w:p w:rsidR="00823AAF" w:rsidRDefault="00823AAF" w:rsidP="00332EFC">
      <w:pPr>
        <w:pStyle w:val="NoSpacing"/>
        <w:numPr>
          <w:ilvl w:val="0"/>
          <w:numId w:val="75"/>
        </w:numPr>
        <w:jc w:val="both"/>
        <w:rPr>
          <w:rFonts w:cs="Times New Roman"/>
        </w:rPr>
      </w:pPr>
      <w:r w:rsidRPr="00EF4A65">
        <w:t xml:space="preserve">opracowania konspektów zajęć edukacyjnych i dostosowanie ich do potrzeb grup zajęciowych, </w:t>
      </w:r>
    </w:p>
    <w:p w:rsidR="00823AAF" w:rsidRDefault="00823AAF" w:rsidP="00332EFC">
      <w:pPr>
        <w:pStyle w:val="NoSpacing"/>
        <w:numPr>
          <w:ilvl w:val="0"/>
          <w:numId w:val="75"/>
        </w:numPr>
        <w:jc w:val="both"/>
        <w:rPr>
          <w:rFonts w:cs="Times New Roman"/>
        </w:rPr>
      </w:pPr>
      <w:r w:rsidRPr="00EF4A65">
        <w:t xml:space="preserve">opracowania materiałów szkoleniowych, </w:t>
      </w:r>
    </w:p>
    <w:p w:rsidR="00823AAF" w:rsidRDefault="00823AAF" w:rsidP="00332EFC">
      <w:pPr>
        <w:pStyle w:val="NoSpacing"/>
        <w:numPr>
          <w:ilvl w:val="0"/>
          <w:numId w:val="75"/>
        </w:numPr>
        <w:jc w:val="both"/>
        <w:rPr>
          <w:rFonts w:cs="Times New Roman"/>
        </w:rPr>
      </w:pPr>
      <w:r w:rsidRPr="00EF4A65">
        <w:t xml:space="preserve">współudziału w opracowywanie programów szkolenia, </w:t>
      </w:r>
    </w:p>
    <w:p w:rsidR="00823AAF" w:rsidRDefault="00823AAF" w:rsidP="00332EFC">
      <w:pPr>
        <w:pStyle w:val="NoSpacing"/>
        <w:numPr>
          <w:ilvl w:val="0"/>
          <w:numId w:val="75"/>
        </w:numPr>
        <w:jc w:val="both"/>
        <w:rPr>
          <w:rFonts w:cs="Times New Roman"/>
        </w:rPr>
      </w:pPr>
      <w:r w:rsidRPr="00EF4A65">
        <w:t xml:space="preserve">przesyłania specjaliście ds. edukacji, nie później niż na 3 dni przed dniem przeprowadzenia szkolenia, wersji elektronicznych konspektów zajęć oraz materiałów szkoleniowych, wykorzystywanych na potrzeby przeprowadzenia zajęć, </w:t>
      </w:r>
    </w:p>
    <w:p w:rsidR="00823AAF" w:rsidRDefault="00823AAF" w:rsidP="00332EFC">
      <w:pPr>
        <w:pStyle w:val="NoSpacing"/>
        <w:numPr>
          <w:ilvl w:val="0"/>
          <w:numId w:val="75"/>
        </w:numPr>
        <w:jc w:val="both"/>
        <w:rPr>
          <w:rFonts w:cs="Times New Roman"/>
        </w:rPr>
      </w:pPr>
      <w:r w:rsidRPr="00EF4A65">
        <w:t xml:space="preserve">prowadzenia dokumentacji projektowej (wg zasad przedstawionych przez Zamawiającego) oraz przekazanie specjaliście ds. edukacji bezpośrednio po zrealizowaniu szkolenia, </w:t>
      </w:r>
    </w:p>
    <w:p w:rsidR="00823AAF" w:rsidRDefault="00823AAF" w:rsidP="00332EFC">
      <w:pPr>
        <w:pStyle w:val="NoSpacing"/>
        <w:numPr>
          <w:ilvl w:val="0"/>
          <w:numId w:val="75"/>
        </w:numPr>
        <w:jc w:val="both"/>
        <w:rPr>
          <w:rFonts w:cs="Times New Roman"/>
        </w:rPr>
      </w:pPr>
      <w:r w:rsidRPr="00EF4A65">
        <w:t xml:space="preserve">stałej współpracy ze specjalistą ds. edukacji, </w:t>
      </w:r>
    </w:p>
    <w:p w:rsidR="00823AAF" w:rsidRDefault="00823AAF" w:rsidP="00332EFC">
      <w:pPr>
        <w:pStyle w:val="NoSpacing"/>
        <w:numPr>
          <w:ilvl w:val="0"/>
          <w:numId w:val="75"/>
        </w:numPr>
        <w:jc w:val="both"/>
        <w:rPr>
          <w:rFonts w:cs="Times New Roman"/>
        </w:rPr>
      </w:pPr>
      <w:r w:rsidRPr="00EF4A65">
        <w:t xml:space="preserve">bieżącego kontaktu ze specjalistą ds. edukacji, </w:t>
      </w:r>
    </w:p>
    <w:p w:rsidR="00823AAF" w:rsidRDefault="00823AAF" w:rsidP="00332EFC">
      <w:pPr>
        <w:pStyle w:val="NoSpacing"/>
        <w:numPr>
          <w:ilvl w:val="0"/>
          <w:numId w:val="75"/>
        </w:numPr>
        <w:jc w:val="both"/>
        <w:rPr>
          <w:rFonts w:cs="Times New Roman"/>
        </w:rPr>
      </w:pPr>
      <w:r w:rsidRPr="00EF4A65">
        <w:t xml:space="preserve">prowadzenia ewidencji godzin i realizowanych zadań poszczególnych osób zaangażowanych w realizację zamówienia (zgodnie z obowiązującymi wytycznymi, łączne zaangażowanie w realizację zadań we wszystkich formach zatrudnienia danej osoby, w tym w projektach nie może przekraczać 240 godzin miesięcznie), </w:t>
      </w:r>
    </w:p>
    <w:p w:rsidR="00823AAF" w:rsidRPr="00EF4A65" w:rsidRDefault="00823AAF" w:rsidP="00332EFC">
      <w:pPr>
        <w:pStyle w:val="NoSpacing"/>
        <w:numPr>
          <w:ilvl w:val="0"/>
          <w:numId w:val="75"/>
        </w:numPr>
        <w:jc w:val="both"/>
      </w:pPr>
      <w:r w:rsidRPr="00EF4A65">
        <w:t>zachowania w tajemnicy wszelkich danych, do których wykonawca będzie miał dostęp w związku z realizacją zamówienia.</w:t>
      </w:r>
    </w:p>
    <w:p w:rsidR="00823AAF" w:rsidRDefault="00823AAF" w:rsidP="00332EFC">
      <w:pPr>
        <w:pStyle w:val="NoSpacing"/>
        <w:numPr>
          <w:ilvl w:val="0"/>
          <w:numId w:val="76"/>
        </w:numPr>
        <w:jc w:val="both"/>
        <w:rPr>
          <w:rFonts w:cs="Times New Roman"/>
        </w:rPr>
      </w:pPr>
      <w:r w:rsidRPr="00EF4A65">
        <w:t xml:space="preserve">Wykonawca zobowiązuje się wykonać przedmiot umowy z najwyższą starannością oraz z wykorzystaniem najnowszych metod i technik dydaktycznych w zakresie prowadzenia zajęć będących przedmiotem umowy. </w:t>
      </w:r>
    </w:p>
    <w:p w:rsidR="00823AAF" w:rsidRDefault="00823AAF" w:rsidP="00332EFC">
      <w:pPr>
        <w:pStyle w:val="NoSpacing"/>
        <w:numPr>
          <w:ilvl w:val="0"/>
          <w:numId w:val="76"/>
        </w:numPr>
        <w:jc w:val="both"/>
        <w:rPr>
          <w:rFonts w:cs="Times New Roman"/>
        </w:rPr>
      </w:pPr>
      <w:r w:rsidRPr="00EF4A65">
        <w:t xml:space="preserve">Strony przyjmują, iż godzina usługi wynosi 1 godzinę zegarową, na którą składa się 45 min zajęć edukacyjnych i 15 minut przeznaczonych na przerwę kawową. </w:t>
      </w:r>
    </w:p>
    <w:p w:rsidR="00823AAF" w:rsidRDefault="00823AAF" w:rsidP="00332EFC">
      <w:pPr>
        <w:pStyle w:val="NoSpacing"/>
        <w:numPr>
          <w:ilvl w:val="0"/>
          <w:numId w:val="76"/>
        </w:numPr>
        <w:jc w:val="both"/>
        <w:rPr>
          <w:rFonts w:cs="Times New Roman"/>
        </w:rPr>
      </w:pPr>
      <w:r w:rsidRPr="00EF4A65">
        <w:t xml:space="preserve">Harmonogram (plan) zajęć edukacyjnych ustalony będzie po dokonaniu naboru uczestników na poszczególne szkolenia, wg zainteresowania danym tematem. Przewiduje się, że będzie opracowywany na okresy dwutygodniowe. Zamawiający poinformuje Wykonawcę po przeprowadzonym naborze, terminach i miejscu szkolenia nie później jak 7 dni przed rozpoczęciem. </w:t>
      </w:r>
    </w:p>
    <w:p w:rsidR="00823AAF" w:rsidRDefault="00823AAF" w:rsidP="00332EFC">
      <w:pPr>
        <w:pStyle w:val="NoSpacing"/>
        <w:numPr>
          <w:ilvl w:val="0"/>
          <w:numId w:val="76"/>
        </w:numPr>
        <w:jc w:val="both"/>
        <w:rPr>
          <w:rFonts w:cs="Times New Roman"/>
        </w:rPr>
      </w:pPr>
      <w:r w:rsidRPr="00EF4A65">
        <w:t xml:space="preserve">Zamawiający zastrzega sobie prawo do planowania realizacji form doskonalenia w sobotę </w:t>
      </w:r>
      <w:r w:rsidRPr="00EF4A65">
        <w:br/>
        <w:t xml:space="preserve">i niedzielę. </w:t>
      </w:r>
    </w:p>
    <w:p w:rsidR="00823AAF" w:rsidRDefault="00823AAF" w:rsidP="00332EFC">
      <w:pPr>
        <w:pStyle w:val="NoSpacing"/>
        <w:numPr>
          <w:ilvl w:val="0"/>
          <w:numId w:val="76"/>
        </w:numPr>
        <w:jc w:val="both"/>
        <w:rPr>
          <w:rFonts w:cs="Times New Roman"/>
        </w:rPr>
      </w:pPr>
      <w:r w:rsidRPr="00EF4A65">
        <w:t xml:space="preserve">Zajęcia edukacyjne będą prowadzone w różnych placówkach gminnych i wiejskich w poszczególnych gminach na terenie powiatu oleckiego zgodnie z harmonogramem przedstawionym przez Zamawiającego. Odległość najdalej wysuniętej miejscowości od Olecka, w której mogą być realizowane szkolenia wynosi ok. 30 km (Czerwony Dwór). </w:t>
      </w:r>
    </w:p>
    <w:p w:rsidR="00823AAF" w:rsidRDefault="00823AAF" w:rsidP="00332EFC">
      <w:pPr>
        <w:pStyle w:val="NoSpacing"/>
        <w:numPr>
          <w:ilvl w:val="0"/>
          <w:numId w:val="76"/>
        </w:numPr>
        <w:jc w:val="both"/>
        <w:rPr>
          <w:rFonts w:cs="Times New Roman"/>
        </w:rPr>
      </w:pPr>
      <w:r w:rsidRPr="00EF4A65">
        <w:t xml:space="preserve">Czas dojazdu do miejsca szkolenia (szkoły/ przedszkola, siedziby Zamawiającego i inne) nie wlicza się do rozliczenia godzin pracy. </w:t>
      </w:r>
    </w:p>
    <w:p w:rsidR="00823AAF" w:rsidRDefault="00823AAF" w:rsidP="00332EFC">
      <w:pPr>
        <w:pStyle w:val="NoSpacing"/>
        <w:numPr>
          <w:ilvl w:val="0"/>
          <w:numId w:val="76"/>
        </w:numPr>
        <w:jc w:val="both"/>
        <w:rPr>
          <w:rFonts w:cs="Times New Roman"/>
        </w:rPr>
      </w:pPr>
      <w:r w:rsidRPr="00EF4A65">
        <w:t xml:space="preserve">Zamawiający zastrzega sobie prawo wglądu do dokumentów Wykonawcy, związanych </w:t>
      </w:r>
      <w:r w:rsidRPr="00EF4A65">
        <w:br/>
        <w:t xml:space="preserve">z realizowanym projektem, w tym dokumentów finansowych. </w:t>
      </w:r>
    </w:p>
    <w:p w:rsidR="00823AAF" w:rsidRDefault="00823AAF" w:rsidP="00332EFC">
      <w:pPr>
        <w:pStyle w:val="NoSpacing"/>
        <w:numPr>
          <w:ilvl w:val="0"/>
          <w:numId w:val="76"/>
        </w:numPr>
        <w:jc w:val="both"/>
        <w:rPr>
          <w:rFonts w:cs="Times New Roman"/>
        </w:rPr>
      </w:pPr>
      <w:r w:rsidRPr="00EF4A65">
        <w:t xml:space="preserve">Zamawiający zastrzega sobie prawo do monitorowania przebiegu zajęć bez uprzedniego zawiadomienia Wykonawcy. </w:t>
      </w:r>
    </w:p>
    <w:p w:rsidR="00823AAF" w:rsidRDefault="00823AAF" w:rsidP="00332EFC">
      <w:pPr>
        <w:pStyle w:val="NoSpacing"/>
        <w:numPr>
          <w:ilvl w:val="0"/>
          <w:numId w:val="76"/>
        </w:numPr>
        <w:jc w:val="both"/>
        <w:rPr>
          <w:rFonts w:cs="Times New Roman"/>
        </w:rPr>
      </w:pPr>
      <w:r w:rsidRPr="00EF4A65">
        <w:t xml:space="preserve">Zamawiający zobowiązuje się do informowania Wykonawcy o odwołaniu zajęć z co najmniej trzy dniowym wyprzedzeniem oraz uzgodnienia innego terminu ich przeprowadzenia. </w:t>
      </w:r>
    </w:p>
    <w:p w:rsidR="00823AAF" w:rsidRDefault="00823AAF" w:rsidP="00332EFC">
      <w:pPr>
        <w:pStyle w:val="NoSpacing"/>
        <w:numPr>
          <w:ilvl w:val="0"/>
          <w:numId w:val="76"/>
        </w:numPr>
        <w:jc w:val="both"/>
        <w:rPr>
          <w:rFonts w:cs="Times New Roman"/>
        </w:rPr>
      </w:pPr>
      <w:r w:rsidRPr="00EF4A65">
        <w:t xml:space="preserve">Zamawiający zobowiązuje się do udzielenia Wykonawcy wszelkich informacji niezbędnych do realizacji niniejszej umowy. </w:t>
      </w:r>
    </w:p>
    <w:p w:rsidR="00823AAF" w:rsidRPr="00EF4A65" w:rsidRDefault="00823AAF" w:rsidP="00332EFC">
      <w:pPr>
        <w:pStyle w:val="NoSpacing"/>
        <w:numPr>
          <w:ilvl w:val="0"/>
          <w:numId w:val="76"/>
        </w:numPr>
        <w:jc w:val="both"/>
        <w:rPr>
          <w:rFonts w:cs="Times New Roman"/>
          <w:b/>
          <w:bCs/>
        </w:rPr>
      </w:pPr>
      <w:r w:rsidRPr="00EF4A65">
        <w:t xml:space="preserve">Wykonawca oświadcza, iż zakres obowiązków wynikających z niniejszej umowy nie powoduje kolizji z ewentualnymi obowiązkami w ramach realizacji innych projektów i nie wyklucza możliwości prawidłowej i efektywnej realizacji zadań powierzonych na podstawie niniejszej umowy.  </w:t>
      </w:r>
    </w:p>
    <w:p w:rsidR="00823AAF" w:rsidRPr="00EF4A65" w:rsidRDefault="00823AAF" w:rsidP="00332EFC">
      <w:pPr>
        <w:pStyle w:val="NoSpacing"/>
        <w:numPr>
          <w:ilvl w:val="0"/>
          <w:numId w:val="76"/>
        </w:numPr>
        <w:jc w:val="both"/>
        <w:rPr>
          <w:rFonts w:cs="Times New Roman"/>
          <w:b/>
          <w:bCs/>
        </w:rPr>
      </w:pPr>
      <w:r w:rsidRPr="00EF4A65">
        <w:t xml:space="preserve">Wykonawca zobowiązuje się do oznaczenia wszelkich dokumentów sporządzanych w ramach realizacji zamówienia zgodnie ze wzorem dostarczonym przez Zamawiającego. </w:t>
      </w:r>
    </w:p>
    <w:p w:rsidR="00823AAF" w:rsidRPr="00EF4A65" w:rsidRDefault="00823AAF" w:rsidP="00332EFC">
      <w:pPr>
        <w:pStyle w:val="NoSpacing"/>
        <w:jc w:val="both"/>
        <w:rPr>
          <w:rFonts w:cs="Times New Roman"/>
        </w:rPr>
      </w:pPr>
    </w:p>
    <w:p w:rsidR="00823AAF" w:rsidRPr="00EF4A65" w:rsidRDefault="00823AAF" w:rsidP="00332EFC">
      <w:pPr>
        <w:pStyle w:val="NoSpacing"/>
        <w:jc w:val="center"/>
        <w:rPr>
          <w:rFonts w:cs="Times New Roman"/>
        </w:rPr>
      </w:pPr>
      <w:r w:rsidRPr="00EF4A65">
        <w:rPr>
          <w:b/>
          <w:bCs/>
        </w:rPr>
        <w:t>§ 2</w:t>
      </w:r>
    </w:p>
    <w:p w:rsidR="00823AAF" w:rsidRPr="00EF4A65" w:rsidRDefault="00823AAF" w:rsidP="00332EFC">
      <w:pPr>
        <w:pStyle w:val="NoSpacing"/>
        <w:jc w:val="both"/>
        <w:rPr>
          <w:rFonts w:cs="Times New Roman"/>
        </w:rPr>
      </w:pPr>
      <w:r w:rsidRPr="00EF4A65">
        <w:t>Termin realizacji zamówienia: od dnia podpisania umowy do 30 kwietnia 2016 r.</w:t>
      </w:r>
      <w:r w:rsidRPr="00EF4A65">
        <w:rPr>
          <w:b/>
          <w:bCs/>
        </w:rPr>
        <w:t xml:space="preserve"> </w:t>
      </w:r>
      <w:r w:rsidRPr="00EF4A65">
        <w:rPr>
          <w:b/>
          <w:bCs/>
        </w:rPr>
        <w:br/>
      </w:r>
    </w:p>
    <w:p w:rsidR="00823AAF" w:rsidRPr="00EF4A65" w:rsidRDefault="00823AAF" w:rsidP="00332EFC">
      <w:pPr>
        <w:pStyle w:val="NoSpacing"/>
        <w:jc w:val="center"/>
        <w:rPr>
          <w:b/>
          <w:bCs/>
        </w:rPr>
      </w:pPr>
      <w:r>
        <w:rPr>
          <w:b/>
          <w:bCs/>
        </w:rPr>
        <w:t xml:space="preserve">§ </w:t>
      </w:r>
      <w:r w:rsidRPr="00EF4A65">
        <w:rPr>
          <w:b/>
          <w:bCs/>
        </w:rPr>
        <w:t>3</w:t>
      </w:r>
    </w:p>
    <w:p w:rsidR="00823AAF" w:rsidRPr="00EF4A65" w:rsidRDefault="00823AAF" w:rsidP="00332EFC">
      <w:pPr>
        <w:pStyle w:val="NoSpacing"/>
        <w:numPr>
          <w:ilvl w:val="0"/>
          <w:numId w:val="77"/>
        </w:numPr>
        <w:jc w:val="both"/>
        <w:rPr>
          <w:rFonts w:cs="Times New Roman"/>
          <w:b/>
          <w:bCs/>
        </w:rPr>
      </w:pPr>
      <w:r w:rsidRPr="00EF4A65">
        <w:t xml:space="preserve">Strony zgodnie ustalają, że Wykonawca za wykonanie przedmiotu umowy określonego </w:t>
      </w:r>
      <w:r w:rsidRPr="00EF4A65">
        <w:br/>
        <w:t xml:space="preserve">w § 1 otrzyma wynagrodzenie w wysokości: ……………….. zł. brutto (słownie: ……………………………………………………………………….. zł. brutto) za każdą zrealizowaną godzinę szkolenia. </w:t>
      </w:r>
    </w:p>
    <w:p w:rsidR="00823AAF" w:rsidRDefault="00823AAF" w:rsidP="00332EFC">
      <w:pPr>
        <w:pStyle w:val="NoSpacing"/>
        <w:numPr>
          <w:ilvl w:val="0"/>
          <w:numId w:val="77"/>
        </w:numPr>
        <w:jc w:val="both"/>
        <w:rPr>
          <w:rFonts w:cs="Times New Roman"/>
        </w:rPr>
      </w:pPr>
      <w:r w:rsidRPr="00EF4A65">
        <w:t xml:space="preserve">Wynagrodzenie obejmuje wszystkie koszty realizacji usługi w tym koszty opracowania konspektów, opracowania materiałów szkoleniowych, koszty dojazdów, zakwaterowania, pracowników  oraz wszystkie obowiązujące składniki wynikające z tytułu wynagrodzenia. </w:t>
      </w:r>
    </w:p>
    <w:p w:rsidR="00823AAF" w:rsidRPr="00EF4A65" w:rsidRDefault="00823AAF" w:rsidP="00332EFC">
      <w:pPr>
        <w:pStyle w:val="NoSpacing"/>
        <w:numPr>
          <w:ilvl w:val="0"/>
          <w:numId w:val="77"/>
        </w:numPr>
        <w:jc w:val="both"/>
      </w:pPr>
      <w:r w:rsidRPr="00EF4A65">
        <w:t xml:space="preserve">W ramach wynagrodzenia jak w ust.1 Wykonawca przenosi na Zamawiającego majątkowe </w:t>
      </w:r>
      <w:r w:rsidRPr="00EF4A65">
        <w:rPr>
          <w:b/>
          <w:bCs/>
        </w:rPr>
        <w:t xml:space="preserve"> </w:t>
      </w:r>
      <w:r w:rsidRPr="00EF4A65">
        <w:t>prawa do opracowań w rozumieniu ustawy z dnia 4 lutego 1994 r. o prawie autorskim i prawach pokrewnych (t. j. Dz. U. z 2006 r. Nr 90, poz. 631 z późn. zm.) powstałych w związku z realizacją niniejszej umowy.</w:t>
      </w:r>
    </w:p>
    <w:p w:rsidR="00823AAF" w:rsidRDefault="00823AAF" w:rsidP="00332EFC">
      <w:pPr>
        <w:pStyle w:val="NoSpacing"/>
        <w:jc w:val="both"/>
        <w:rPr>
          <w:rFonts w:cs="Times New Roman"/>
          <w:b/>
          <w:bCs/>
        </w:rPr>
      </w:pPr>
    </w:p>
    <w:p w:rsidR="00823AAF" w:rsidRPr="00EF4A65" w:rsidRDefault="00823AAF" w:rsidP="00332EFC">
      <w:pPr>
        <w:pStyle w:val="NoSpacing"/>
        <w:jc w:val="center"/>
        <w:rPr>
          <w:b/>
          <w:bCs/>
        </w:rPr>
      </w:pPr>
      <w:r>
        <w:rPr>
          <w:b/>
          <w:bCs/>
        </w:rPr>
        <w:t xml:space="preserve">§ </w:t>
      </w:r>
      <w:r w:rsidRPr="00EF4A65">
        <w:rPr>
          <w:b/>
          <w:bCs/>
        </w:rPr>
        <w:t>4</w:t>
      </w:r>
    </w:p>
    <w:p w:rsidR="00823AAF" w:rsidRDefault="00823AAF" w:rsidP="00332EFC">
      <w:pPr>
        <w:pStyle w:val="NoSpacing"/>
        <w:numPr>
          <w:ilvl w:val="0"/>
          <w:numId w:val="78"/>
        </w:numPr>
        <w:jc w:val="both"/>
        <w:rPr>
          <w:rFonts w:cs="Times New Roman"/>
        </w:rPr>
      </w:pPr>
      <w:r w:rsidRPr="00EF4A65">
        <w:t xml:space="preserve">Należność Wykonawcy jest współfinansowana ze środków Norweskiego Mechanizmu Finansowego 2009-2014 oraz z budżetu państwa. </w:t>
      </w:r>
    </w:p>
    <w:p w:rsidR="00823AAF" w:rsidRDefault="00823AAF" w:rsidP="00332EFC">
      <w:pPr>
        <w:pStyle w:val="NoSpacing"/>
        <w:numPr>
          <w:ilvl w:val="0"/>
          <w:numId w:val="78"/>
        </w:numPr>
        <w:jc w:val="both"/>
        <w:rPr>
          <w:rFonts w:cs="Times New Roman"/>
        </w:rPr>
      </w:pPr>
      <w:r w:rsidRPr="009948A6">
        <w:t xml:space="preserve">Zgodnie ze złożoną ofertą strony ustalają wynagrodzenie Wykonawcy w wysokości brutto ………………zł (słownie:………………..) za godzinę, przy czym ilość godzin będzie wynikała z harmonogramu i zapotrzebowania na usługi szkolenia z danego zakresu. </w:t>
      </w:r>
    </w:p>
    <w:p w:rsidR="00823AAF" w:rsidRDefault="00823AAF" w:rsidP="00332EFC">
      <w:pPr>
        <w:pStyle w:val="NoSpacing"/>
        <w:numPr>
          <w:ilvl w:val="0"/>
          <w:numId w:val="78"/>
        </w:numPr>
        <w:jc w:val="both"/>
        <w:rPr>
          <w:rFonts w:cs="Times New Roman"/>
        </w:rPr>
      </w:pPr>
      <w:r w:rsidRPr="009948A6">
        <w:t xml:space="preserve">Rozliczenie umowy odbywać się będzie w cyklu miesięcznym, na podstawie rachunków/faktur  wystawianych przez Wykonawcę po potwierdzeniu wykonania prac. </w:t>
      </w:r>
    </w:p>
    <w:p w:rsidR="00823AAF" w:rsidRDefault="00823AAF" w:rsidP="00332EFC">
      <w:pPr>
        <w:pStyle w:val="NoSpacing"/>
        <w:numPr>
          <w:ilvl w:val="0"/>
          <w:numId w:val="78"/>
        </w:numPr>
        <w:jc w:val="both"/>
        <w:rPr>
          <w:rFonts w:cs="Times New Roman"/>
        </w:rPr>
      </w:pPr>
      <w:r w:rsidRPr="009948A6">
        <w:t xml:space="preserve">Potwierdzenia wykonania zlecenia dokonuje specjalista ds. edukacji poprzez podpisanie sporządzonego przez Wykonawcę zestawienia wykonanych zajęć edukacyjnych. </w:t>
      </w:r>
    </w:p>
    <w:p w:rsidR="00823AAF" w:rsidRDefault="00823AAF" w:rsidP="00332EFC">
      <w:pPr>
        <w:pStyle w:val="NoSpacing"/>
        <w:numPr>
          <w:ilvl w:val="0"/>
          <w:numId w:val="78"/>
        </w:numPr>
        <w:jc w:val="both"/>
        <w:rPr>
          <w:rFonts w:cs="Times New Roman"/>
        </w:rPr>
      </w:pPr>
      <w:r w:rsidRPr="009948A6">
        <w:t xml:space="preserve">Wykonawca wystawi i przedłoży rachunek/fakturę za wykonanie przedmiotu zamówienia w terminie do 7 dni następnego miesiąca za miesiąc poprzedni. </w:t>
      </w:r>
    </w:p>
    <w:p w:rsidR="00823AAF" w:rsidRDefault="00823AAF" w:rsidP="00332EFC">
      <w:pPr>
        <w:pStyle w:val="NoSpacing"/>
        <w:numPr>
          <w:ilvl w:val="0"/>
          <w:numId w:val="78"/>
        </w:numPr>
        <w:jc w:val="both"/>
        <w:rPr>
          <w:rFonts w:cs="Times New Roman"/>
        </w:rPr>
      </w:pPr>
      <w:r w:rsidRPr="009948A6">
        <w:t xml:space="preserve">Zapłata należności będzie następować przelewem na rachunek bankowy wskazany przez Wykonawcę w terminie 14 dni od otrzymania rachunku, po dokonaniu stosownych potraceń zgodnie z właściwymi przepisami. </w:t>
      </w:r>
    </w:p>
    <w:p w:rsidR="00823AAF" w:rsidRDefault="00823AAF" w:rsidP="00332EFC">
      <w:pPr>
        <w:pStyle w:val="NoSpacing"/>
        <w:numPr>
          <w:ilvl w:val="0"/>
          <w:numId w:val="78"/>
        </w:numPr>
        <w:jc w:val="both"/>
        <w:rPr>
          <w:rFonts w:cs="Times New Roman"/>
        </w:rPr>
      </w:pPr>
      <w:r w:rsidRPr="009948A6">
        <w:t xml:space="preserve">Za datę </w:t>
      </w:r>
      <w:r>
        <w:t>za</w:t>
      </w:r>
      <w:r w:rsidRPr="009948A6">
        <w:t xml:space="preserve">płaty uznaje się datę obciążenia rachunku Zamawiającego. </w:t>
      </w:r>
    </w:p>
    <w:p w:rsidR="00823AAF" w:rsidRDefault="00823AAF" w:rsidP="00332EFC">
      <w:pPr>
        <w:pStyle w:val="NoSpacing"/>
        <w:numPr>
          <w:ilvl w:val="0"/>
          <w:numId w:val="78"/>
        </w:numPr>
        <w:jc w:val="both"/>
        <w:rPr>
          <w:rFonts w:cs="Times New Roman"/>
        </w:rPr>
      </w:pPr>
      <w:r w:rsidRPr="009948A6">
        <w:t xml:space="preserve">Ustalony sposób rozliczania i płatności ulega odpowiedniej zmianie (przesunięciu), w przypadku nie przekazania na czas środków przez instytucję dofinansowującą realizację projektu. Wykonawcy  nie przysługują za ten czas odsetki za zwłokę.  </w:t>
      </w:r>
    </w:p>
    <w:p w:rsidR="00823AAF" w:rsidRDefault="00823AAF" w:rsidP="00332EFC">
      <w:pPr>
        <w:pStyle w:val="NoSpacing"/>
        <w:numPr>
          <w:ilvl w:val="0"/>
          <w:numId w:val="78"/>
        </w:numPr>
        <w:jc w:val="both"/>
        <w:rPr>
          <w:rFonts w:cs="Times New Roman"/>
        </w:rPr>
      </w:pPr>
      <w:r w:rsidRPr="009948A6">
        <w:t xml:space="preserve">Wynagrodzenie wskazane w ust. 2 obejmuje wszystkie koszty Wykonawcy, w tym koszty dojazdu do miejsc realizacji poszczególnych działań w projekcie na obszarze powiatu oleckiego. </w:t>
      </w:r>
    </w:p>
    <w:p w:rsidR="00823AAF" w:rsidRPr="009948A6" w:rsidRDefault="00823AAF" w:rsidP="00332EFC">
      <w:pPr>
        <w:pStyle w:val="NoSpacing"/>
        <w:numPr>
          <w:ilvl w:val="0"/>
          <w:numId w:val="78"/>
        </w:numPr>
        <w:jc w:val="both"/>
        <w:rPr>
          <w:rFonts w:cs="Times New Roman"/>
          <w:b/>
          <w:bCs/>
        </w:rPr>
      </w:pPr>
      <w:r w:rsidRPr="009948A6">
        <w:t xml:space="preserve">W przypadku niezrealizowanych zadań, o których mowa w § 1 pkt. 2, Wykonawcy nie przysługuje wynagrodzenie. </w:t>
      </w:r>
    </w:p>
    <w:p w:rsidR="00823AAF" w:rsidRPr="009948A6" w:rsidRDefault="00823AAF" w:rsidP="00332EFC">
      <w:pPr>
        <w:pStyle w:val="NoSpacing"/>
        <w:numPr>
          <w:ilvl w:val="0"/>
          <w:numId w:val="78"/>
        </w:numPr>
        <w:jc w:val="both"/>
        <w:rPr>
          <w:rFonts w:cs="Times New Roman"/>
          <w:b/>
          <w:bCs/>
        </w:rPr>
      </w:pPr>
      <w:r w:rsidRPr="009948A6">
        <w:t>Wykonawca nie może bez zgody Zamawiającego przenieść na osobę trzecią wierzytelności wynikających z niniejszej umowy.</w:t>
      </w:r>
    </w:p>
    <w:p w:rsidR="00823AAF" w:rsidRPr="00EF4A65" w:rsidRDefault="00823AAF" w:rsidP="00332EFC">
      <w:pPr>
        <w:pStyle w:val="NoSpacing"/>
        <w:jc w:val="both"/>
        <w:rPr>
          <w:rFonts w:cs="Times New Roman"/>
        </w:rPr>
      </w:pPr>
    </w:p>
    <w:p w:rsidR="00823AAF" w:rsidRPr="00EF4A65" w:rsidRDefault="00823AAF" w:rsidP="00332EFC">
      <w:pPr>
        <w:pStyle w:val="NoSpacing"/>
        <w:jc w:val="center"/>
        <w:rPr>
          <w:b/>
          <w:bCs/>
        </w:rPr>
      </w:pPr>
      <w:r>
        <w:rPr>
          <w:b/>
          <w:bCs/>
        </w:rPr>
        <w:t xml:space="preserve">§ </w:t>
      </w:r>
      <w:r w:rsidRPr="00EF4A65">
        <w:rPr>
          <w:b/>
          <w:bCs/>
        </w:rPr>
        <w:t>5</w:t>
      </w:r>
    </w:p>
    <w:p w:rsidR="00823AAF" w:rsidRPr="009948A6" w:rsidRDefault="00823AAF" w:rsidP="00332EFC">
      <w:pPr>
        <w:pStyle w:val="NoSpacing"/>
        <w:numPr>
          <w:ilvl w:val="0"/>
          <w:numId w:val="79"/>
        </w:numPr>
        <w:jc w:val="both"/>
        <w:rPr>
          <w:rFonts w:cs="Times New Roman"/>
          <w:b/>
          <w:bCs/>
        </w:rPr>
      </w:pPr>
      <w:r w:rsidRPr="009948A6">
        <w:t xml:space="preserve">Osobami odpowiedzialnymi za prawidłowe wykonywanie umowy oraz prowadzenie bieżącej współpracy i konsultacji są następujące osoby: ze strony Zamawiającego ……………………………….., tel. ……………………. ze strony Wykonawcy ………………………………….…., tel. ……………………. . </w:t>
      </w:r>
    </w:p>
    <w:p w:rsidR="00823AAF" w:rsidRPr="009948A6" w:rsidRDefault="00823AAF" w:rsidP="00332EFC">
      <w:pPr>
        <w:pStyle w:val="NoSpacing"/>
        <w:numPr>
          <w:ilvl w:val="0"/>
          <w:numId w:val="79"/>
        </w:numPr>
        <w:jc w:val="both"/>
        <w:rPr>
          <w:rFonts w:cs="Times New Roman"/>
          <w:b/>
          <w:bCs/>
        </w:rPr>
      </w:pPr>
      <w:r w:rsidRPr="009948A6">
        <w:t xml:space="preserve">Zmiana osób wymienionych w ust. 1 nie stanowi zmiany umowy i zostanie dokonana przez poinformowanie drugiej strony na piśmie. </w:t>
      </w:r>
    </w:p>
    <w:p w:rsidR="00823AAF" w:rsidRPr="00EF4A65" w:rsidRDefault="00823AAF" w:rsidP="00332EFC">
      <w:pPr>
        <w:pStyle w:val="NoSpacing"/>
        <w:jc w:val="both"/>
        <w:rPr>
          <w:rFonts w:cs="Times New Roman"/>
          <w:b/>
          <w:bCs/>
        </w:rPr>
      </w:pPr>
    </w:p>
    <w:p w:rsidR="00823AAF" w:rsidRPr="00EF4A65" w:rsidRDefault="00823AAF" w:rsidP="00332EFC">
      <w:pPr>
        <w:pStyle w:val="NoSpacing"/>
        <w:jc w:val="center"/>
        <w:rPr>
          <w:b/>
          <w:bCs/>
        </w:rPr>
      </w:pPr>
      <w:r>
        <w:rPr>
          <w:b/>
          <w:bCs/>
        </w:rPr>
        <w:t xml:space="preserve">§ </w:t>
      </w:r>
      <w:r w:rsidRPr="00EF4A65">
        <w:rPr>
          <w:b/>
          <w:bCs/>
        </w:rPr>
        <w:t>6</w:t>
      </w:r>
    </w:p>
    <w:p w:rsidR="00823AAF" w:rsidRPr="00EF4A65" w:rsidRDefault="00823AAF" w:rsidP="00332EFC">
      <w:pPr>
        <w:pStyle w:val="NoSpacing"/>
        <w:numPr>
          <w:ilvl w:val="0"/>
          <w:numId w:val="80"/>
        </w:numPr>
        <w:jc w:val="both"/>
        <w:rPr>
          <w:rFonts w:cs="Times New Roman"/>
          <w:b/>
          <w:bCs/>
        </w:rPr>
      </w:pPr>
      <w:r w:rsidRPr="00EF4A65">
        <w:t xml:space="preserve">Oprócz sytuacji wymienionych w przepisach Kodeksu cywilnego stronom przysługuje prawo odstąpienia od umowy w następujących sytuacjach: </w:t>
      </w:r>
    </w:p>
    <w:p w:rsidR="00823AAF" w:rsidRPr="00EF4A65" w:rsidRDefault="00823AAF" w:rsidP="00332EFC">
      <w:pPr>
        <w:pStyle w:val="NoSpacing"/>
        <w:numPr>
          <w:ilvl w:val="0"/>
          <w:numId w:val="81"/>
        </w:numPr>
        <w:jc w:val="both"/>
        <w:rPr>
          <w:rFonts w:cs="Times New Roman"/>
          <w:b/>
          <w:bCs/>
        </w:rPr>
      </w:pPr>
      <w:r w:rsidRPr="00EF4A65">
        <w:t xml:space="preserve">Zamawiającemu przysługuje prawo odstąpienia od umowy w terminie 30 dni od podjęcia wiadomości w następujących okolicznościach: </w:t>
      </w:r>
    </w:p>
    <w:p w:rsidR="00823AAF" w:rsidRPr="00EF4A65" w:rsidRDefault="00823AAF" w:rsidP="00332EFC">
      <w:pPr>
        <w:pStyle w:val="NoSpacing"/>
        <w:numPr>
          <w:ilvl w:val="0"/>
          <w:numId w:val="82"/>
        </w:numPr>
        <w:jc w:val="both"/>
      </w:pPr>
      <w:r w:rsidRPr="00EF4A65">
        <w:t xml:space="preserve">w razie istotnej zmiany okoliczności powodującej, że wykonanie umowy nie leży w interesie publicznym, czego nie można było przewidzieć w chwili zawarcia umowy, </w:t>
      </w:r>
    </w:p>
    <w:p w:rsidR="00823AAF" w:rsidRDefault="00823AAF" w:rsidP="00332EFC">
      <w:pPr>
        <w:pStyle w:val="NoSpacing"/>
        <w:numPr>
          <w:ilvl w:val="0"/>
          <w:numId w:val="82"/>
        </w:numPr>
        <w:jc w:val="both"/>
        <w:rPr>
          <w:rFonts w:cs="Times New Roman"/>
        </w:rPr>
      </w:pPr>
      <w:r w:rsidRPr="009948A6">
        <w:t xml:space="preserve">gdy zostanie zgłoszony wniosek o upadłość lub podjęta likwidacja Wykonawcy, </w:t>
      </w:r>
    </w:p>
    <w:p w:rsidR="00823AAF" w:rsidRPr="009948A6" w:rsidRDefault="00823AAF" w:rsidP="00332EFC">
      <w:pPr>
        <w:pStyle w:val="NoSpacing"/>
        <w:numPr>
          <w:ilvl w:val="0"/>
          <w:numId w:val="82"/>
        </w:numPr>
        <w:jc w:val="both"/>
        <w:rPr>
          <w:rFonts w:cs="Times New Roman"/>
          <w:b/>
          <w:bCs/>
        </w:rPr>
      </w:pPr>
      <w:r w:rsidRPr="009948A6">
        <w:t xml:space="preserve">gdy zostanie wydany prawomocny nakaz zajęcia majątku Wykonawcy, </w:t>
      </w:r>
    </w:p>
    <w:p w:rsidR="00823AAF" w:rsidRPr="009948A6" w:rsidRDefault="00823AAF" w:rsidP="00332EFC">
      <w:pPr>
        <w:pStyle w:val="NoSpacing"/>
        <w:numPr>
          <w:ilvl w:val="0"/>
          <w:numId w:val="82"/>
        </w:numPr>
        <w:jc w:val="both"/>
        <w:rPr>
          <w:rFonts w:cs="Times New Roman"/>
          <w:b/>
          <w:bCs/>
        </w:rPr>
      </w:pPr>
      <w:r w:rsidRPr="009948A6">
        <w:t xml:space="preserve">gdy Wykonawca nie wykonuje lub wykonuje nienależycie, bądź nieterminowo przedmiot umowy, po uprzednim wezwaniu go do usunięcia uchybień. </w:t>
      </w:r>
    </w:p>
    <w:p w:rsidR="00823AAF" w:rsidRPr="00EF4A65" w:rsidRDefault="00823AAF" w:rsidP="00332EFC">
      <w:pPr>
        <w:pStyle w:val="NoSpacing"/>
        <w:numPr>
          <w:ilvl w:val="0"/>
          <w:numId w:val="83"/>
        </w:numPr>
        <w:jc w:val="both"/>
        <w:rPr>
          <w:rFonts w:cs="Times New Roman"/>
          <w:b/>
          <w:bCs/>
        </w:rPr>
      </w:pPr>
      <w:r w:rsidRPr="00EF4A65">
        <w:t>Wykonawcy przysługuje prawo odstąpienia od umowy, gdy Zamawiający nie wywiązuje się z zapłaty wynagrodzenia, pomimo dodatkowego wezwania w terminie jednego miesiąca od upływu ter</w:t>
      </w:r>
      <w:r>
        <w:t>minu określonego w</w:t>
      </w:r>
      <w:r w:rsidRPr="00EF4A65">
        <w:t xml:space="preserve"> umowie</w:t>
      </w:r>
      <w:r>
        <w:t xml:space="preserve">. </w:t>
      </w:r>
    </w:p>
    <w:p w:rsidR="00823AAF" w:rsidRPr="009948A6" w:rsidRDefault="00823AAF" w:rsidP="00332EFC">
      <w:pPr>
        <w:pStyle w:val="NoSpacing"/>
        <w:numPr>
          <w:ilvl w:val="0"/>
          <w:numId w:val="84"/>
        </w:numPr>
        <w:jc w:val="both"/>
        <w:rPr>
          <w:rFonts w:cs="Times New Roman"/>
          <w:b/>
          <w:bCs/>
        </w:rPr>
      </w:pPr>
      <w:r w:rsidRPr="009948A6">
        <w:t xml:space="preserve">Odstąpienie od umowy powinno nastąpić w formie pisemnej pod rygorem nieważności i powinno zawierać uzasadnienie. </w:t>
      </w:r>
    </w:p>
    <w:p w:rsidR="00823AAF" w:rsidRPr="009948A6" w:rsidRDefault="00823AAF" w:rsidP="00332EFC">
      <w:pPr>
        <w:pStyle w:val="NoSpacing"/>
        <w:numPr>
          <w:ilvl w:val="0"/>
          <w:numId w:val="84"/>
        </w:numPr>
        <w:jc w:val="both"/>
        <w:rPr>
          <w:rFonts w:cs="Times New Roman"/>
          <w:b/>
          <w:bCs/>
        </w:rPr>
      </w:pPr>
      <w:r w:rsidRPr="009948A6">
        <w:t xml:space="preserve">W przypadku określonym w ust. 1 pkt 1 umowy Wykonawcy przysługuje wynagrodzenie za zajęcia przeprowadzone do dnia powzięcia informacji o odstąpieniu od umowy. </w:t>
      </w:r>
    </w:p>
    <w:p w:rsidR="00823AAF" w:rsidRPr="00EF4A65" w:rsidRDefault="00823AAF" w:rsidP="00332EFC">
      <w:pPr>
        <w:pStyle w:val="NoSpacing"/>
        <w:jc w:val="both"/>
        <w:rPr>
          <w:rFonts w:cs="Times New Roman"/>
          <w:b/>
          <w:bCs/>
        </w:rPr>
      </w:pPr>
    </w:p>
    <w:p w:rsidR="00823AAF" w:rsidRPr="00EF4A65" w:rsidRDefault="00823AAF" w:rsidP="00332EFC">
      <w:pPr>
        <w:pStyle w:val="NoSpacing"/>
        <w:jc w:val="center"/>
        <w:rPr>
          <w:rFonts w:cs="Times New Roman"/>
        </w:rPr>
      </w:pPr>
      <w:r w:rsidRPr="00EF4A65">
        <w:rPr>
          <w:b/>
          <w:bCs/>
        </w:rPr>
        <w:t>§ 7</w:t>
      </w:r>
    </w:p>
    <w:p w:rsidR="00823AAF" w:rsidRPr="00EF4A65" w:rsidRDefault="00823AAF" w:rsidP="00332EFC">
      <w:pPr>
        <w:pStyle w:val="NoSpacing"/>
        <w:jc w:val="both"/>
        <w:rPr>
          <w:rFonts w:cs="Times New Roman"/>
          <w:b/>
          <w:bCs/>
        </w:rPr>
      </w:pPr>
      <w:r w:rsidRPr="00EF4A65">
        <w:t xml:space="preserve">W zakresie odpowiedzialności odszkodowawczej stron za niewykonanie lub nienależyte wykonanie postanowień umowy, strony zgodnie ustalają: </w:t>
      </w:r>
    </w:p>
    <w:p w:rsidR="00823AAF" w:rsidRPr="00EF4A65" w:rsidRDefault="00823AAF" w:rsidP="00332EFC">
      <w:pPr>
        <w:pStyle w:val="NoSpacing"/>
        <w:numPr>
          <w:ilvl w:val="0"/>
          <w:numId w:val="85"/>
        </w:numPr>
        <w:jc w:val="both"/>
      </w:pPr>
      <w:r w:rsidRPr="00EF4A65">
        <w:t xml:space="preserve">Wykonawca  zapłaci  Zamawiającemu  karę  umowną  w  następujących  wypadkach </w:t>
      </w:r>
      <w:r w:rsidRPr="00EF4A65">
        <w:br/>
        <w:t xml:space="preserve">w wysokościach: </w:t>
      </w:r>
    </w:p>
    <w:p w:rsidR="00823AAF" w:rsidRDefault="00823AAF" w:rsidP="00332EFC">
      <w:pPr>
        <w:pStyle w:val="NoSpacing"/>
        <w:numPr>
          <w:ilvl w:val="0"/>
          <w:numId w:val="86"/>
        </w:numPr>
        <w:jc w:val="both"/>
        <w:rPr>
          <w:rFonts w:cs="Times New Roman"/>
        </w:rPr>
      </w:pPr>
      <w:r w:rsidRPr="00CF226A">
        <w:t xml:space="preserve">za każdy dzień opóźnienia lub/i zwłoki w realizacji zajęć w ustalonym terminie 0,1 % wynagrodzenia łącznego brutto określonego w § 3 umowy, </w:t>
      </w:r>
    </w:p>
    <w:p w:rsidR="00823AAF" w:rsidRDefault="00823AAF" w:rsidP="00332EFC">
      <w:pPr>
        <w:pStyle w:val="NoSpacing"/>
        <w:numPr>
          <w:ilvl w:val="0"/>
          <w:numId w:val="86"/>
        </w:numPr>
        <w:jc w:val="both"/>
        <w:rPr>
          <w:rFonts w:cs="Times New Roman"/>
        </w:rPr>
      </w:pPr>
      <w:r w:rsidRPr="00CF226A">
        <w:t xml:space="preserve">za odstąpienie od umowy przez Zamawiającego z przyczyn, za które odpowiedzialność ponosi Wykonawca w wysokości 20% wynagrodzenia łącznego brutto określonego w § 3 umowy, </w:t>
      </w:r>
    </w:p>
    <w:p w:rsidR="00823AAF" w:rsidRPr="00CF226A" w:rsidRDefault="00823AAF" w:rsidP="00332EFC">
      <w:pPr>
        <w:pStyle w:val="NoSpacing"/>
        <w:numPr>
          <w:ilvl w:val="0"/>
          <w:numId w:val="86"/>
        </w:numPr>
        <w:jc w:val="both"/>
      </w:pPr>
      <w:r w:rsidRPr="00CF226A">
        <w:t xml:space="preserve">za nieuzasadnione odstąpienie od umowy przez Wykonawcę, w wysokości 20% </w:t>
      </w:r>
      <w:r>
        <w:t>w</w:t>
      </w:r>
      <w:r w:rsidRPr="00CF226A">
        <w:t xml:space="preserve">ynagrodzenia łącznego brutto określonego w § 3 umowy. </w:t>
      </w:r>
    </w:p>
    <w:p w:rsidR="00823AAF" w:rsidRPr="00EF4A65" w:rsidRDefault="00823AAF" w:rsidP="00332EFC">
      <w:pPr>
        <w:pStyle w:val="NoSpacing"/>
        <w:numPr>
          <w:ilvl w:val="0"/>
          <w:numId w:val="85"/>
        </w:numPr>
        <w:jc w:val="both"/>
      </w:pPr>
      <w:r w:rsidRPr="00EF4A65">
        <w:t xml:space="preserve">Zamawiający zapłaci Wykonawcy karę umowną w następujących wypadkach </w:t>
      </w:r>
      <w:r w:rsidRPr="00EF4A65">
        <w:br/>
        <w:t xml:space="preserve">i wysokościach: </w:t>
      </w:r>
    </w:p>
    <w:p w:rsidR="00823AAF" w:rsidRDefault="00823AAF" w:rsidP="00332EFC">
      <w:pPr>
        <w:pStyle w:val="NoSpacing"/>
        <w:numPr>
          <w:ilvl w:val="0"/>
          <w:numId w:val="87"/>
        </w:numPr>
        <w:jc w:val="both"/>
        <w:rPr>
          <w:rFonts w:cs="Times New Roman"/>
        </w:rPr>
      </w:pPr>
      <w:r w:rsidRPr="00CF226A">
        <w:t xml:space="preserve">za odstąpienie od umowy przez Wykonawcę z przyczyn, za które odpowiedzialność ponosi Zamawiający w wysokości 20% wynagrodzenia łącznego brutto określonego </w:t>
      </w:r>
      <w:r w:rsidRPr="00CF226A">
        <w:br/>
        <w:t xml:space="preserve">w § 3 umowy, </w:t>
      </w:r>
    </w:p>
    <w:p w:rsidR="00823AAF" w:rsidRPr="00CF226A" w:rsidRDefault="00823AAF" w:rsidP="00332EFC">
      <w:pPr>
        <w:pStyle w:val="NoSpacing"/>
        <w:numPr>
          <w:ilvl w:val="0"/>
          <w:numId w:val="87"/>
        </w:numPr>
        <w:jc w:val="both"/>
      </w:pPr>
      <w:r w:rsidRPr="00CF226A">
        <w:t xml:space="preserve">za nieuzasadnione odstąpienie od umowy przez Zamawiającego, w wysokości 20% wynagrodzenia łącznego brutto określonego w § 3 umowy. </w:t>
      </w:r>
    </w:p>
    <w:p w:rsidR="00823AAF" w:rsidRDefault="00823AAF" w:rsidP="00332EFC">
      <w:pPr>
        <w:pStyle w:val="NoSpacing"/>
        <w:numPr>
          <w:ilvl w:val="0"/>
          <w:numId w:val="85"/>
        </w:numPr>
        <w:jc w:val="both"/>
        <w:rPr>
          <w:rFonts w:cs="Times New Roman"/>
        </w:rPr>
      </w:pPr>
      <w:r w:rsidRPr="00CF226A">
        <w:t xml:space="preserve">Kary umowne nie wykluczają możliwości dochodzenia odszkodowania na zasadach ogólnych. </w:t>
      </w:r>
    </w:p>
    <w:p w:rsidR="00823AAF" w:rsidRPr="00CF226A" w:rsidRDefault="00823AAF" w:rsidP="00332EFC">
      <w:pPr>
        <w:pStyle w:val="NoSpacing"/>
        <w:numPr>
          <w:ilvl w:val="0"/>
          <w:numId w:val="85"/>
        </w:numPr>
        <w:jc w:val="both"/>
      </w:pPr>
      <w:r w:rsidRPr="00CF226A">
        <w:t xml:space="preserve">Wykonawca oświadcza, że wyraża zgodę na potrącenie w rozumieniu art. 498 i 499 Kodeksu  cywilnego kary umownej. </w:t>
      </w:r>
    </w:p>
    <w:p w:rsidR="00823AAF" w:rsidRPr="00EF4A65" w:rsidRDefault="00823AAF" w:rsidP="00332EFC">
      <w:pPr>
        <w:pStyle w:val="NoSpacing"/>
        <w:jc w:val="both"/>
        <w:rPr>
          <w:rFonts w:cs="Times New Roman"/>
        </w:rPr>
      </w:pPr>
    </w:p>
    <w:p w:rsidR="00823AAF" w:rsidRPr="00EF4A65" w:rsidRDefault="00823AAF" w:rsidP="00332EFC">
      <w:pPr>
        <w:pStyle w:val="NoSpacing"/>
        <w:jc w:val="center"/>
        <w:rPr>
          <w:b/>
          <w:bCs/>
        </w:rPr>
      </w:pPr>
      <w:r w:rsidRPr="00EF4A65">
        <w:rPr>
          <w:b/>
          <w:bCs/>
        </w:rPr>
        <w:t>§ 8</w:t>
      </w:r>
    </w:p>
    <w:p w:rsidR="00823AAF" w:rsidRDefault="00823AAF" w:rsidP="00332EFC">
      <w:pPr>
        <w:pStyle w:val="NoSpacing"/>
        <w:numPr>
          <w:ilvl w:val="0"/>
          <w:numId w:val="88"/>
        </w:numPr>
        <w:jc w:val="both"/>
        <w:rPr>
          <w:rFonts w:cs="Times New Roman"/>
        </w:rPr>
      </w:pPr>
      <w:r w:rsidRPr="00CF226A">
        <w:t>Jako siłę wyższą należy rozumieć zdarzenie nagłe, poza kontrolą zarówno Zamawiającego, jak i Wykonawcy, gdy w chwili zawarcia umowy niemożliwe było przewidzenie tego zdarzenia i jego skutków, które wpłynęły na zdolność strony do wykonania umowy, oraz gdy niemożliwe było uniknięcie samego zdarzenia lub przynajmniej jego skutków.</w:t>
      </w:r>
    </w:p>
    <w:p w:rsidR="00823AAF" w:rsidRDefault="00823AAF" w:rsidP="00332EFC">
      <w:pPr>
        <w:pStyle w:val="NoSpacing"/>
        <w:numPr>
          <w:ilvl w:val="0"/>
          <w:numId w:val="88"/>
        </w:numPr>
        <w:jc w:val="both"/>
        <w:rPr>
          <w:rFonts w:cs="Times New Roman"/>
        </w:rPr>
      </w:pPr>
      <w:r w:rsidRPr="00CF226A">
        <w:t xml:space="preserve">Za siłę wyższą nie uznaje się miedzy innymi: brak środków u Wykonawcy, czy niedotrzymanie zobowiązań przez jego kontrahentów lub pracowników. </w:t>
      </w:r>
    </w:p>
    <w:p w:rsidR="00823AAF" w:rsidRDefault="00823AAF" w:rsidP="00332EFC">
      <w:pPr>
        <w:pStyle w:val="NoSpacing"/>
        <w:numPr>
          <w:ilvl w:val="0"/>
          <w:numId w:val="88"/>
        </w:numPr>
        <w:jc w:val="both"/>
        <w:rPr>
          <w:rFonts w:cs="Times New Roman"/>
        </w:rPr>
      </w:pPr>
      <w:r w:rsidRPr="00CF226A">
        <w:t xml:space="preserve">Strony umowy zobowiązują się do wzajemnego powiadamiania o zaistnieniu siły wyższej i dokonania stosownych ustaleń celem wyeliminowania możliwych skutków działania siły wyższej. </w:t>
      </w:r>
    </w:p>
    <w:p w:rsidR="00823AAF" w:rsidRDefault="00823AAF" w:rsidP="00332EFC">
      <w:pPr>
        <w:pStyle w:val="NoSpacing"/>
        <w:numPr>
          <w:ilvl w:val="0"/>
          <w:numId w:val="88"/>
        </w:numPr>
        <w:jc w:val="both"/>
        <w:rPr>
          <w:rFonts w:cs="Times New Roman"/>
        </w:rPr>
      </w:pPr>
      <w:r w:rsidRPr="00CF226A">
        <w:t xml:space="preserve">Powiadomienia o którym mowa należy dokonać pisemnie lub w inny dostępny sposób, niezwłocznie po fakcie wystąpienia siły wyższej. Do powiadomienia należy dołączyć dowody na poparcie zaistnienia siły wyższej. </w:t>
      </w:r>
    </w:p>
    <w:p w:rsidR="00823AAF" w:rsidRPr="00CF226A" w:rsidRDefault="00823AAF" w:rsidP="00332EFC">
      <w:pPr>
        <w:pStyle w:val="NoSpacing"/>
        <w:numPr>
          <w:ilvl w:val="0"/>
          <w:numId w:val="88"/>
        </w:numPr>
        <w:jc w:val="both"/>
      </w:pPr>
      <w:r w:rsidRPr="00CF226A">
        <w:t>Nie można powoływać się na siłę wyższą w przypadku braku zawiadomienia zarówno o zaistnieniu jak i o ustaniu okoliczności siły wyższej, jak również nie przedstawienia dowodów, o których mowa w ust. 3.</w:t>
      </w:r>
    </w:p>
    <w:p w:rsidR="00823AAF" w:rsidRDefault="00823AAF" w:rsidP="00332EFC">
      <w:pPr>
        <w:pStyle w:val="NoSpacing"/>
        <w:jc w:val="both"/>
        <w:rPr>
          <w:rFonts w:cs="Times New Roman"/>
          <w:b/>
          <w:bCs/>
        </w:rPr>
      </w:pPr>
    </w:p>
    <w:p w:rsidR="00823AAF" w:rsidRPr="00EF4A65" w:rsidRDefault="00823AAF" w:rsidP="00332EFC">
      <w:pPr>
        <w:pStyle w:val="NoSpacing"/>
        <w:jc w:val="center"/>
        <w:rPr>
          <w:rFonts w:cs="Times New Roman"/>
        </w:rPr>
      </w:pPr>
      <w:r w:rsidRPr="00EF4A65">
        <w:rPr>
          <w:b/>
          <w:bCs/>
        </w:rPr>
        <w:t>§ 9</w:t>
      </w:r>
    </w:p>
    <w:p w:rsidR="00823AAF" w:rsidRPr="00CF226A" w:rsidRDefault="00823AAF" w:rsidP="00332EFC">
      <w:pPr>
        <w:pStyle w:val="NoSpacing"/>
        <w:numPr>
          <w:ilvl w:val="0"/>
          <w:numId w:val="89"/>
        </w:numPr>
        <w:jc w:val="both"/>
        <w:rPr>
          <w:rFonts w:cs="Times New Roman"/>
          <w:b/>
          <w:bCs/>
        </w:rPr>
      </w:pPr>
      <w:r w:rsidRPr="00CF226A">
        <w:t xml:space="preserve">Wszelkie zmiany umowy wymagają zachowania formy pisemnej (aneksu) pod rygorem nieważności.  </w:t>
      </w:r>
    </w:p>
    <w:p w:rsidR="00823AAF" w:rsidRPr="00CF226A" w:rsidRDefault="00823AAF" w:rsidP="00332EFC">
      <w:pPr>
        <w:pStyle w:val="NoSpacing"/>
        <w:numPr>
          <w:ilvl w:val="0"/>
          <w:numId w:val="89"/>
        </w:numPr>
        <w:jc w:val="both"/>
        <w:rPr>
          <w:rFonts w:cs="Times New Roman"/>
          <w:b/>
          <w:bCs/>
        </w:rPr>
      </w:pPr>
      <w:r w:rsidRPr="00CF226A">
        <w:t xml:space="preserve">Istotne zmiany umowy mogą nastąpić tylko w wypadku: </w:t>
      </w:r>
    </w:p>
    <w:p w:rsidR="00823AAF" w:rsidRDefault="00823AAF" w:rsidP="00332EFC">
      <w:pPr>
        <w:pStyle w:val="NoSpacing"/>
        <w:numPr>
          <w:ilvl w:val="0"/>
          <w:numId w:val="90"/>
        </w:numPr>
        <w:jc w:val="both"/>
        <w:rPr>
          <w:rFonts w:cs="Times New Roman"/>
        </w:rPr>
      </w:pPr>
      <w:r w:rsidRPr="00CF226A">
        <w:t xml:space="preserve">zmiany terminu realizacji przedmiotu umowy, w przypadku zaistnienia okoliczności niezależnych od Stron o termin niezbędny na wykonanie obowiązków Wykonawcy, nie dłużej jednak niż do dnia 30.04.2016r. </w:t>
      </w:r>
    </w:p>
    <w:p w:rsidR="00823AAF" w:rsidRDefault="00823AAF" w:rsidP="00332EFC">
      <w:pPr>
        <w:pStyle w:val="NoSpacing"/>
        <w:numPr>
          <w:ilvl w:val="0"/>
          <w:numId w:val="90"/>
        </w:numPr>
        <w:jc w:val="both"/>
        <w:rPr>
          <w:rFonts w:cs="Times New Roman"/>
        </w:rPr>
      </w:pPr>
      <w:r w:rsidRPr="00CF226A">
        <w:t xml:space="preserve">zmiany kadry dydaktycznej, przy pomocy której Wykonawca wykonuje przedmiot umowy; zmiana jest możliwa tylko w przypadku, gdy nowa osoba posiada tożsamą wiedzę i doświadczenie zawodowe, jak dotychczasowy szkoleniowiec (osoby muszą spełniać wymagania określone w SIWZ), </w:t>
      </w:r>
    </w:p>
    <w:p w:rsidR="00823AAF" w:rsidRDefault="00823AAF" w:rsidP="00332EFC">
      <w:pPr>
        <w:pStyle w:val="NoSpacing"/>
        <w:numPr>
          <w:ilvl w:val="0"/>
          <w:numId w:val="90"/>
        </w:numPr>
        <w:jc w:val="both"/>
        <w:rPr>
          <w:rFonts w:cs="Times New Roman"/>
        </w:rPr>
      </w:pPr>
      <w:r w:rsidRPr="00CF226A">
        <w:t xml:space="preserve">uzupełnienie kadry dydaktycznej w porównaniu do wskazanej w ofercie Wykonawcy, przy czym osoby te muszą spełniać wymagania określone w SIWZ, </w:t>
      </w:r>
    </w:p>
    <w:p w:rsidR="00823AAF" w:rsidRPr="00CF226A" w:rsidRDefault="00823AAF" w:rsidP="00332EFC">
      <w:pPr>
        <w:pStyle w:val="NoSpacing"/>
        <w:numPr>
          <w:ilvl w:val="0"/>
          <w:numId w:val="90"/>
        </w:numPr>
        <w:jc w:val="both"/>
      </w:pPr>
      <w:r w:rsidRPr="00CF226A">
        <w:t xml:space="preserve">zmiany formy organizacyjno – prawnej po stronie Wykonawcy przewidziane przepisami prawa. </w:t>
      </w:r>
    </w:p>
    <w:p w:rsidR="00823AAF" w:rsidRPr="00CF226A" w:rsidRDefault="00823AAF" w:rsidP="00332EFC">
      <w:pPr>
        <w:pStyle w:val="NoSpacing"/>
        <w:numPr>
          <w:ilvl w:val="0"/>
          <w:numId w:val="91"/>
        </w:numPr>
        <w:jc w:val="both"/>
        <w:rPr>
          <w:rFonts w:cs="Times New Roman"/>
          <w:b/>
          <w:bCs/>
        </w:rPr>
      </w:pPr>
      <w:r w:rsidRPr="00EF4A65">
        <w:t xml:space="preserve">Wykonawca zobowiązany jest do niezwłocznego informowania Zamawiającego o każdej zmianie adresu siedziby i o każdej innej zmianie w działaniach Wykonawcy mogącej mieć wpływ na realizację umowy. </w:t>
      </w:r>
    </w:p>
    <w:p w:rsidR="00823AAF" w:rsidRPr="00EF4A65" w:rsidRDefault="00823AAF" w:rsidP="00332EFC">
      <w:pPr>
        <w:pStyle w:val="NoSpacing"/>
        <w:numPr>
          <w:ilvl w:val="0"/>
          <w:numId w:val="91"/>
        </w:numPr>
        <w:jc w:val="both"/>
        <w:rPr>
          <w:rFonts w:cs="Times New Roman"/>
          <w:b/>
          <w:bCs/>
        </w:rPr>
      </w:pPr>
      <w:r w:rsidRPr="00EF4A65">
        <w:t xml:space="preserve">W przypadku nie dopełnienia tego obowiązku Wykonawcę będą obciążać ewentualne koszty mogące wyniknąć na skutek zaniechania. </w:t>
      </w:r>
    </w:p>
    <w:p w:rsidR="00823AAF" w:rsidRPr="00EF4A65" w:rsidRDefault="00823AAF" w:rsidP="00332EFC">
      <w:pPr>
        <w:pStyle w:val="NoSpacing"/>
        <w:jc w:val="both"/>
        <w:rPr>
          <w:rFonts w:cs="Times New Roman"/>
          <w:b/>
          <w:bCs/>
        </w:rPr>
      </w:pPr>
    </w:p>
    <w:p w:rsidR="00823AAF" w:rsidRPr="00EF4A65" w:rsidRDefault="00823AAF" w:rsidP="00332EFC">
      <w:pPr>
        <w:pStyle w:val="NoSpacing"/>
        <w:jc w:val="center"/>
        <w:rPr>
          <w:rFonts w:cs="Times New Roman"/>
        </w:rPr>
      </w:pPr>
      <w:r w:rsidRPr="00EF4A65">
        <w:rPr>
          <w:b/>
          <w:bCs/>
        </w:rPr>
        <w:t>§ 10</w:t>
      </w:r>
    </w:p>
    <w:p w:rsidR="00823AAF" w:rsidRDefault="00823AAF" w:rsidP="00332EFC">
      <w:pPr>
        <w:pStyle w:val="NoSpacing"/>
        <w:numPr>
          <w:ilvl w:val="0"/>
          <w:numId w:val="92"/>
        </w:numPr>
        <w:jc w:val="both"/>
        <w:rPr>
          <w:rFonts w:cs="Times New Roman"/>
        </w:rPr>
      </w:pPr>
      <w:r w:rsidRPr="00CF226A">
        <w:t xml:space="preserve">W sprawach nieregulowanych niniejszą umową mają zastosowanie  przepisy  Kodeksu cywilnego, ustawy z dnia 4 lutego 1994r. o prawie autorskim i prawach pokrewnych (tj. Dz. U. z 2006r. Nr 90, poz. 631 z późn. zm.), ustawy z dnia 29 stycznia 2004r. – Prawo zamówień publicznych </w:t>
      </w:r>
      <w:r w:rsidRPr="00CF226A">
        <w:rPr>
          <w:b/>
          <w:bCs/>
        </w:rPr>
        <w:t xml:space="preserve"> </w:t>
      </w:r>
      <w:r w:rsidRPr="00CF226A">
        <w:t xml:space="preserve">(t.j. Dz. U. z 2013 r. poz. 907 ze zm.). </w:t>
      </w:r>
    </w:p>
    <w:p w:rsidR="00823AAF" w:rsidRPr="00CF226A" w:rsidRDefault="00823AAF" w:rsidP="00332EFC">
      <w:pPr>
        <w:pStyle w:val="NoSpacing"/>
        <w:numPr>
          <w:ilvl w:val="0"/>
          <w:numId w:val="92"/>
        </w:numPr>
        <w:jc w:val="both"/>
        <w:rPr>
          <w:rFonts w:cs="Times New Roman"/>
        </w:rPr>
      </w:pPr>
      <w:r w:rsidRPr="00CF226A">
        <w:rPr>
          <w:shd w:val="clear" w:color="auto" w:fill="FFFFFF"/>
        </w:rPr>
        <w:t xml:space="preserve">Wszelkie spory wynikające z niniejszej umowy strony rozstrzygać będą w sposób polubowny. W przypadku braku możliwości polubownego rozstrzygnięcia sporu właściwym dla jego rozpatrzenia będzie sąd siedziby Zamawiającego. </w:t>
      </w:r>
    </w:p>
    <w:p w:rsidR="00823AAF" w:rsidRPr="00CF226A" w:rsidRDefault="00823AAF" w:rsidP="00332EFC">
      <w:pPr>
        <w:pStyle w:val="NoSpacing"/>
        <w:numPr>
          <w:ilvl w:val="0"/>
          <w:numId w:val="92"/>
        </w:numPr>
        <w:jc w:val="both"/>
      </w:pPr>
      <w:r w:rsidRPr="00CF226A">
        <w:t xml:space="preserve">Umowę sporządzono w 3 egzemplarzach: 2 dla Zamawiającego i 1 dla Wykonawcy. </w:t>
      </w:r>
    </w:p>
    <w:p w:rsidR="00823AAF" w:rsidRPr="00EF4A65" w:rsidRDefault="00823AAF" w:rsidP="00332EFC">
      <w:pPr>
        <w:pStyle w:val="NoSpacing"/>
        <w:jc w:val="both"/>
        <w:rPr>
          <w:rFonts w:cs="Times New Roman"/>
        </w:rPr>
      </w:pPr>
    </w:p>
    <w:p w:rsidR="00823AAF" w:rsidRPr="00EF4A65" w:rsidRDefault="00823AAF" w:rsidP="00332EFC">
      <w:pPr>
        <w:pStyle w:val="NoSpacing"/>
        <w:jc w:val="both"/>
        <w:rPr>
          <w:rFonts w:cs="Times New Roman"/>
        </w:rPr>
      </w:pPr>
    </w:p>
    <w:p w:rsidR="00823AAF" w:rsidRPr="00EF4A65" w:rsidRDefault="00823AAF" w:rsidP="00332EFC">
      <w:pPr>
        <w:pStyle w:val="NoSpacing"/>
        <w:jc w:val="both"/>
        <w:rPr>
          <w:rFonts w:cs="Times New Roman"/>
        </w:rPr>
      </w:pPr>
      <w:r>
        <w:rPr>
          <w:rFonts w:cs="Times New Roman"/>
          <w:b/>
          <w:bCs/>
        </w:rPr>
        <w:tab/>
      </w:r>
      <w:r w:rsidRPr="00EF4A65">
        <w:rPr>
          <w:b/>
          <w:bCs/>
        </w:rPr>
        <w:t>ZAMAWIAJĄCY</w:t>
      </w:r>
      <w:r w:rsidRPr="00EF4A65">
        <w:rPr>
          <w:rFonts w:cs="Times New Roman"/>
        </w:rPr>
        <w:tab/>
      </w:r>
      <w:r>
        <w:t xml:space="preserve">            </w:t>
      </w:r>
      <w:r>
        <w:tab/>
      </w:r>
      <w:r>
        <w:tab/>
      </w:r>
      <w:r>
        <w:tab/>
      </w:r>
      <w:r>
        <w:tab/>
      </w:r>
      <w:r>
        <w:tab/>
      </w:r>
      <w:r>
        <w:tab/>
      </w:r>
      <w:r>
        <w:tab/>
      </w:r>
      <w:r w:rsidRPr="00EF4A65">
        <w:rPr>
          <w:b/>
          <w:bCs/>
        </w:rPr>
        <w:t>WYKONAWCA</w:t>
      </w:r>
    </w:p>
    <w:p w:rsidR="00823AAF" w:rsidRPr="00E86675" w:rsidRDefault="00823AAF" w:rsidP="00332EFC">
      <w:pPr>
        <w:pStyle w:val="NoSpacing"/>
        <w:jc w:val="both"/>
        <w:rPr>
          <w:rFonts w:cs="Times New Roman"/>
        </w:rPr>
      </w:pPr>
    </w:p>
    <w:p w:rsidR="00823AAF" w:rsidRPr="00332EFC" w:rsidRDefault="00823AAF" w:rsidP="00332EFC"/>
    <w:sectPr w:rsidR="00823AAF" w:rsidRPr="00332EFC" w:rsidSect="00F5167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AAF" w:rsidRDefault="00823AAF" w:rsidP="00F877BE">
      <w:r>
        <w:separator/>
      </w:r>
    </w:p>
  </w:endnote>
  <w:endnote w:type="continuationSeparator" w:id="0">
    <w:p w:rsidR="00823AAF" w:rsidRDefault="00823AAF" w:rsidP="00F87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rsidP="00344E1B">
    <w:pPr>
      <w:pStyle w:val="Footer"/>
      <w:jc w:val="center"/>
      <w:rPr>
        <w:sz w:val="16"/>
        <w:szCs w:val="16"/>
      </w:rPr>
    </w:pPr>
    <w:r>
      <w:rPr>
        <w:noProof/>
      </w:rPr>
      <w:pict>
        <v:shapetype id="_x0000_t32" coordsize="21600,21600" o:spt="32" o:oned="t" path="m,l21600,21600e" filled="f">
          <v:path arrowok="t" fillok="f" o:connecttype="none"/>
          <o:lock v:ext="edit" shapetype="t"/>
        </v:shapetype>
        <v:shape id="_x0000_s2052" type="#_x0000_t32" style="position:absolute;left:0;text-align:left;margin-left:-1.1pt;margin-top:5.85pt;width:459pt;height:.75pt;flip:y;z-index:251659776" o:connectortype="straight" strokecolor="#548dd4" strokeweight="1pt">
          <v:shadow type="perspective" color="#243f60" opacity=".5" offset="1pt" offset2="-1pt"/>
        </v:shape>
      </w:pict>
    </w:r>
  </w:p>
  <w:p w:rsidR="00823AAF" w:rsidRPr="00F06FB9" w:rsidRDefault="00823AAF" w:rsidP="00344E1B">
    <w:pPr>
      <w:pStyle w:val="Footer"/>
      <w:jc w:val="center"/>
      <w:rPr>
        <w:sz w:val="16"/>
        <w:szCs w:val="16"/>
      </w:rPr>
    </w:pPr>
    <w:r w:rsidRPr="00F06FB9">
      <w:rPr>
        <w:sz w:val="16"/>
        <w:szCs w:val="16"/>
      </w:rPr>
      <w:t xml:space="preserve">Projekt opracowany w ramach Programu Operacyjnego PL13:  </w:t>
    </w:r>
    <w:r>
      <w:rPr>
        <w:sz w:val="16"/>
        <w:szCs w:val="16"/>
      </w:rPr>
      <w:t>„</w:t>
    </w:r>
    <w:r w:rsidRPr="00F06FB9">
      <w:rPr>
        <w:sz w:val="16"/>
        <w:szCs w:val="16"/>
      </w:rPr>
      <w:t xml:space="preserve">Ograniczanie społecznych nierówności w zdrowiu" dofinansowanego  </w:t>
    </w:r>
    <w:r>
      <w:rPr>
        <w:sz w:val="16"/>
        <w:szCs w:val="16"/>
      </w:rPr>
      <w:br/>
    </w:r>
    <w:r w:rsidRPr="00F06FB9">
      <w:rPr>
        <w:sz w:val="16"/>
        <w:szCs w:val="16"/>
      </w:rPr>
      <w:t>z Norweskiego Mechanizmu Finansowego 2009-2014 oraz z budżetu państwa.</w:t>
    </w:r>
  </w:p>
  <w:p w:rsidR="00823AAF" w:rsidRPr="00F06FB9" w:rsidRDefault="00823AAF" w:rsidP="00344E1B">
    <w:pPr>
      <w:pStyle w:val="Footer"/>
      <w:jc w:val="center"/>
      <w:rPr>
        <w:color w:val="0070C0"/>
        <w:sz w:val="16"/>
        <w:szCs w:val="16"/>
        <w:lang w:val="en-US"/>
      </w:rPr>
    </w:pPr>
    <w:r w:rsidRPr="00F06FB9">
      <w:rPr>
        <w:color w:val="0070C0"/>
        <w:sz w:val="16"/>
        <w:szCs w:val="16"/>
        <w:lang w:val="en-US"/>
      </w:rPr>
      <w:t xml:space="preserve">Project developed within Operational Programme PL 13: </w:t>
    </w:r>
    <w:r>
      <w:rPr>
        <w:color w:val="0070C0"/>
        <w:sz w:val="16"/>
        <w:szCs w:val="16"/>
        <w:lang w:val="en-US"/>
      </w:rPr>
      <w:t>“</w:t>
    </w:r>
    <w:r w:rsidRPr="00F06FB9">
      <w:rPr>
        <w:color w:val="0070C0"/>
        <w:sz w:val="16"/>
        <w:szCs w:val="16"/>
        <w:lang w:val="en-US"/>
      </w:rPr>
      <w:t xml:space="preserve">Reduction of social inequalities in health sector” supported </w:t>
    </w:r>
    <w:r>
      <w:rPr>
        <w:color w:val="0070C0"/>
        <w:sz w:val="16"/>
        <w:szCs w:val="16"/>
        <w:lang w:val="en-US"/>
      </w:rPr>
      <w:br/>
    </w:r>
    <w:r w:rsidRPr="00F06FB9">
      <w:rPr>
        <w:color w:val="0070C0"/>
        <w:sz w:val="16"/>
        <w:szCs w:val="16"/>
        <w:lang w:val="en-US"/>
      </w:rPr>
      <w:t>by the Norwegian Financial Mechanism 2009-2014 and state budget.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rsidP="00344E1B">
    <w:pPr>
      <w:pStyle w:val="Footer"/>
      <w:jc w:val="center"/>
      <w:rPr>
        <w:sz w:val="16"/>
        <w:szCs w:val="16"/>
      </w:rPr>
    </w:pPr>
    <w:r>
      <w:rPr>
        <w:noProof/>
      </w:rPr>
      <w:pict>
        <v:shapetype id="_x0000_t32" coordsize="21600,21600" o:spt="32" o:oned="t" path="m,l21600,21600e" filled="f">
          <v:path arrowok="t" fillok="f" o:connecttype="none"/>
          <o:lock v:ext="edit" shapetype="t"/>
        </v:shapetype>
        <v:shape id="_x0000_s2056" type="#_x0000_t32" style="position:absolute;left:0;text-align:left;margin-left:-1.1pt;margin-top:5.85pt;width:459pt;height:.75pt;flip:y;z-index:251655680" o:connectortype="straight" strokecolor="#548dd4" strokeweight="1pt">
          <v:shadow type="perspective" color="#243f60" opacity=".5" offset="1pt" offset2="-1pt"/>
        </v:shape>
      </w:pict>
    </w:r>
  </w:p>
  <w:p w:rsidR="00823AAF" w:rsidRPr="00F06FB9" w:rsidRDefault="00823AAF" w:rsidP="00344E1B">
    <w:pPr>
      <w:pStyle w:val="Footer"/>
      <w:jc w:val="center"/>
      <w:rPr>
        <w:sz w:val="16"/>
        <w:szCs w:val="16"/>
      </w:rPr>
    </w:pPr>
    <w:r w:rsidRPr="00F06FB9">
      <w:rPr>
        <w:sz w:val="16"/>
        <w:szCs w:val="16"/>
      </w:rPr>
      <w:t xml:space="preserve">Projekt opracowany w ramach Programu Operacyjnego PL13:  </w:t>
    </w:r>
    <w:r>
      <w:rPr>
        <w:sz w:val="16"/>
        <w:szCs w:val="16"/>
      </w:rPr>
      <w:t>„</w:t>
    </w:r>
    <w:r w:rsidRPr="00F06FB9">
      <w:rPr>
        <w:sz w:val="16"/>
        <w:szCs w:val="16"/>
      </w:rPr>
      <w:t xml:space="preserve">Ograniczanie społecznych nierówności w zdrowiu" dofinansowanego  </w:t>
    </w:r>
    <w:r>
      <w:rPr>
        <w:sz w:val="16"/>
        <w:szCs w:val="16"/>
      </w:rPr>
      <w:br/>
    </w:r>
    <w:r w:rsidRPr="00F06FB9">
      <w:rPr>
        <w:sz w:val="16"/>
        <w:szCs w:val="16"/>
      </w:rPr>
      <w:t>z Norweskiego Mechanizmu Finansowego 2009-2014 oraz z budżetu państwa.</w:t>
    </w:r>
  </w:p>
  <w:p w:rsidR="00823AAF" w:rsidRPr="00F06FB9" w:rsidRDefault="00823AAF" w:rsidP="00344E1B">
    <w:pPr>
      <w:pStyle w:val="Footer"/>
      <w:jc w:val="center"/>
      <w:rPr>
        <w:color w:val="0070C0"/>
        <w:sz w:val="16"/>
        <w:szCs w:val="16"/>
        <w:lang w:val="en-US"/>
      </w:rPr>
    </w:pPr>
    <w:r w:rsidRPr="00F06FB9">
      <w:rPr>
        <w:color w:val="0070C0"/>
        <w:sz w:val="16"/>
        <w:szCs w:val="16"/>
        <w:lang w:val="en-US"/>
      </w:rPr>
      <w:t xml:space="preserve">Project developed within Operational Programme PL 13: </w:t>
    </w:r>
    <w:r>
      <w:rPr>
        <w:color w:val="0070C0"/>
        <w:sz w:val="16"/>
        <w:szCs w:val="16"/>
        <w:lang w:val="en-US"/>
      </w:rPr>
      <w:t>“</w:t>
    </w:r>
    <w:r w:rsidRPr="00F06FB9">
      <w:rPr>
        <w:color w:val="0070C0"/>
        <w:sz w:val="16"/>
        <w:szCs w:val="16"/>
        <w:lang w:val="en-US"/>
      </w:rPr>
      <w:t xml:space="preserve">Reduction of social inequalities in health sector” supported </w:t>
    </w:r>
    <w:r>
      <w:rPr>
        <w:color w:val="0070C0"/>
        <w:sz w:val="16"/>
        <w:szCs w:val="16"/>
        <w:lang w:val="en-US"/>
      </w:rPr>
      <w:br/>
    </w:r>
    <w:r w:rsidRPr="00F06FB9">
      <w:rPr>
        <w:color w:val="0070C0"/>
        <w:sz w:val="16"/>
        <w:szCs w:val="16"/>
        <w:lang w:val="en-US"/>
      </w:rPr>
      <w:t>by the Norwegian Financial Mechanism 2009-2014 and state budget.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rsidP="00221070">
    <w:pPr>
      <w:pStyle w:val="Footer"/>
      <w:jc w:val="center"/>
      <w:rPr>
        <w:sz w:val="16"/>
        <w:szCs w:val="16"/>
      </w:rPr>
    </w:pPr>
    <w:r>
      <w:rPr>
        <w:noProof/>
      </w:rPr>
      <w:pict>
        <v:shapetype id="_x0000_t32" coordsize="21600,21600" o:spt="32" o:oned="t" path="m,l21600,21600e" filled="f">
          <v:path arrowok="t" fillok="f" o:connecttype="none"/>
          <o:lock v:ext="edit" shapetype="t"/>
        </v:shapetype>
        <v:shape id="_x0000_s2059" type="#_x0000_t32" style="position:absolute;left:0;text-align:left;margin-left:-1.1pt;margin-top:5.85pt;width:459pt;height:.75pt;flip:y;z-index:251654656" o:connectortype="straight" strokecolor="#548dd4" strokeweight="1pt">
          <v:shadow type="perspective" color="#243f60" opacity=".5" offset="1pt" offset2="-1pt"/>
        </v:shape>
      </w:pict>
    </w:r>
  </w:p>
  <w:p w:rsidR="00823AAF" w:rsidRPr="00F06FB9" w:rsidRDefault="00823AAF" w:rsidP="00221070">
    <w:pPr>
      <w:pStyle w:val="Footer"/>
      <w:jc w:val="center"/>
      <w:rPr>
        <w:sz w:val="16"/>
        <w:szCs w:val="16"/>
      </w:rPr>
    </w:pPr>
    <w:r w:rsidRPr="00F06FB9">
      <w:rPr>
        <w:sz w:val="16"/>
        <w:szCs w:val="16"/>
      </w:rPr>
      <w:t xml:space="preserve">Projekt opracowany w ramach Programu Operacyjnego PL13:  </w:t>
    </w:r>
    <w:r>
      <w:rPr>
        <w:sz w:val="16"/>
        <w:szCs w:val="16"/>
      </w:rPr>
      <w:t>„</w:t>
    </w:r>
    <w:r w:rsidRPr="00F06FB9">
      <w:rPr>
        <w:sz w:val="16"/>
        <w:szCs w:val="16"/>
      </w:rPr>
      <w:t xml:space="preserve">Ograniczanie społecznych nierówności w zdrowiu" dofinansowanego  </w:t>
    </w:r>
    <w:r>
      <w:rPr>
        <w:sz w:val="16"/>
        <w:szCs w:val="16"/>
      </w:rPr>
      <w:br/>
    </w:r>
    <w:r w:rsidRPr="00F06FB9">
      <w:rPr>
        <w:sz w:val="16"/>
        <w:szCs w:val="16"/>
      </w:rPr>
      <w:t>z Norweskiego Mechanizmu Finansowego 2009-2014 oraz z budżetu państwa.</w:t>
    </w:r>
  </w:p>
  <w:p w:rsidR="00823AAF" w:rsidRPr="00F06FB9" w:rsidRDefault="00823AAF" w:rsidP="00221070">
    <w:pPr>
      <w:pStyle w:val="Footer"/>
      <w:jc w:val="center"/>
      <w:rPr>
        <w:color w:val="0070C0"/>
        <w:sz w:val="16"/>
        <w:szCs w:val="16"/>
        <w:lang w:val="en-US"/>
      </w:rPr>
    </w:pPr>
    <w:r w:rsidRPr="00F06FB9">
      <w:rPr>
        <w:color w:val="0070C0"/>
        <w:sz w:val="16"/>
        <w:szCs w:val="16"/>
        <w:lang w:val="en-US"/>
      </w:rPr>
      <w:t xml:space="preserve">Project developed within Operational Programme PL 13: </w:t>
    </w:r>
    <w:r>
      <w:rPr>
        <w:color w:val="0070C0"/>
        <w:sz w:val="16"/>
        <w:szCs w:val="16"/>
        <w:lang w:val="en-US"/>
      </w:rPr>
      <w:t>“</w:t>
    </w:r>
    <w:r w:rsidRPr="00F06FB9">
      <w:rPr>
        <w:color w:val="0070C0"/>
        <w:sz w:val="16"/>
        <w:szCs w:val="16"/>
        <w:lang w:val="en-US"/>
      </w:rPr>
      <w:t xml:space="preserve">Reduction of social inequalities in health sector” supported </w:t>
    </w:r>
    <w:r>
      <w:rPr>
        <w:color w:val="0070C0"/>
        <w:sz w:val="16"/>
        <w:szCs w:val="16"/>
        <w:lang w:val="en-US"/>
      </w:rPr>
      <w:br/>
    </w:r>
    <w:r w:rsidRPr="00F06FB9">
      <w:rPr>
        <w:color w:val="0070C0"/>
        <w:sz w:val="16"/>
        <w:szCs w:val="16"/>
        <w:lang w:val="en-US"/>
      </w:rPr>
      <w:t>by the Norwegian Financial Mechanism 2009-2014 and state budget.</w:t>
    </w:r>
  </w:p>
  <w:p w:rsidR="00823AAF" w:rsidRPr="00221070" w:rsidRDefault="00823AAF">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AAF" w:rsidRDefault="00823AAF" w:rsidP="00F877BE">
      <w:r>
        <w:separator/>
      </w:r>
    </w:p>
  </w:footnote>
  <w:footnote w:type="continuationSeparator" w:id="0">
    <w:p w:rsidR="00823AAF" w:rsidRDefault="00823AAF" w:rsidP="00F87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rsidP="00344E1B">
    <w:pPr>
      <w:pStyle w:val="Header"/>
      <w:tabs>
        <w:tab w:val="clear" w:pos="4536"/>
      </w:tabs>
      <w:ind w:left="-426"/>
    </w:pPr>
    <w:r>
      <w:rPr>
        <w:noProof/>
      </w:rPr>
      <w:pict>
        <v:rect id="_x0000_s2049" style="position:absolute;left:0;text-align:left;margin-left:546.4pt;margin-top:599.15pt;width:40.9pt;height:171.9pt;z-index:251662848;visibility:visible;mso-position-horizontal-relative:page;mso-position-vertical-relative:page;v-text-anchor:middle" o:allowincell="f" filled="f" stroked="f">
          <v:textbox style="layout-flow:vertical;mso-layout-flow-alt:bottom-to-top;mso-next-textbox:#_x0000_s2049;mso-fit-shape-to-text:t">
            <w:txbxContent>
              <w:p w:rsidR="00823AAF" w:rsidRPr="00A632B6" w:rsidRDefault="00823AAF" w:rsidP="00344E1B"/>
            </w:txbxContent>
          </v:textbox>
          <w10:wrap anchorx="margin" anchory="margin"/>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http://www.cent.uw.edu.pl/sites/default/files/redaktor/obrazki/norway_grants.jpg" style="position:absolute;left:0;text-align:left;margin-left:305.65pt;margin-top:12pt;width:89.25pt;height:59.25pt;z-index:251661824;visibility:visible">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61.15pt;margin-top:14.2pt;width:149.25pt;height:67.5pt;z-index:251660800" stroked="f">
          <v:textbox style="mso-next-textbox:#_x0000_s2051">
            <w:txbxContent>
              <w:p w:rsidR="00823AAF" w:rsidRDefault="00823AAF" w:rsidP="002E18D2">
                <w:pPr>
                  <w:rPr>
                    <w:sz w:val="16"/>
                    <w:szCs w:val="16"/>
                  </w:rPr>
                </w:pPr>
              </w:p>
              <w:p w:rsidR="00823AAF" w:rsidRPr="00482058" w:rsidRDefault="00823AAF" w:rsidP="002E18D2">
                <w:pPr>
                  <w:rPr>
                    <w:sz w:val="16"/>
                    <w:szCs w:val="16"/>
                  </w:rPr>
                </w:pPr>
                <w:r w:rsidRPr="00482058">
                  <w:rPr>
                    <w:sz w:val="16"/>
                    <w:szCs w:val="16"/>
                  </w:rPr>
                  <w:t>Starostwo Powiatowe w Olecku</w:t>
                </w:r>
              </w:p>
              <w:p w:rsidR="00823AAF" w:rsidRPr="00482058" w:rsidRDefault="00823AAF" w:rsidP="002E18D2">
                <w:pPr>
                  <w:rPr>
                    <w:sz w:val="16"/>
                    <w:szCs w:val="16"/>
                  </w:rPr>
                </w:pPr>
                <w:r w:rsidRPr="00482058">
                  <w:rPr>
                    <w:sz w:val="16"/>
                    <w:szCs w:val="16"/>
                  </w:rPr>
                  <w:t>ul. Kolejowa 32, 19-400 Olecko</w:t>
                </w:r>
              </w:p>
              <w:p w:rsidR="00823AAF" w:rsidRPr="000C2071" w:rsidRDefault="00823AAF" w:rsidP="002E18D2">
                <w:pPr>
                  <w:rPr>
                    <w:sz w:val="14"/>
                    <w:szCs w:val="14"/>
                  </w:rPr>
                </w:pPr>
              </w:p>
              <w:p w:rsidR="00823AAF" w:rsidRPr="000C2071" w:rsidRDefault="00823AAF" w:rsidP="002E18D2">
                <w:pPr>
                  <w:rPr>
                    <w:sz w:val="14"/>
                    <w:szCs w:val="14"/>
                  </w:rPr>
                </w:pPr>
                <w:r w:rsidRPr="000C2071">
                  <w:rPr>
                    <w:sz w:val="14"/>
                    <w:szCs w:val="14"/>
                  </w:rPr>
                  <w:t xml:space="preserve">www.powiat.olecko.pl </w:t>
                </w:r>
              </w:p>
              <w:p w:rsidR="00823AAF" w:rsidRPr="006831F7" w:rsidRDefault="00823AAF" w:rsidP="002E18D2">
                <w:pPr>
                  <w:rPr>
                    <w:sz w:val="14"/>
                    <w:szCs w:val="14"/>
                  </w:rPr>
                </w:pPr>
                <w:r w:rsidRPr="006831F7">
                  <w:rPr>
                    <w:sz w:val="14"/>
                    <w:szCs w:val="14"/>
                  </w:rPr>
                  <w:t>starostwo@powiat.olecko.pl</w:t>
                </w:r>
              </w:p>
              <w:p w:rsidR="00823AAF" w:rsidRPr="002E18D2" w:rsidRDefault="00823AAF" w:rsidP="002E18D2"/>
            </w:txbxContent>
          </v:textbox>
        </v:shape>
      </w:pict>
    </w:r>
    <w:r>
      <w:t xml:space="preserve"> </w:t>
    </w:r>
    <w:r>
      <w:rPr>
        <w:noProof/>
      </w:rPr>
      <w:pict>
        <v:shape id="irc_mi" o:spid="_x0000_i1027" type="#_x0000_t75" alt="http://www.powiat.olecko.pl/olecko_sp/web/uploads/pub/pages/page_104/text_images/herb_pow1.jpg" style="width:67.5pt;height:66pt;visibility:visible">
          <v:imagedata r:id="rId2" o:title=""/>
        </v:shape>
      </w:pict>
    </w:r>
    <w:r>
      <w:t xml:space="preserve">                                                                                            </w:t>
    </w:r>
    <w:r>
      <w:rPr>
        <w:noProof/>
      </w:rPr>
      <w:pict>
        <v:shape id="_x0000_i1028" type="#_x0000_t75" alt="https://www.eog.gov.pl/Dokumenty/Informacja_i_promocja/Documents/luk_eea.jpg" style="width:131.25pt;height:84pt;visibility:visible">
          <v:imagedata r:id="rId3" o:title=""/>
        </v:shape>
      </w:pict>
    </w:r>
  </w:p>
  <w:p w:rsidR="00823AAF" w:rsidRDefault="00823AAF" w:rsidP="00344E1B">
    <w:pPr>
      <w:pStyle w:val="Header"/>
      <w:ind w:left="-426" w:right="-42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rsidP="00344E1B">
    <w:pPr>
      <w:pStyle w:val="Header"/>
      <w:tabs>
        <w:tab w:val="clear" w:pos="4536"/>
      </w:tabs>
      <w:ind w:left="-426"/>
    </w:pPr>
    <w:r>
      <w:rPr>
        <w:noProof/>
      </w:rPr>
      <w:pict>
        <v:rect id="Prostokąt 3" o:spid="_x0000_s2053" style="position:absolute;left:0;text-align:left;margin-left:546.4pt;margin-top:599.15pt;width:40.9pt;height:171.9pt;z-index:251658752;visibility:visible;mso-position-horizontal-relative:page;mso-position-vertical-relative:page;v-text-anchor:middle" o:allowincell="f" filled="f" stroked="f">
          <v:textbox style="layout-flow:vertical;mso-layout-flow-alt:bottom-to-top;mso-next-textbox:#Prostokąt 3;mso-fit-shape-to-text:t">
            <w:txbxContent>
              <w:p w:rsidR="00823AAF" w:rsidRPr="00DF0400" w:rsidRDefault="00823AAF">
                <w:pPr>
                  <w:pStyle w:val="Footer"/>
                  <w:rPr>
                    <w:rFonts w:ascii="Cambria" w:hAnsi="Cambria" w:cs="Cambria"/>
                    <w:sz w:val="44"/>
                    <w:szCs w:val="44"/>
                  </w:rPr>
                </w:pPr>
                <w:r w:rsidRPr="00DF0400">
                  <w:rPr>
                    <w:rFonts w:ascii="Cambria" w:hAnsi="Cambria" w:cs="Cambria"/>
                  </w:rPr>
                  <w:t>Strona</w:t>
                </w:r>
                <w:fldSimple w:instr="PAGE    \* MERGEFORMAT">
                  <w:r w:rsidRPr="0081393B">
                    <w:rPr>
                      <w:rFonts w:ascii="Cambria" w:hAnsi="Cambria" w:cs="Cambria"/>
                      <w:noProof/>
                      <w:sz w:val="44"/>
                      <w:szCs w:val="44"/>
                    </w:rPr>
                    <w:t>18</w:t>
                  </w:r>
                </w:fldSimple>
              </w:p>
            </w:txbxContent>
          </v:textbox>
          <w10:wrap anchorx="margin" anchory="margin"/>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http://www.cent.uw.edu.pl/sites/default/files/redaktor/obrazki/norway_grants.jpg" style="position:absolute;left:0;text-align:left;margin-left:305.65pt;margin-top:12pt;width:89.25pt;height:59.25pt;z-index:251657728;visibility:visible">
          <v:imagedata r:id="rId1" o:title=""/>
        </v:shape>
      </w:pict>
    </w:r>
    <w:r>
      <w:rPr>
        <w:noProof/>
      </w:rPr>
      <w:pict>
        <v:shapetype id="_x0000_t202" coordsize="21600,21600" o:spt="202" path="m,l,21600r21600,l21600,xe">
          <v:stroke joinstyle="miter"/>
          <v:path gradientshapeok="t" o:connecttype="rect"/>
        </v:shapetype>
        <v:shape id="_x0000_s2055" type="#_x0000_t202" style="position:absolute;left:0;text-align:left;margin-left:61.15pt;margin-top:14.2pt;width:149.25pt;height:67.5pt;z-index:251656704" stroked="f">
          <v:textbox style="mso-next-textbox:#_x0000_s2055">
            <w:txbxContent>
              <w:p w:rsidR="00823AAF" w:rsidRPr="006831F7" w:rsidRDefault="00823AAF" w:rsidP="00344E1B">
                <w:pPr>
                  <w:rPr>
                    <w:sz w:val="14"/>
                    <w:szCs w:val="14"/>
                  </w:rPr>
                </w:pPr>
                <w:r w:rsidRPr="006831F7">
                  <w:rPr>
                    <w:sz w:val="14"/>
                    <w:szCs w:val="14"/>
                  </w:rPr>
                  <w:t>Starostwo Powiatowe w Olecku</w:t>
                </w:r>
              </w:p>
              <w:p w:rsidR="00823AAF" w:rsidRPr="006831F7" w:rsidRDefault="00823AAF" w:rsidP="00344E1B">
                <w:pPr>
                  <w:rPr>
                    <w:sz w:val="14"/>
                    <w:szCs w:val="14"/>
                  </w:rPr>
                </w:pPr>
                <w:r w:rsidRPr="006831F7">
                  <w:rPr>
                    <w:sz w:val="14"/>
                    <w:szCs w:val="14"/>
                  </w:rPr>
                  <w:t>ul. Kolejowa 32, 19-400 Olecko</w:t>
                </w:r>
              </w:p>
              <w:p w:rsidR="00823AAF" w:rsidRPr="00D62FD1" w:rsidRDefault="00823AAF" w:rsidP="00344E1B">
                <w:pPr>
                  <w:rPr>
                    <w:sz w:val="14"/>
                    <w:szCs w:val="14"/>
                    <w:lang w:val="en-US"/>
                  </w:rPr>
                </w:pPr>
                <w:r w:rsidRPr="00D62FD1">
                  <w:rPr>
                    <w:sz w:val="14"/>
                    <w:szCs w:val="14"/>
                    <w:lang w:val="en-US"/>
                  </w:rPr>
                  <w:t>tel. 87 520 24 75, fax 87 520 32 19</w:t>
                </w:r>
              </w:p>
              <w:p w:rsidR="00823AAF" w:rsidRPr="00D62FD1" w:rsidRDefault="00823AAF" w:rsidP="00344E1B">
                <w:pPr>
                  <w:rPr>
                    <w:sz w:val="14"/>
                    <w:szCs w:val="14"/>
                    <w:lang w:val="en-US"/>
                  </w:rPr>
                </w:pPr>
              </w:p>
              <w:p w:rsidR="00823AAF" w:rsidRPr="00D62FD1" w:rsidRDefault="00823AAF" w:rsidP="00344E1B">
                <w:pPr>
                  <w:rPr>
                    <w:sz w:val="14"/>
                    <w:szCs w:val="14"/>
                    <w:lang w:val="en-US"/>
                  </w:rPr>
                </w:pPr>
                <w:r w:rsidRPr="00D62FD1">
                  <w:rPr>
                    <w:sz w:val="14"/>
                    <w:szCs w:val="14"/>
                    <w:lang w:val="en-US"/>
                  </w:rPr>
                  <w:t xml:space="preserve">www.powiat.olecko.pl </w:t>
                </w:r>
              </w:p>
              <w:p w:rsidR="00823AAF" w:rsidRPr="006831F7" w:rsidRDefault="00823AAF" w:rsidP="00344E1B">
                <w:pPr>
                  <w:rPr>
                    <w:sz w:val="14"/>
                    <w:szCs w:val="14"/>
                  </w:rPr>
                </w:pPr>
                <w:r w:rsidRPr="006831F7">
                  <w:rPr>
                    <w:sz w:val="14"/>
                    <w:szCs w:val="14"/>
                  </w:rPr>
                  <w:t>starostwo@powiat.olecko.pl</w:t>
                </w:r>
              </w:p>
            </w:txbxContent>
          </v:textbox>
        </v:shape>
      </w:pict>
    </w:r>
    <w:r>
      <w:t xml:space="preserve"> </w:t>
    </w:r>
    <w:r>
      <w:rPr>
        <w:noProof/>
      </w:rPr>
      <w:pict>
        <v:shape id="_x0000_i1031" type="#_x0000_t75" alt="http://www.powiat.olecko.pl/olecko_sp/web/uploads/pub/pages/page_104/text_images/herb_pow1.jpg" style="width:67.5pt;height:75pt;visibility:visible">
          <v:imagedata r:id="rId2" o:title=""/>
        </v:shape>
      </w:pict>
    </w:r>
    <w:r>
      <w:t xml:space="preserve">                                                                                            </w:t>
    </w:r>
    <w:r>
      <w:rPr>
        <w:noProof/>
      </w:rPr>
      <w:pict>
        <v:shape id="_x0000_i1032" type="#_x0000_t75" alt="https://www.eog.gov.pl/Dokumenty/Informacja_i_promocja/Documents/luk_eea.jpg" style="width:131.25pt;height:84pt;visibility:visible">
          <v:imagedata r:id="rId3" o:title=""/>
        </v:shape>
      </w:pict>
    </w:r>
  </w:p>
  <w:p w:rsidR="00823AAF" w:rsidRDefault="00823AAF" w:rsidP="00344E1B">
    <w:pPr>
      <w:pStyle w:val="Header"/>
      <w:ind w:left="-426" w:right="-42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AAF" w:rsidRDefault="00823AAF" w:rsidP="00221070">
    <w:pPr>
      <w:pStyle w:val="Header"/>
      <w:tabs>
        <w:tab w:val="clear" w:pos="4536"/>
        <w:tab w:val="clear" w:pos="9072"/>
        <w:tab w:val="left" w:pos="259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2057" type="#_x0000_t75" alt="http://www.cent.uw.edu.pl/sites/default/files/redaktor/obrazki/norway_grants.jpg" style="position:absolute;margin-left:333pt;margin-top:-.55pt;width:105.7pt;height:70.2pt;z-index:251653632;visibility:visible">
          <v:imagedata r:id="rId1" o:title=""/>
        </v:shape>
      </w:pict>
    </w:r>
    <w:r>
      <w:rPr>
        <w:noProof/>
      </w:rPr>
      <w:pict>
        <v:shapetype id="_x0000_t202" coordsize="21600,21600" o:spt="202" path="m,l,21600r21600,l21600,xe">
          <v:stroke joinstyle="miter"/>
          <v:path gradientshapeok="t" o:connecttype="rect"/>
        </v:shapetype>
        <v:shape id="_x0000_s2058" type="#_x0000_t202" style="position:absolute;margin-left:100.7pt;margin-top:-3.2pt;width:134pt;height:67.5pt;z-index:251652608" stroked="f">
          <v:textbox style="mso-next-textbox:#_x0000_s2058">
            <w:txbxContent>
              <w:p w:rsidR="00823AAF" w:rsidRPr="0044490F" w:rsidRDefault="00823AAF" w:rsidP="00221070">
                <w:pPr>
                  <w:rPr>
                    <w:sz w:val="18"/>
                    <w:szCs w:val="18"/>
                  </w:rPr>
                </w:pPr>
                <w:r w:rsidRPr="0044490F">
                  <w:rPr>
                    <w:sz w:val="18"/>
                    <w:szCs w:val="18"/>
                  </w:rPr>
                  <w:t>Starostwo Powiatowe w Olecku</w:t>
                </w:r>
              </w:p>
              <w:p w:rsidR="00823AAF" w:rsidRPr="0044490F" w:rsidRDefault="00823AAF" w:rsidP="00221070">
                <w:pPr>
                  <w:rPr>
                    <w:sz w:val="18"/>
                    <w:szCs w:val="18"/>
                  </w:rPr>
                </w:pPr>
                <w:r w:rsidRPr="0044490F">
                  <w:rPr>
                    <w:sz w:val="18"/>
                    <w:szCs w:val="18"/>
                  </w:rPr>
                  <w:t>ul. Kolejowa 32, 19-400 Olecko</w:t>
                </w:r>
              </w:p>
              <w:p w:rsidR="00823AAF" w:rsidRPr="00E97416" w:rsidRDefault="00823AAF" w:rsidP="00221070">
                <w:pPr>
                  <w:rPr>
                    <w:sz w:val="16"/>
                    <w:szCs w:val="16"/>
                    <w:lang w:val="en-US"/>
                  </w:rPr>
                </w:pPr>
                <w:r w:rsidRPr="00E97416">
                  <w:rPr>
                    <w:sz w:val="16"/>
                    <w:szCs w:val="16"/>
                    <w:lang w:val="en-US"/>
                  </w:rPr>
                  <w:t>tel. 87 520 24 75, fax 87 520 32 19</w:t>
                </w:r>
              </w:p>
              <w:p w:rsidR="00823AAF" w:rsidRPr="00E97416" w:rsidRDefault="00823AAF" w:rsidP="00221070">
                <w:pPr>
                  <w:rPr>
                    <w:sz w:val="16"/>
                    <w:szCs w:val="16"/>
                    <w:lang w:val="en-US"/>
                  </w:rPr>
                </w:pPr>
              </w:p>
              <w:p w:rsidR="00823AAF" w:rsidRPr="00E97416" w:rsidRDefault="00823AAF" w:rsidP="00221070">
                <w:pPr>
                  <w:rPr>
                    <w:sz w:val="16"/>
                    <w:szCs w:val="16"/>
                    <w:lang w:val="en-US"/>
                  </w:rPr>
                </w:pPr>
                <w:r w:rsidRPr="00E97416">
                  <w:rPr>
                    <w:sz w:val="16"/>
                    <w:szCs w:val="16"/>
                    <w:lang w:val="en-US"/>
                  </w:rPr>
                  <w:t xml:space="preserve">www.powiat.olecko.pl </w:t>
                </w:r>
              </w:p>
              <w:p w:rsidR="00823AAF" w:rsidRPr="00E97416" w:rsidRDefault="00823AAF" w:rsidP="00221070">
                <w:pPr>
                  <w:rPr>
                    <w:sz w:val="16"/>
                    <w:szCs w:val="16"/>
                  </w:rPr>
                </w:pPr>
                <w:r w:rsidRPr="00E97416">
                  <w:rPr>
                    <w:sz w:val="16"/>
                    <w:szCs w:val="16"/>
                  </w:rPr>
                  <w:t>starostwo@powiat.olecko.pl</w:t>
                </w:r>
              </w:p>
            </w:txbxContent>
          </v:textbox>
        </v:shape>
      </w:pict>
    </w:r>
    <w:r>
      <w:rPr>
        <w:noProof/>
      </w:rPr>
      <w:pict>
        <v:shape id="_x0000_i1034" type="#_x0000_t75" alt="http://www.powiat.olecko.pl/olecko_sp/web/uploads/pub/pages/page_104/text_images/herb_pow1.jpg" style="width:67.5pt;height:75pt;visibility:visible">
          <v:imagedata r:id="rId2"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C33"/>
    <w:multiLevelType w:val="hybridMultilevel"/>
    <w:tmpl w:val="34BA16EA"/>
    <w:lvl w:ilvl="0" w:tplc="43A46DC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572176"/>
    <w:multiLevelType w:val="hybridMultilevel"/>
    <w:tmpl w:val="B02E50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984D4D"/>
    <w:multiLevelType w:val="hybridMultilevel"/>
    <w:tmpl w:val="AD148196"/>
    <w:lvl w:ilvl="0" w:tplc="F74252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077B81"/>
    <w:multiLevelType w:val="hybridMultilevel"/>
    <w:tmpl w:val="C28E38E8"/>
    <w:lvl w:ilvl="0" w:tplc="4B6E2294">
      <w:start w:val="1"/>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38181F"/>
    <w:multiLevelType w:val="hybridMultilevel"/>
    <w:tmpl w:val="32066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CF47C3"/>
    <w:multiLevelType w:val="hybridMultilevel"/>
    <w:tmpl w:val="6A42021E"/>
    <w:lvl w:ilvl="0" w:tplc="8954E39A">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D443D0"/>
    <w:multiLevelType w:val="hybridMultilevel"/>
    <w:tmpl w:val="A7D04F4C"/>
    <w:lvl w:ilvl="0" w:tplc="8132E774">
      <w:start w:val="1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08206D16"/>
    <w:multiLevelType w:val="hybridMultilevel"/>
    <w:tmpl w:val="D284BC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09150E62"/>
    <w:multiLevelType w:val="hybridMultilevel"/>
    <w:tmpl w:val="097427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AF15EAB"/>
    <w:multiLevelType w:val="hybridMultilevel"/>
    <w:tmpl w:val="29ECD0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9C1CAC"/>
    <w:multiLevelType w:val="hybridMultilevel"/>
    <w:tmpl w:val="565A2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C5971F6"/>
    <w:multiLevelType w:val="hybridMultilevel"/>
    <w:tmpl w:val="57B4F58E"/>
    <w:lvl w:ilvl="0" w:tplc="D57C9D3A">
      <w:start w:val="1"/>
      <w:numFmt w:val="decimal"/>
      <w:lvlText w:val="%1."/>
      <w:lvlJc w:val="left"/>
      <w:pPr>
        <w:tabs>
          <w:tab w:val="num" w:pos="390"/>
        </w:tabs>
        <w:ind w:left="390" w:hanging="390"/>
      </w:pPr>
      <w:rPr>
        <w:rFonts w:hint="default"/>
        <w:b w:val="0"/>
        <w:bCs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nsid w:val="0CED14C5"/>
    <w:multiLevelType w:val="hybridMultilevel"/>
    <w:tmpl w:val="191CA49A"/>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D4A7F91"/>
    <w:multiLevelType w:val="hybridMultilevel"/>
    <w:tmpl w:val="F238F5B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0E1C7636"/>
    <w:multiLevelType w:val="hybridMultilevel"/>
    <w:tmpl w:val="87C89EA2"/>
    <w:lvl w:ilvl="0" w:tplc="07D2518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8D5C1C"/>
    <w:multiLevelType w:val="hybridMultilevel"/>
    <w:tmpl w:val="A02C1EF4"/>
    <w:lvl w:ilvl="0" w:tplc="6712ACB8">
      <w:start w:val="1"/>
      <w:numFmt w:val="decimal"/>
      <w:lvlText w:val="%1."/>
      <w:lvlJc w:val="left"/>
      <w:pPr>
        <w:ind w:left="365" w:hanging="360"/>
      </w:pPr>
      <w:rPr>
        <w:rFonts w:hint="default"/>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16">
    <w:nsid w:val="0FF672E4"/>
    <w:multiLevelType w:val="hybridMultilevel"/>
    <w:tmpl w:val="F7AC0D24"/>
    <w:lvl w:ilvl="0" w:tplc="A2E84E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F54C6B"/>
    <w:multiLevelType w:val="hybridMultilevel"/>
    <w:tmpl w:val="B986E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14832B9"/>
    <w:multiLevelType w:val="hybridMultilevel"/>
    <w:tmpl w:val="39F6FBE8"/>
    <w:lvl w:ilvl="0" w:tplc="2DD6D9E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19">
    <w:nsid w:val="11BB6A5A"/>
    <w:multiLevelType w:val="hybridMultilevel"/>
    <w:tmpl w:val="C2105B26"/>
    <w:lvl w:ilvl="0" w:tplc="48A2C2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1E66788"/>
    <w:multiLevelType w:val="hybridMultilevel"/>
    <w:tmpl w:val="4B603630"/>
    <w:lvl w:ilvl="0" w:tplc="2D2C5C4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1F5A5A"/>
    <w:multiLevelType w:val="hybridMultilevel"/>
    <w:tmpl w:val="E5882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12B67CA4"/>
    <w:multiLevelType w:val="hybridMultilevel"/>
    <w:tmpl w:val="4912CA98"/>
    <w:lvl w:ilvl="0" w:tplc="C66EF32A">
      <w:start w:val="5"/>
      <w:numFmt w:val="bullet"/>
      <w:lvlText w:val="-"/>
      <w:lvlJc w:val="left"/>
      <w:pPr>
        <w:tabs>
          <w:tab w:val="num" w:pos="2365"/>
        </w:tabs>
        <w:ind w:left="2365" w:hanging="360"/>
      </w:pPr>
      <w:rPr>
        <w:rFonts w:ascii="Times New Roman" w:eastAsia="Times New Roman" w:hAnsi="Times New Roman" w:hint="default"/>
      </w:rPr>
    </w:lvl>
    <w:lvl w:ilvl="1" w:tplc="66648CCC">
      <w:start w:val="4"/>
      <w:numFmt w:val="lowerLetter"/>
      <w:lvlText w:val="%2)"/>
      <w:lvlJc w:val="left"/>
      <w:pPr>
        <w:tabs>
          <w:tab w:val="num" w:pos="3085"/>
        </w:tabs>
        <w:ind w:left="3085" w:hanging="360"/>
      </w:pPr>
      <w:rPr>
        <w:rFonts w:hint="default"/>
      </w:rPr>
    </w:lvl>
    <w:lvl w:ilvl="2" w:tplc="DAEE776E">
      <w:start w:val="1"/>
      <w:numFmt w:val="upperRoman"/>
      <w:lvlText w:val="%3."/>
      <w:lvlJc w:val="left"/>
      <w:pPr>
        <w:ind w:left="720" w:hanging="720"/>
      </w:pPr>
      <w:rPr>
        <w:rFonts w:hint="default"/>
      </w:rPr>
    </w:lvl>
    <w:lvl w:ilvl="3" w:tplc="04150001" w:tentative="1">
      <w:start w:val="1"/>
      <w:numFmt w:val="bullet"/>
      <w:lvlText w:val=""/>
      <w:lvlJc w:val="left"/>
      <w:pPr>
        <w:tabs>
          <w:tab w:val="num" w:pos="4525"/>
        </w:tabs>
        <w:ind w:left="4525" w:hanging="360"/>
      </w:pPr>
      <w:rPr>
        <w:rFonts w:ascii="Symbol" w:hAnsi="Symbol" w:cs="Symbol" w:hint="default"/>
      </w:rPr>
    </w:lvl>
    <w:lvl w:ilvl="4" w:tplc="04150003" w:tentative="1">
      <w:start w:val="1"/>
      <w:numFmt w:val="bullet"/>
      <w:lvlText w:val="o"/>
      <w:lvlJc w:val="left"/>
      <w:pPr>
        <w:tabs>
          <w:tab w:val="num" w:pos="5245"/>
        </w:tabs>
        <w:ind w:left="5245" w:hanging="360"/>
      </w:pPr>
      <w:rPr>
        <w:rFonts w:ascii="Courier New" w:hAnsi="Courier New" w:cs="Courier New" w:hint="default"/>
      </w:rPr>
    </w:lvl>
    <w:lvl w:ilvl="5" w:tplc="04150005" w:tentative="1">
      <w:start w:val="1"/>
      <w:numFmt w:val="bullet"/>
      <w:lvlText w:val=""/>
      <w:lvlJc w:val="left"/>
      <w:pPr>
        <w:tabs>
          <w:tab w:val="num" w:pos="5965"/>
        </w:tabs>
        <w:ind w:left="5965" w:hanging="360"/>
      </w:pPr>
      <w:rPr>
        <w:rFonts w:ascii="Wingdings" w:hAnsi="Wingdings" w:cs="Wingdings" w:hint="default"/>
      </w:rPr>
    </w:lvl>
    <w:lvl w:ilvl="6" w:tplc="04150001" w:tentative="1">
      <w:start w:val="1"/>
      <w:numFmt w:val="bullet"/>
      <w:lvlText w:val=""/>
      <w:lvlJc w:val="left"/>
      <w:pPr>
        <w:tabs>
          <w:tab w:val="num" w:pos="6685"/>
        </w:tabs>
        <w:ind w:left="6685" w:hanging="360"/>
      </w:pPr>
      <w:rPr>
        <w:rFonts w:ascii="Symbol" w:hAnsi="Symbol" w:cs="Symbol" w:hint="default"/>
      </w:rPr>
    </w:lvl>
    <w:lvl w:ilvl="7" w:tplc="04150003" w:tentative="1">
      <w:start w:val="1"/>
      <w:numFmt w:val="bullet"/>
      <w:lvlText w:val="o"/>
      <w:lvlJc w:val="left"/>
      <w:pPr>
        <w:tabs>
          <w:tab w:val="num" w:pos="7405"/>
        </w:tabs>
        <w:ind w:left="7405" w:hanging="360"/>
      </w:pPr>
      <w:rPr>
        <w:rFonts w:ascii="Courier New" w:hAnsi="Courier New" w:cs="Courier New" w:hint="default"/>
      </w:rPr>
    </w:lvl>
    <w:lvl w:ilvl="8" w:tplc="04150005" w:tentative="1">
      <w:start w:val="1"/>
      <w:numFmt w:val="bullet"/>
      <w:lvlText w:val=""/>
      <w:lvlJc w:val="left"/>
      <w:pPr>
        <w:tabs>
          <w:tab w:val="num" w:pos="8125"/>
        </w:tabs>
        <w:ind w:left="8125" w:hanging="360"/>
      </w:pPr>
      <w:rPr>
        <w:rFonts w:ascii="Wingdings" w:hAnsi="Wingdings" w:cs="Wingdings" w:hint="default"/>
      </w:rPr>
    </w:lvl>
  </w:abstractNum>
  <w:abstractNum w:abstractNumId="23">
    <w:nsid w:val="145D6F4D"/>
    <w:multiLevelType w:val="hybridMultilevel"/>
    <w:tmpl w:val="BF62CA8C"/>
    <w:lvl w:ilvl="0" w:tplc="FFEEFFC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6345C7"/>
    <w:multiLevelType w:val="hybridMultilevel"/>
    <w:tmpl w:val="63F889E6"/>
    <w:lvl w:ilvl="0" w:tplc="C67056CC">
      <w:start w:val="2"/>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19D817B1"/>
    <w:multiLevelType w:val="hybridMultilevel"/>
    <w:tmpl w:val="0DA23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4F7ACA"/>
    <w:multiLevelType w:val="hybridMultilevel"/>
    <w:tmpl w:val="F8CC5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E7F1C59"/>
    <w:multiLevelType w:val="hybridMultilevel"/>
    <w:tmpl w:val="85E644E6"/>
    <w:lvl w:ilvl="0" w:tplc="AC5CFA1A">
      <w:start w:val="14"/>
      <w:numFmt w:val="decimal"/>
      <w:lvlText w:val="%1."/>
      <w:lvlJc w:val="left"/>
      <w:pPr>
        <w:tabs>
          <w:tab w:val="num" w:pos="540"/>
        </w:tabs>
        <w:ind w:left="540" w:hanging="360"/>
      </w:pPr>
      <w:rPr>
        <w:rFonts w:ascii="Times New Roman" w:eastAsia="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EDC0DF9"/>
    <w:multiLevelType w:val="hybridMultilevel"/>
    <w:tmpl w:val="8A28C59A"/>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9">
    <w:nsid w:val="1EE03E2D"/>
    <w:multiLevelType w:val="hybridMultilevel"/>
    <w:tmpl w:val="11C041BE"/>
    <w:lvl w:ilvl="0" w:tplc="664E1B0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6A4D6E"/>
    <w:multiLevelType w:val="hybridMultilevel"/>
    <w:tmpl w:val="65DE7BDA"/>
    <w:lvl w:ilvl="0" w:tplc="A57630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07434B5"/>
    <w:multiLevelType w:val="hybridMultilevel"/>
    <w:tmpl w:val="A54CE3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249D44C1"/>
    <w:multiLevelType w:val="hybridMultilevel"/>
    <w:tmpl w:val="D2941B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795809"/>
    <w:multiLevelType w:val="hybridMultilevel"/>
    <w:tmpl w:val="53EA9C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26B05C4D"/>
    <w:multiLevelType w:val="hybridMultilevel"/>
    <w:tmpl w:val="34305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7232D86"/>
    <w:multiLevelType w:val="hybridMultilevel"/>
    <w:tmpl w:val="76E24276"/>
    <w:lvl w:ilvl="0" w:tplc="C66EF32A">
      <w:start w:val="5"/>
      <w:numFmt w:val="bullet"/>
      <w:lvlText w:val="-"/>
      <w:lvlJc w:val="left"/>
      <w:pPr>
        <w:ind w:left="360" w:hanging="360"/>
      </w:pPr>
      <w:rPr>
        <w:rFonts w:ascii="Times New Roman" w:eastAsia="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36">
    <w:nsid w:val="27EE01F5"/>
    <w:multiLevelType w:val="hybridMultilevel"/>
    <w:tmpl w:val="2F1A494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nsid w:val="293F12CE"/>
    <w:multiLevelType w:val="hybridMultilevel"/>
    <w:tmpl w:val="8F9E11E0"/>
    <w:lvl w:ilvl="0" w:tplc="177667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9B06FA0"/>
    <w:multiLevelType w:val="hybridMultilevel"/>
    <w:tmpl w:val="66C4E504"/>
    <w:lvl w:ilvl="0" w:tplc="65C47F0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2E040A4D"/>
    <w:multiLevelType w:val="hybridMultilevel"/>
    <w:tmpl w:val="B08C9C74"/>
    <w:lvl w:ilvl="0" w:tplc="C2A85FD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E3E373A"/>
    <w:multiLevelType w:val="hybridMultilevel"/>
    <w:tmpl w:val="F36046E8"/>
    <w:lvl w:ilvl="0" w:tplc="AB52F4BA">
      <w:start w:val="1"/>
      <w:numFmt w:val="decimal"/>
      <w:lvlText w:val="%1."/>
      <w:lvlJc w:val="left"/>
      <w:pPr>
        <w:tabs>
          <w:tab w:val="num" w:pos="360"/>
        </w:tabs>
        <w:ind w:left="360" w:hanging="360"/>
      </w:pPr>
      <w:rPr>
        <w:rFonts w:ascii="Times New Roman" w:eastAsia="Times New Roman" w:hAnsi="Times New Roman"/>
      </w:rPr>
    </w:lvl>
    <w:lvl w:ilvl="1" w:tplc="573AD5C2">
      <w:start w:val="1"/>
      <w:numFmt w:val="lowerLetter"/>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1">
    <w:nsid w:val="2E437BF9"/>
    <w:multiLevelType w:val="hybridMultilevel"/>
    <w:tmpl w:val="F46C8D48"/>
    <w:lvl w:ilvl="0" w:tplc="FFFFFFFF">
      <w:start w:val="1"/>
      <w:numFmt w:val="decimal"/>
      <w:lvlText w:val="%1."/>
      <w:lvlJc w:val="left"/>
      <w:pPr>
        <w:tabs>
          <w:tab w:val="num" w:pos="390"/>
        </w:tabs>
        <w:ind w:left="390" w:hanging="39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2EBC0FFA"/>
    <w:multiLevelType w:val="hybridMultilevel"/>
    <w:tmpl w:val="8092C7EC"/>
    <w:lvl w:ilvl="0" w:tplc="217048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6D1258"/>
    <w:multiLevelType w:val="hybridMultilevel"/>
    <w:tmpl w:val="D26E62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31A702EE"/>
    <w:multiLevelType w:val="hybridMultilevel"/>
    <w:tmpl w:val="1C7899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31FD65AB"/>
    <w:multiLevelType w:val="hybridMultilevel"/>
    <w:tmpl w:val="26B680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320D53C3"/>
    <w:multiLevelType w:val="singleLevel"/>
    <w:tmpl w:val="D8769E9E"/>
    <w:lvl w:ilvl="0">
      <w:start w:val="1"/>
      <w:numFmt w:val="decimal"/>
      <w:lvlText w:val="%1."/>
      <w:lvlJc w:val="left"/>
      <w:pPr>
        <w:ind w:left="360" w:hanging="360"/>
      </w:pPr>
      <w:rPr>
        <w:rFonts w:ascii="Times New Roman" w:hAnsi="Times New Roman" w:cs="Times New Roman" w:hint="default"/>
        <w:b w:val="0"/>
        <w:bCs w:val="0"/>
      </w:rPr>
    </w:lvl>
  </w:abstractNum>
  <w:abstractNum w:abstractNumId="47">
    <w:nsid w:val="32174C82"/>
    <w:multiLevelType w:val="hybridMultilevel"/>
    <w:tmpl w:val="A2ECC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8547E1"/>
    <w:multiLevelType w:val="hybridMultilevel"/>
    <w:tmpl w:val="45229036"/>
    <w:lvl w:ilvl="0" w:tplc="0E16C9D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328D019E"/>
    <w:multiLevelType w:val="hybridMultilevel"/>
    <w:tmpl w:val="DAB6F558"/>
    <w:lvl w:ilvl="0" w:tplc="B79EB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35A1303B"/>
    <w:multiLevelType w:val="hybridMultilevel"/>
    <w:tmpl w:val="E7240C48"/>
    <w:lvl w:ilvl="0" w:tplc="B730547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6923F81"/>
    <w:multiLevelType w:val="hybridMultilevel"/>
    <w:tmpl w:val="0C3EED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36CD2202"/>
    <w:multiLevelType w:val="hybridMultilevel"/>
    <w:tmpl w:val="C80022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AA35B9"/>
    <w:multiLevelType w:val="hybridMultilevel"/>
    <w:tmpl w:val="74D20650"/>
    <w:lvl w:ilvl="0" w:tplc="AB8CC116">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7D4086E"/>
    <w:multiLevelType w:val="hybridMultilevel"/>
    <w:tmpl w:val="04C68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8833E8B"/>
    <w:multiLevelType w:val="hybridMultilevel"/>
    <w:tmpl w:val="1EF035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38ED1B51"/>
    <w:multiLevelType w:val="hybridMultilevel"/>
    <w:tmpl w:val="65F03E2E"/>
    <w:lvl w:ilvl="0" w:tplc="CA50170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38FE17B6"/>
    <w:multiLevelType w:val="hybridMultilevel"/>
    <w:tmpl w:val="C49AC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AAF7F6A"/>
    <w:multiLevelType w:val="hybridMultilevel"/>
    <w:tmpl w:val="8D9E6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0D1C34"/>
    <w:multiLevelType w:val="hybridMultilevel"/>
    <w:tmpl w:val="53DCA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B461B7C"/>
    <w:multiLevelType w:val="hybridMultilevel"/>
    <w:tmpl w:val="43C437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3C12308B"/>
    <w:multiLevelType w:val="hybridMultilevel"/>
    <w:tmpl w:val="635C537C"/>
    <w:lvl w:ilvl="0" w:tplc="ED880768">
      <w:start w:val="1"/>
      <w:numFmt w:val="upperRoman"/>
      <w:lvlText w:val="%1."/>
      <w:lvlJc w:val="left"/>
      <w:pPr>
        <w:ind w:left="2880" w:hanging="72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2">
    <w:nsid w:val="3C695B03"/>
    <w:multiLevelType w:val="hybridMultilevel"/>
    <w:tmpl w:val="9A1A7A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15E76C1"/>
    <w:multiLevelType w:val="hybridMultilevel"/>
    <w:tmpl w:val="A288CAB6"/>
    <w:lvl w:ilvl="0" w:tplc="553083C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1FA5D6B"/>
    <w:multiLevelType w:val="hybridMultilevel"/>
    <w:tmpl w:val="D034D38A"/>
    <w:lvl w:ilvl="0" w:tplc="F1ACE236">
      <w:start w:val="1"/>
      <w:numFmt w:val="decimal"/>
      <w:lvlText w:val="%1)"/>
      <w:lvlJc w:val="left"/>
      <w:pPr>
        <w:ind w:left="928"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nsid w:val="43D7509C"/>
    <w:multiLevelType w:val="hybridMultilevel"/>
    <w:tmpl w:val="1A1ADF28"/>
    <w:lvl w:ilvl="0" w:tplc="1AC09EBE">
      <w:start w:val="1"/>
      <w:numFmt w:val="decimal"/>
      <w:lvlText w:val="%1)"/>
      <w:lvlJc w:val="left"/>
      <w:pPr>
        <w:ind w:left="720" w:hanging="360"/>
      </w:pPr>
    </w:lvl>
    <w:lvl w:ilvl="1" w:tplc="9942E272">
      <w:start w:val="1"/>
      <w:numFmt w:val="decimal"/>
      <w:lvlText w:val="%2."/>
      <w:lvlJc w:val="left"/>
      <w:pPr>
        <w:ind w:left="1440" w:hanging="360"/>
      </w:pPr>
      <w:rPr>
        <w:rFonts w:ascii="Calibri" w:eastAsia="Times New Roman" w:hAnsi="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3FA7EE0"/>
    <w:multiLevelType w:val="hybridMultilevel"/>
    <w:tmpl w:val="33AA9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4401535"/>
    <w:multiLevelType w:val="hybridMultilevel"/>
    <w:tmpl w:val="080AD2B2"/>
    <w:lvl w:ilvl="0" w:tplc="DE68D70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5B86DCC"/>
    <w:multiLevelType w:val="hybridMultilevel"/>
    <w:tmpl w:val="0DF25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5EC2573"/>
    <w:multiLevelType w:val="hybridMultilevel"/>
    <w:tmpl w:val="DB9ED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490E58F9"/>
    <w:multiLevelType w:val="hybridMultilevel"/>
    <w:tmpl w:val="11E622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AA67A10"/>
    <w:multiLevelType w:val="hybridMultilevel"/>
    <w:tmpl w:val="7AEE6CCC"/>
    <w:lvl w:ilvl="0" w:tplc="2D9C1EC2">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D991DB1"/>
    <w:multiLevelType w:val="hybridMultilevel"/>
    <w:tmpl w:val="997ED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4FC6382B"/>
    <w:multiLevelType w:val="hybridMultilevel"/>
    <w:tmpl w:val="CE541E9C"/>
    <w:lvl w:ilvl="0" w:tplc="F4CAA446">
      <w:start w:val="1"/>
      <w:numFmt w:val="decimal"/>
      <w:lvlText w:val="%1."/>
      <w:lvlJc w:val="left"/>
      <w:pPr>
        <w:ind w:left="446" w:hanging="360"/>
      </w:pPr>
      <w:rPr>
        <w:sz w:val="24"/>
        <w:szCs w:val="24"/>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74">
    <w:nsid w:val="50EE7FCB"/>
    <w:multiLevelType w:val="hybridMultilevel"/>
    <w:tmpl w:val="A1D042C6"/>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1C9518B"/>
    <w:multiLevelType w:val="hybridMultilevel"/>
    <w:tmpl w:val="3324781E"/>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3070817"/>
    <w:multiLevelType w:val="hybridMultilevel"/>
    <w:tmpl w:val="0C8A8780"/>
    <w:lvl w:ilvl="0" w:tplc="8FFAEA96">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3646A0B"/>
    <w:multiLevelType w:val="hybridMultilevel"/>
    <w:tmpl w:val="CC489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5671A0E"/>
    <w:multiLevelType w:val="hybridMultilevel"/>
    <w:tmpl w:val="683AFB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7FC23E5"/>
    <w:multiLevelType w:val="hybridMultilevel"/>
    <w:tmpl w:val="9FAAB196"/>
    <w:lvl w:ilvl="0" w:tplc="04150011">
      <w:start w:val="1"/>
      <w:numFmt w:val="decimal"/>
      <w:lvlText w:val="%1)"/>
      <w:lvlJc w:val="left"/>
      <w:pPr>
        <w:tabs>
          <w:tab w:val="num" w:pos="972"/>
        </w:tabs>
        <w:ind w:left="972" w:hanging="61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5B4001DA"/>
    <w:multiLevelType w:val="hybridMultilevel"/>
    <w:tmpl w:val="91F60A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nsid w:val="5B9E128D"/>
    <w:multiLevelType w:val="hybridMultilevel"/>
    <w:tmpl w:val="1C984F70"/>
    <w:lvl w:ilvl="0" w:tplc="F8EAB5E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5E03579F"/>
    <w:multiLevelType w:val="hybridMultilevel"/>
    <w:tmpl w:val="7FAC7C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60321C78"/>
    <w:multiLevelType w:val="hybridMultilevel"/>
    <w:tmpl w:val="E16809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26B7DF1"/>
    <w:multiLevelType w:val="hybridMultilevel"/>
    <w:tmpl w:val="B922EA02"/>
    <w:lvl w:ilvl="0" w:tplc="FF40E0F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2D97003"/>
    <w:multiLevelType w:val="hybridMultilevel"/>
    <w:tmpl w:val="F28688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nsid w:val="63BC7EC7"/>
    <w:multiLevelType w:val="hybridMultilevel"/>
    <w:tmpl w:val="36389184"/>
    <w:lvl w:ilvl="0" w:tplc="6D6E6C8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4CC2648"/>
    <w:multiLevelType w:val="hybridMultilevel"/>
    <w:tmpl w:val="9C6C4B80"/>
    <w:lvl w:ilvl="0" w:tplc="B4DAC14E">
      <w:start w:val="1"/>
      <w:numFmt w:val="decimal"/>
      <w:lvlText w:val="%1."/>
      <w:lvlJc w:val="left"/>
      <w:pPr>
        <w:tabs>
          <w:tab w:val="num" w:pos="360"/>
        </w:tabs>
        <w:ind w:left="360" w:hanging="360"/>
      </w:pPr>
      <w:rPr>
        <w:sz w:val="24"/>
        <w:szCs w:val="24"/>
      </w:rPr>
    </w:lvl>
    <w:lvl w:ilvl="1" w:tplc="EB4C691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4DE6F22"/>
    <w:multiLevelType w:val="hybridMultilevel"/>
    <w:tmpl w:val="4E324B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nsid w:val="65AF267E"/>
    <w:multiLevelType w:val="hybridMultilevel"/>
    <w:tmpl w:val="53869112"/>
    <w:lvl w:ilvl="0" w:tplc="80B633C0">
      <w:start w:val="3"/>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CAB1FDF"/>
    <w:multiLevelType w:val="hybridMultilevel"/>
    <w:tmpl w:val="ED488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6CC4617A"/>
    <w:multiLevelType w:val="hybridMultilevel"/>
    <w:tmpl w:val="A9106AA4"/>
    <w:lvl w:ilvl="0" w:tplc="AC1638A0">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E0D35F5"/>
    <w:multiLevelType w:val="hybridMultilevel"/>
    <w:tmpl w:val="60366EFA"/>
    <w:lvl w:ilvl="0" w:tplc="DE82E02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07E6B42"/>
    <w:multiLevelType w:val="hybridMultilevel"/>
    <w:tmpl w:val="D6647ADC"/>
    <w:lvl w:ilvl="0" w:tplc="04150011">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70FB118F"/>
    <w:multiLevelType w:val="hybridMultilevel"/>
    <w:tmpl w:val="A836B218"/>
    <w:lvl w:ilvl="0" w:tplc="6BFC2EC6">
      <w:start w:val="3"/>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717C7AE2"/>
    <w:multiLevelType w:val="hybridMultilevel"/>
    <w:tmpl w:val="F412178A"/>
    <w:lvl w:ilvl="0" w:tplc="76BCADE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18707D5"/>
    <w:multiLevelType w:val="hybridMultilevel"/>
    <w:tmpl w:val="126863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71C324A0"/>
    <w:multiLevelType w:val="hybridMultilevel"/>
    <w:tmpl w:val="A8D466DA"/>
    <w:lvl w:ilvl="0" w:tplc="FFFFFFFF">
      <w:start w:val="1"/>
      <w:numFmt w:val="decimal"/>
      <w:lvlText w:val="%1."/>
      <w:lvlJc w:val="left"/>
      <w:pPr>
        <w:tabs>
          <w:tab w:val="num" w:pos="465"/>
        </w:tabs>
        <w:ind w:left="465" w:hanging="465"/>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8">
    <w:nsid w:val="73012BD2"/>
    <w:multiLevelType w:val="hybridMultilevel"/>
    <w:tmpl w:val="7C9E3D16"/>
    <w:lvl w:ilvl="0" w:tplc="E73C9D82">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54E72E5"/>
    <w:multiLevelType w:val="singleLevel"/>
    <w:tmpl w:val="7C6CB3AC"/>
    <w:lvl w:ilvl="0">
      <w:start w:val="1"/>
      <w:numFmt w:val="decimal"/>
      <w:lvlText w:val="%1."/>
      <w:lvlJc w:val="left"/>
      <w:pPr>
        <w:tabs>
          <w:tab w:val="num" w:pos="360"/>
        </w:tabs>
        <w:ind w:left="360" w:hanging="360"/>
      </w:pPr>
    </w:lvl>
  </w:abstractNum>
  <w:abstractNum w:abstractNumId="100">
    <w:nsid w:val="7768258D"/>
    <w:multiLevelType w:val="hybridMultilevel"/>
    <w:tmpl w:val="BC442E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80A7732"/>
    <w:multiLevelType w:val="hybridMultilevel"/>
    <w:tmpl w:val="148A4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7A9D1F6A"/>
    <w:multiLevelType w:val="hybridMultilevel"/>
    <w:tmpl w:val="AA782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C92024"/>
    <w:multiLevelType w:val="hybridMultilevel"/>
    <w:tmpl w:val="0D7CCF72"/>
    <w:lvl w:ilvl="0" w:tplc="381E4D7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7ED21A30"/>
    <w:multiLevelType w:val="hybridMultilevel"/>
    <w:tmpl w:val="9EF477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6"/>
  </w:num>
  <w:num w:numId="2">
    <w:abstractNumId w:val="73"/>
  </w:num>
  <w:num w:numId="3">
    <w:abstractNumId w:val="64"/>
  </w:num>
  <w:num w:numId="4">
    <w:abstractNumId w:val="59"/>
  </w:num>
  <w:num w:numId="5">
    <w:abstractNumId w:val="65"/>
  </w:num>
  <w:num w:numId="6">
    <w:abstractNumId w:val="89"/>
  </w:num>
  <w:num w:numId="7">
    <w:abstractNumId w:val="87"/>
  </w:num>
  <w:num w:numId="8">
    <w:abstractNumId w:val="15"/>
  </w:num>
  <w:num w:numId="9">
    <w:abstractNumId w:val="13"/>
  </w:num>
  <w:num w:numId="10">
    <w:abstractNumId w:val="88"/>
  </w:num>
  <w:num w:numId="11">
    <w:abstractNumId w:val="3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3"/>
  </w:num>
  <w:num w:numId="1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num>
  <w:num w:numId="17">
    <w:abstractNumId w:val="99"/>
    <w:lvlOverride w:ilvl="0">
      <w:startOverride w:val="1"/>
    </w:lvlOverride>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0"/>
  </w:num>
  <w:num w:numId="21">
    <w:abstractNumId w:val="12"/>
  </w:num>
  <w:num w:numId="22">
    <w:abstractNumId w:val="74"/>
  </w:num>
  <w:num w:numId="23">
    <w:abstractNumId w:val="76"/>
  </w:num>
  <w:num w:numId="24">
    <w:abstractNumId w:val="91"/>
  </w:num>
  <w:num w:numId="25">
    <w:abstractNumId w:val="75"/>
  </w:num>
  <w:num w:numId="26">
    <w:abstractNumId w:val="6"/>
  </w:num>
  <w:num w:numId="27">
    <w:abstractNumId w:val="27"/>
  </w:num>
  <w:num w:numId="28">
    <w:abstractNumId w:val="51"/>
  </w:num>
  <w:num w:numId="29">
    <w:abstractNumId w:val="78"/>
  </w:num>
  <w:num w:numId="30">
    <w:abstractNumId w:val="31"/>
  </w:num>
  <w:num w:numId="31">
    <w:abstractNumId w:val="43"/>
  </w:num>
  <w:num w:numId="32">
    <w:abstractNumId w:val="4"/>
  </w:num>
  <w:num w:numId="33">
    <w:abstractNumId w:val="14"/>
  </w:num>
  <w:num w:numId="34">
    <w:abstractNumId w:val="3"/>
  </w:num>
  <w:num w:numId="35">
    <w:abstractNumId w:val="35"/>
  </w:num>
  <w:num w:numId="36">
    <w:abstractNumId w:val="18"/>
  </w:num>
  <w:num w:numId="37">
    <w:abstractNumId w:val="61"/>
  </w:num>
  <w:num w:numId="38">
    <w:abstractNumId w:val="70"/>
  </w:num>
  <w:num w:numId="39">
    <w:abstractNumId w:val="93"/>
  </w:num>
  <w:num w:numId="40">
    <w:abstractNumId w:val="28"/>
  </w:num>
  <w:num w:numId="41">
    <w:abstractNumId w:val="32"/>
  </w:num>
  <w:num w:numId="42">
    <w:abstractNumId w:val="16"/>
  </w:num>
  <w:num w:numId="43">
    <w:abstractNumId w:val="34"/>
  </w:num>
  <w:num w:numId="44">
    <w:abstractNumId w:val="19"/>
  </w:num>
  <w:num w:numId="45">
    <w:abstractNumId w:val="7"/>
  </w:num>
  <w:num w:numId="46">
    <w:abstractNumId w:val="52"/>
  </w:num>
  <w:num w:numId="47">
    <w:abstractNumId w:val="81"/>
  </w:num>
  <w:num w:numId="48">
    <w:abstractNumId w:val="54"/>
  </w:num>
  <w:num w:numId="49">
    <w:abstractNumId w:val="26"/>
  </w:num>
  <w:num w:numId="50">
    <w:abstractNumId w:val="39"/>
  </w:num>
  <w:num w:numId="51">
    <w:abstractNumId w:val="1"/>
  </w:num>
  <w:num w:numId="52">
    <w:abstractNumId w:val="2"/>
  </w:num>
  <w:num w:numId="53">
    <w:abstractNumId w:val="86"/>
  </w:num>
  <w:num w:numId="54">
    <w:abstractNumId w:val="80"/>
  </w:num>
  <w:num w:numId="55">
    <w:abstractNumId w:val="17"/>
  </w:num>
  <w:num w:numId="56">
    <w:abstractNumId w:val="67"/>
  </w:num>
  <w:num w:numId="57">
    <w:abstractNumId w:val="58"/>
  </w:num>
  <w:num w:numId="58">
    <w:abstractNumId w:val="44"/>
  </w:num>
  <w:num w:numId="59">
    <w:abstractNumId w:val="77"/>
  </w:num>
  <w:num w:numId="60">
    <w:abstractNumId w:val="71"/>
  </w:num>
  <w:num w:numId="61">
    <w:abstractNumId w:val="57"/>
  </w:num>
  <w:num w:numId="62">
    <w:abstractNumId w:val="5"/>
  </w:num>
  <w:num w:numId="63">
    <w:abstractNumId w:val="68"/>
  </w:num>
  <w:num w:numId="64">
    <w:abstractNumId w:val="50"/>
  </w:num>
  <w:num w:numId="65">
    <w:abstractNumId w:val="104"/>
  </w:num>
  <w:num w:numId="66">
    <w:abstractNumId w:val="62"/>
  </w:num>
  <w:num w:numId="67">
    <w:abstractNumId w:val="100"/>
  </w:num>
  <w:num w:numId="68">
    <w:abstractNumId w:val="49"/>
  </w:num>
  <w:num w:numId="69">
    <w:abstractNumId w:val="45"/>
  </w:num>
  <w:num w:numId="70">
    <w:abstractNumId w:val="56"/>
  </w:num>
  <w:num w:numId="71">
    <w:abstractNumId w:val="20"/>
  </w:num>
  <w:num w:numId="72">
    <w:abstractNumId w:val="30"/>
  </w:num>
  <w:num w:numId="73">
    <w:abstractNumId w:val="0"/>
  </w:num>
  <w:num w:numId="74">
    <w:abstractNumId w:val="98"/>
  </w:num>
  <w:num w:numId="75">
    <w:abstractNumId w:val="102"/>
  </w:num>
  <w:num w:numId="76">
    <w:abstractNumId w:val="53"/>
  </w:num>
  <w:num w:numId="77">
    <w:abstractNumId w:val="48"/>
  </w:num>
  <w:num w:numId="78">
    <w:abstractNumId w:val="29"/>
  </w:num>
  <w:num w:numId="79">
    <w:abstractNumId w:val="84"/>
  </w:num>
  <w:num w:numId="80">
    <w:abstractNumId w:val="63"/>
  </w:num>
  <w:num w:numId="81">
    <w:abstractNumId w:val="42"/>
  </w:num>
  <w:num w:numId="82">
    <w:abstractNumId w:val="23"/>
  </w:num>
  <w:num w:numId="83">
    <w:abstractNumId w:val="95"/>
  </w:num>
  <w:num w:numId="84">
    <w:abstractNumId w:val="24"/>
  </w:num>
  <w:num w:numId="85">
    <w:abstractNumId w:val="96"/>
  </w:num>
  <w:num w:numId="86">
    <w:abstractNumId w:val="47"/>
  </w:num>
  <w:num w:numId="87">
    <w:abstractNumId w:val="25"/>
  </w:num>
  <w:num w:numId="88">
    <w:abstractNumId w:val="37"/>
  </w:num>
  <w:num w:numId="89">
    <w:abstractNumId w:val="38"/>
  </w:num>
  <w:num w:numId="90">
    <w:abstractNumId w:val="83"/>
  </w:num>
  <w:num w:numId="91">
    <w:abstractNumId w:val="94"/>
  </w:num>
  <w:num w:numId="92">
    <w:abstractNumId w:val="90"/>
  </w:num>
  <w:num w:numId="93">
    <w:abstractNumId w:val="10"/>
  </w:num>
  <w:num w:numId="94">
    <w:abstractNumId w:val="69"/>
  </w:num>
  <w:num w:numId="95">
    <w:abstractNumId w:val="72"/>
  </w:num>
  <w:num w:numId="96">
    <w:abstractNumId w:val="21"/>
  </w:num>
  <w:num w:numId="97">
    <w:abstractNumId w:val="33"/>
  </w:num>
  <w:num w:numId="98">
    <w:abstractNumId w:val="9"/>
  </w:num>
  <w:num w:numId="99">
    <w:abstractNumId w:val="60"/>
  </w:num>
  <w:num w:numId="100">
    <w:abstractNumId w:val="82"/>
  </w:num>
  <w:num w:numId="101">
    <w:abstractNumId w:val="101"/>
  </w:num>
  <w:num w:numId="102">
    <w:abstractNumId w:val="8"/>
  </w:num>
  <w:num w:numId="103">
    <w:abstractNumId w:val="66"/>
  </w:num>
  <w:num w:numId="104">
    <w:abstractNumId w:val="55"/>
  </w:num>
  <w:num w:numId="105">
    <w:abstractNumId w:val="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77BE"/>
    <w:rsid w:val="000C2071"/>
    <w:rsid w:val="000C3D75"/>
    <w:rsid w:val="0013557D"/>
    <w:rsid w:val="00144AE0"/>
    <w:rsid w:val="001800D2"/>
    <w:rsid w:val="001B0AE5"/>
    <w:rsid w:val="001C2F90"/>
    <w:rsid w:val="001C731E"/>
    <w:rsid w:val="00221070"/>
    <w:rsid w:val="00244673"/>
    <w:rsid w:val="00256103"/>
    <w:rsid w:val="002E18D2"/>
    <w:rsid w:val="002E1FD3"/>
    <w:rsid w:val="002E2289"/>
    <w:rsid w:val="003305C6"/>
    <w:rsid w:val="00332EFC"/>
    <w:rsid w:val="003435F4"/>
    <w:rsid w:val="00344E1B"/>
    <w:rsid w:val="003557B2"/>
    <w:rsid w:val="003B401D"/>
    <w:rsid w:val="004004FC"/>
    <w:rsid w:val="0042503F"/>
    <w:rsid w:val="0044490F"/>
    <w:rsid w:val="00482058"/>
    <w:rsid w:val="004B0CDE"/>
    <w:rsid w:val="004C72EB"/>
    <w:rsid w:val="004E7F9B"/>
    <w:rsid w:val="00602C4D"/>
    <w:rsid w:val="00671238"/>
    <w:rsid w:val="006831F7"/>
    <w:rsid w:val="006B3785"/>
    <w:rsid w:val="006B5508"/>
    <w:rsid w:val="00724DC4"/>
    <w:rsid w:val="00730A70"/>
    <w:rsid w:val="00742ED8"/>
    <w:rsid w:val="00761B37"/>
    <w:rsid w:val="007829D7"/>
    <w:rsid w:val="007A7170"/>
    <w:rsid w:val="007D7469"/>
    <w:rsid w:val="007F741C"/>
    <w:rsid w:val="0081393B"/>
    <w:rsid w:val="00823AAF"/>
    <w:rsid w:val="00855307"/>
    <w:rsid w:val="008D3FA0"/>
    <w:rsid w:val="008F339A"/>
    <w:rsid w:val="009948A6"/>
    <w:rsid w:val="009E6A1C"/>
    <w:rsid w:val="00A022EA"/>
    <w:rsid w:val="00A051BC"/>
    <w:rsid w:val="00A632B6"/>
    <w:rsid w:val="00A63A15"/>
    <w:rsid w:val="00AA6AC5"/>
    <w:rsid w:val="00AB1644"/>
    <w:rsid w:val="00B817BD"/>
    <w:rsid w:val="00BB542B"/>
    <w:rsid w:val="00BB6760"/>
    <w:rsid w:val="00BF0FEF"/>
    <w:rsid w:val="00C2421D"/>
    <w:rsid w:val="00C335DD"/>
    <w:rsid w:val="00C634DD"/>
    <w:rsid w:val="00CB2EF3"/>
    <w:rsid w:val="00CB6324"/>
    <w:rsid w:val="00CF226A"/>
    <w:rsid w:val="00D0088D"/>
    <w:rsid w:val="00D240AF"/>
    <w:rsid w:val="00D62FD1"/>
    <w:rsid w:val="00D868B2"/>
    <w:rsid w:val="00DF0400"/>
    <w:rsid w:val="00E86675"/>
    <w:rsid w:val="00E97416"/>
    <w:rsid w:val="00EC71D4"/>
    <w:rsid w:val="00EF4A65"/>
    <w:rsid w:val="00F06FB9"/>
    <w:rsid w:val="00F51679"/>
    <w:rsid w:val="00F77E3F"/>
    <w:rsid w:val="00F877B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77BE"/>
    <w:rPr>
      <w:rFonts w:ascii="Times New Roman" w:eastAsia="Times New Roman" w:hAnsi="Times New Roman"/>
      <w:sz w:val="24"/>
      <w:szCs w:val="24"/>
    </w:rPr>
  </w:style>
  <w:style w:type="paragraph" w:styleId="Heading1">
    <w:name w:val="heading 1"/>
    <w:basedOn w:val="Normal"/>
    <w:next w:val="Normal"/>
    <w:link w:val="Heading1Char"/>
    <w:uiPriority w:val="99"/>
    <w:qFormat/>
    <w:rsid w:val="00F877BE"/>
    <w:pPr>
      <w:keepNext/>
      <w:jc w:val="center"/>
      <w:outlineLvl w:val="0"/>
    </w:pPr>
    <w:rPr>
      <w:rFonts w:ascii="Arial" w:eastAsia="Calibri" w:hAnsi="Arial" w:cs="Arial"/>
      <w:b/>
      <w:bCs/>
      <w:sz w:val="28"/>
      <w:szCs w:val="28"/>
    </w:rPr>
  </w:style>
  <w:style w:type="paragraph" w:styleId="Heading2">
    <w:name w:val="heading 2"/>
    <w:basedOn w:val="Normal"/>
    <w:next w:val="Normal"/>
    <w:link w:val="Heading2Char"/>
    <w:uiPriority w:val="99"/>
    <w:qFormat/>
    <w:rsid w:val="00F877BE"/>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7BE"/>
    <w:rPr>
      <w:rFonts w:ascii="Arial" w:hAnsi="Arial" w:cs="Arial"/>
      <w:b/>
      <w:bCs/>
      <w:sz w:val="28"/>
      <w:szCs w:val="28"/>
    </w:rPr>
  </w:style>
  <w:style w:type="character" w:customStyle="1" w:styleId="Heading2Char">
    <w:name w:val="Heading 2 Char"/>
    <w:basedOn w:val="DefaultParagraphFont"/>
    <w:link w:val="Heading2"/>
    <w:uiPriority w:val="99"/>
    <w:rsid w:val="00F877BE"/>
    <w:rPr>
      <w:rFonts w:ascii="Cambria" w:hAnsi="Cambria" w:cs="Cambria"/>
      <w:b/>
      <w:bCs/>
      <w:color w:val="4F81BD"/>
      <w:sz w:val="26"/>
      <w:szCs w:val="26"/>
    </w:rPr>
  </w:style>
  <w:style w:type="paragraph" w:styleId="Header">
    <w:name w:val="header"/>
    <w:basedOn w:val="Normal"/>
    <w:link w:val="HeaderChar"/>
    <w:uiPriority w:val="99"/>
    <w:rsid w:val="00F877BE"/>
    <w:pPr>
      <w:tabs>
        <w:tab w:val="center" w:pos="4536"/>
        <w:tab w:val="right" w:pos="9072"/>
      </w:tabs>
    </w:pPr>
  </w:style>
  <w:style w:type="character" w:customStyle="1" w:styleId="HeaderChar">
    <w:name w:val="Header Char"/>
    <w:basedOn w:val="DefaultParagraphFont"/>
    <w:link w:val="Header"/>
    <w:uiPriority w:val="99"/>
    <w:rsid w:val="00F877BE"/>
    <w:rPr>
      <w:rFonts w:ascii="Times New Roman" w:hAnsi="Times New Roman" w:cs="Times New Roman"/>
      <w:sz w:val="24"/>
      <w:szCs w:val="24"/>
      <w:lang w:eastAsia="pl-PL"/>
    </w:rPr>
  </w:style>
  <w:style w:type="paragraph" w:styleId="Footer">
    <w:name w:val="footer"/>
    <w:basedOn w:val="Normal"/>
    <w:link w:val="FooterChar"/>
    <w:uiPriority w:val="99"/>
    <w:rsid w:val="00F877BE"/>
    <w:pPr>
      <w:tabs>
        <w:tab w:val="center" w:pos="4536"/>
        <w:tab w:val="right" w:pos="9072"/>
      </w:tabs>
    </w:pPr>
  </w:style>
  <w:style w:type="character" w:customStyle="1" w:styleId="FooterChar">
    <w:name w:val="Footer Char"/>
    <w:basedOn w:val="DefaultParagraphFont"/>
    <w:link w:val="Footer"/>
    <w:uiPriority w:val="99"/>
    <w:rsid w:val="00F877BE"/>
    <w:rPr>
      <w:rFonts w:ascii="Times New Roman" w:hAnsi="Times New Roman" w:cs="Times New Roman"/>
      <w:sz w:val="24"/>
      <w:szCs w:val="24"/>
      <w:lang w:eastAsia="pl-PL"/>
    </w:rPr>
  </w:style>
  <w:style w:type="paragraph" w:styleId="BalloonText">
    <w:name w:val="Balloon Text"/>
    <w:basedOn w:val="Normal"/>
    <w:link w:val="BalloonTextChar"/>
    <w:uiPriority w:val="99"/>
    <w:semiHidden/>
    <w:rsid w:val="00F877B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F877BE"/>
    <w:rPr>
      <w:rFonts w:ascii="Tahoma" w:hAnsi="Tahoma" w:cs="Tahoma"/>
      <w:sz w:val="16"/>
      <w:szCs w:val="16"/>
    </w:rPr>
  </w:style>
  <w:style w:type="paragraph" w:styleId="NormalWeb">
    <w:name w:val="Normal (Web)"/>
    <w:basedOn w:val="Normal"/>
    <w:uiPriority w:val="99"/>
    <w:rsid w:val="00F877BE"/>
    <w:pPr>
      <w:spacing w:before="100" w:beforeAutospacing="1" w:after="100" w:afterAutospacing="1"/>
    </w:pPr>
  </w:style>
  <w:style w:type="paragraph" w:customStyle="1" w:styleId="Default">
    <w:name w:val="Default"/>
    <w:uiPriority w:val="99"/>
    <w:rsid w:val="00F877B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F877BE"/>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877BE"/>
    <w:rPr>
      <w:b/>
      <w:bCs/>
    </w:rPr>
  </w:style>
  <w:style w:type="character" w:customStyle="1" w:styleId="apple-converted-space">
    <w:name w:val="apple-converted-space"/>
    <w:basedOn w:val="DefaultParagraphFont"/>
    <w:uiPriority w:val="99"/>
    <w:rsid w:val="00F877BE"/>
  </w:style>
  <w:style w:type="character" w:styleId="Hyperlink">
    <w:name w:val="Hyperlink"/>
    <w:basedOn w:val="DefaultParagraphFont"/>
    <w:uiPriority w:val="99"/>
    <w:rsid w:val="00F877BE"/>
    <w:rPr>
      <w:color w:val="0000FF"/>
      <w:u w:val="single"/>
    </w:rPr>
  </w:style>
  <w:style w:type="paragraph" w:styleId="ListParagraph">
    <w:name w:val="List Paragraph"/>
    <w:basedOn w:val="Normal"/>
    <w:uiPriority w:val="99"/>
    <w:qFormat/>
    <w:rsid w:val="00F877BE"/>
    <w:pPr>
      <w:spacing w:after="200" w:line="276" w:lineRule="auto"/>
      <w:ind w:left="720"/>
    </w:pPr>
    <w:rPr>
      <w:rFonts w:ascii="Calibri" w:eastAsia="Calibri" w:hAnsi="Calibri" w:cs="Calibri"/>
      <w:sz w:val="22"/>
      <w:szCs w:val="22"/>
      <w:lang w:eastAsia="en-US"/>
    </w:rPr>
  </w:style>
  <w:style w:type="paragraph" w:styleId="NoSpacing">
    <w:name w:val="No Spacing"/>
    <w:link w:val="NoSpacingChar1"/>
    <w:uiPriority w:val="99"/>
    <w:qFormat/>
    <w:rsid w:val="00F877BE"/>
    <w:rPr>
      <w:rFonts w:eastAsia="Times New Roman" w:cs="Calibri"/>
      <w:lang w:eastAsia="en-US"/>
    </w:rPr>
  </w:style>
  <w:style w:type="paragraph" w:customStyle="1" w:styleId="p3">
    <w:name w:val="p3"/>
    <w:basedOn w:val="Normal"/>
    <w:uiPriority w:val="99"/>
    <w:rsid w:val="00F877BE"/>
    <w:pPr>
      <w:spacing w:before="100" w:beforeAutospacing="1" w:after="100" w:afterAutospacing="1"/>
    </w:pPr>
  </w:style>
  <w:style w:type="paragraph" w:customStyle="1" w:styleId="p4">
    <w:name w:val="p4"/>
    <w:basedOn w:val="Normal"/>
    <w:uiPriority w:val="99"/>
    <w:rsid w:val="00F877BE"/>
    <w:pPr>
      <w:spacing w:before="100" w:beforeAutospacing="1" w:after="100" w:afterAutospacing="1"/>
    </w:pPr>
  </w:style>
  <w:style w:type="paragraph" w:customStyle="1" w:styleId="p5">
    <w:name w:val="p5"/>
    <w:basedOn w:val="Normal"/>
    <w:uiPriority w:val="99"/>
    <w:rsid w:val="00F877BE"/>
    <w:pPr>
      <w:spacing w:before="100" w:beforeAutospacing="1" w:after="100" w:afterAutospacing="1"/>
    </w:pPr>
  </w:style>
  <w:style w:type="paragraph" w:customStyle="1" w:styleId="p6">
    <w:name w:val="p6"/>
    <w:basedOn w:val="Normal"/>
    <w:uiPriority w:val="99"/>
    <w:rsid w:val="00F877BE"/>
    <w:pPr>
      <w:spacing w:before="100" w:beforeAutospacing="1" w:after="100" w:afterAutospacing="1"/>
    </w:pPr>
  </w:style>
  <w:style w:type="paragraph" w:customStyle="1" w:styleId="p7">
    <w:name w:val="p7"/>
    <w:basedOn w:val="Normal"/>
    <w:uiPriority w:val="99"/>
    <w:rsid w:val="00F877BE"/>
    <w:pPr>
      <w:spacing w:before="100" w:beforeAutospacing="1" w:after="100" w:afterAutospacing="1"/>
    </w:pPr>
  </w:style>
  <w:style w:type="paragraph" w:customStyle="1" w:styleId="p8">
    <w:name w:val="p8"/>
    <w:basedOn w:val="Normal"/>
    <w:uiPriority w:val="99"/>
    <w:rsid w:val="00F877BE"/>
    <w:pPr>
      <w:spacing w:before="100" w:beforeAutospacing="1" w:after="100" w:afterAutospacing="1"/>
    </w:pPr>
  </w:style>
  <w:style w:type="paragraph" w:customStyle="1" w:styleId="p9">
    <w:name w:val="p9"/>
    <w:basedOn w:val="Normal"/>
    <w:uiPriority w:val="99"/>
    <w:rsid w:val="00F877BE"/>
    <w:pPr>
      <w:spacing w:before="100" w:beforeAutospacing="1" w:after="100" w:afterAutospacing="1"/>
    </w:pPr>
  </w:style>
  <w:style w:type="paragraph" w:customStyle="1" w:styleId="p10">
    <w:name w:val="p10"/>
    <w:basedOn w:val="Normal"/>
    <w:uiPriority w:val="99"/>
    <w:rsid w:val="00F877BE"/>
    <w:pPr>
      <w:spacing w:before="100" w:beforeAutospacing="1" w:after="100" w:afterAutospacing="1"/>
    </w:pPr>
  </w:style>
  <w:style w:type="paragraph" w:customStyle="1" w:styleId="p11">
    <w:name w:val="p11"/>
    <w:basedOn w:val="Normal"/>
    <w:uiPriority w:val="99"/>
    <w:rsid w:val="00F877BE"/>
    <w:pPr>
      <w:spacing w:before="100" w:beforeAutospacing="1" w:after="100" w:afterAutospacing="1"/>
    </w:pPr>
  </w:style>
  <w:style w:type="paragraph" w:customStyle="1" w:styleId="p12">
    <w:name w:val="p12"/>
    <w:basedOn w:val="Normal"/>
    <w:uiPriority w:val="99"/>
    <w:rsid w:val="00F877BE"/>
    <w:pPr>
      <w:spacing w:before="100" w:beforeAutospacing="1" w:after="100" w:afterAutospacing="1"/>
    </w:pPr>
  </w:style>
  <w:style w:type="paragraph" w:customStyle="1" w:styleId="p13">
    <w:name w:val="p13"/>
    <w:basedOn w:val="Normal"/>
    <w:uiPriority w:val="99"/>
    <w:rsid w:val="00F877BE"/>
    <w:pPr>
      <w:spacing w:before="100" w:beforeAutospacing="1" w:after="100" w:afterAutospacing="1"/>
    </w:pPr>
  </w:style>
  <w:style w:type="paragraph" w:customStyle="1" w:styleId="p14">
    <w:name w:val="p14"/>
    <w:basedOn w:val="Normal"/>
    <w:uiPriority w:val="99"/>
    <w:rsid w:val="00F877BE"/>
    <w:pPr>
      <w:spacing w:before="100" w:beforeAutospacing="1" w:after="100" w:afterAutospacing="1"/>
    </w:pPr>
  </w:style>
  <w:style w:type="paragraph" w:customStyle="1" w:styleId="p15">
    <w:name w:val="p15"/>
    <w:basedOn w:val="Normal"/>
    <w:uiPriority w:val="99"/>
    <w:rsid w:val="00F877BE"/>
    <w:pPr>
      <w:spacing w:before="100" w:beforeAutospacing="1" w:after="100" w:afterAutospacing="1"/>
    </w:pPr>
  </w:style>
  <w:style w:type="paragraph" w:customStyle="1" w:styleId="p16">
    <w:name w:val="p16"/>
    <w:basedOn w:val="Normal"/>
    <w:uiPriority w:val="99"/>
    <w:rsid w:val="00F877BE"/>
    <w:pPr>
      <w:spacing w:before="100" w:beforeAutospacing="1" w:after="100" w:afterAutospacing="1"/>
    </w:pPr>
  </w:style>
  <w:style w:type="character" w:customStyle="1" w:styleId="ft8">
    <w:name w:val="ft8"/>
    <w:basedOn w:val="DefaultParagraphFont"/>
    <w:uiPriority w:val="99"/>
    <w:rsid w:val="00F877BE"/>
  </w:style>
  <w:style w:type="character" w:customStyle="1" w:styleId="ft63">
    <w:name w:val="ft63"/>
    <w:basedOn w:val="DefaultParagraphFont"/>
    <w:uiPriority w:val="99"/>
    <w:rsid w:val="00F877BE"/>
  </w:style>
  <w:style w:type="character" w:styleId="Emphasis">
    <w:name w:val="Emphasis"/>
    <w:basedOn w:val="DefaultParagraphFont"/>
    <w:uiPriority w:val="99"/>
    <w:qFormat/>
    <w:rsid w:val="00F877BE"/>
    <w:rPr>
      <w:i/>
      <w:iCs/>
    </w:rPr>
  </w:style>
  <w:style w:type="paragraph" w:styleId="FootnoteText">
    <w:name w:val="footnote text"/>
    <w:basedOn w:val="Normal"/>
    <w:link w:val="FootnoteTextChar"/>
    <w:uiPriority w:val="99"/>
    <w:semiHidden/>
    <w:rsid w:val="00F877BE"/>
    <w:rPr>
      <w:rFonts w:eastAsia="Calibri"/>
      <w:sz w:val="20"/>
      <w:szCs w:val="20"/>
    </w:rPr>
  </w:style>
  <w:style w:type="character" w:customStyle="1" w:styleId="FootnoteTextChar">
    <w:name w:val="Footnote Text Char"/>
    <w:basedOn w:val="DefaultParagraphFont"/>
    <w:link w:val="FootnoteText"/>
    <w:uiPriority w:val="99"/>
    <w:semiHidden/>
    <w:rsid w:val="00F877BE"/>
    <w:rPr>
      <w:rFonts w:ascii="Times New Roman" w:hAnsi="Times New Roman" w:cs="Times New Roman"/>
      <w:sz w:val="20"/>
      <w:szCs w:val="20"/>
    </w:rPr>
  </w:style>
  <w:style w:type="character" w:styleId="FootnoteReference">
    <w:name w:val="footnote reference"/>
    <w:basedOn w:val="DefaultParagraphFont"/>
    <w:uiPriority w:val="99"/>
    <w:semiHidden/>
    <w:rsid w:val="00F877BE"/>
    <w:rPr>
      <w:vertAlign w:val="superscript"/>
    </w:rPr>
  </w:style>
  <w:style w:type="paragraph" w:customStyle="1" w:styleId="BezodstpwZnakZnak">
    <w:name w:val="Bez odstępów Znak Znak"/>
    <w:uiPriority w:val="99"/>
    <w:rsid w:val="00F877BE"/>
    <w:rPr>
      <w:rFonts w:ascii="Times New Roman" w:eastAsia="Times New Roman" w:hAnsi="Times New Roman"/>
    </w:rPr>
  </w:style>
  <w:style w:type="character" w:customStyle="1" w:styleId="BezodstpwZnakZnak1">
    <w:name w:val="Bez odstępów Znak Znak1"/>
    <w:link w:val="BezodstpwZnak"/>
    <w:uiPriority w:val="99"/>
    <w:rsid w:val="00F877BE"/>
    <w:rPr>
      <w:rFonts w:ascii="Times New Roman" w:hAnsi="Times New Roman" w:cs="Times New Roman"/>
      <w:sz w:val="22"/>
      <w:szCs w:val="22"/>
      <w:lang w:val="pl-PL" w:eastAsia="pl-PL"/>
    </w:rPr>
  </w:style>
  <w:style w:type="paragraph" w:customStyle="1" w:styleId="BezodstpwZnak">
    <w:name w:val="Bez odstępów Znak"/>
    <w:link w:val="BezodstpwZnakZnak1"/>
    <w:uiPriority w:val="99"/>
    <w:rsid w:val="00F877BE"/>
    <w:rPr>
      <w:rFonts w:ascii="Times New Roman" w:eastAsia="Times New Roman" w:hAnsi="Times New Roman"/>
    </w:rPr>
  </w:style>
  <w:style w:type="character" w:customStyle="1" w:styleId="NoSpacingChar1">
    <w:name w:val="No Spacing Char1"/>
    <w:link w:val="NoSpacing"/>
    <w:uiPriority w:val="99"/>
    <w:rsid w:val="00F877BE"/>
    <w:rPr>
      <w:rFonts w:eastAsia="Times New Roman"/>
      <w:sz w:val="22"/>
      <w:szCs w:val="22"/>
      <w:lang w:val="pl-PL" w:eastAsia="en-US"/>
    </w:rPr>
  </w:style>
  <w:style w:type="character" w:customStyle="1" w:styleId="BezodstpwZnakZnakZnakZnakZnak">
    <w:name w:val="Bez odstępów Znak Znak Znak Znak Znak"/>
    <w:link w:val="BezodstpwZnakZnakZnakZnak"/>
    <w:uiPriority w:val="99"/>
    <w:rsid w:val="00F877BE"/>
    <w:rPr>
      <w:rFonts w:ascii="Times New Roman" w:hAnsi="Times New Roman" w:cs="Times New Roman"/>
      <w:sz w:val="22"/>
      <w:szCs w:val="22"/>
      <w:lang w:val="pl-PL" w:eastAsia="pl-PL"/>
    </w:rPr>
  </w:style>
  <w:style w:type="paragraph" w:customStyle="1" w:styleId="BezodstpwZnakZnakZnakZnak">
    <w:name w:val="Bez odstępów Znak Znak Znak Znak"/>
    <w:link w:val="BezodstpwZnakZnakZnakZnakZnak"/>
    <w:uiPriority w:val="99"/>
    <w:rsid w:val="00F877BE"/>
    <w:rPr>
      <w:rFonts w:ascii="Times New Roman" w:eastAsia="Times New Roman" w:hAnsi="Times New Roman"/>
    </w:rPr>
  </w:style>
  <w:style w:type="paragraph" w:customStyle="1" w:styleId="Bezodstpw1">
    <w:name w:val="Bez odstępów1"/>
    <w:uiPriority w:val="99"/>
    <w:rsid w:val="00F877BE"/>
    <w:rPr>
      <w:rFonts w:cs="Calibri"/>
    </w:rPr>
  </w:style>
  <w:style w:type="paragraph" w:customStyle="1" w:styleId="BezodstpwZnakZnakZnak">
    <w:name w:val="Bez odstępów Znak Znak Znak"/>
    <w:uiPriority w:val="99"/>
    <w:rsid w:val="00F877BE"/>
    <w:rPr>
      <w:rFonts w:ascii="Times New Roman" w:eastAsia="Times New Roman" w:hAnsi="Times New Roman"/>
    </w:rPr>
  </w:style>
  <w:style w:type="character" w:customStyle="1" w:styleId="NoSpacingChar">
    <w:name w:val="No Spacing Char"/>
    <w:uiPriority w:val="99"/>
    <w:rsid w:val="00F877BE"/>
    <w:rPr>
      <w:sz w:val="22"/>
      <w:szCs w:val="22"/>
      <w:lang w:eastAsia="pl-PL"/>
    </w:rPr>
  </w:style>
  <w:style w:type="paragraph" w:customStyle="1" w:styleId="naglowek5">
    <w:name w:val="naglowek 5"/>
    <w:basedOn w:val="Normal"/>
    <w:next w:val="Normal"/>
    <w:uiPriority w:val="99"/>
    <w:rsid w:val="00F877BE"/>
    <w:pPr>
      <w:tabs>
        <w:tab w:val="left" w:pos="1134"/>
      </w:tabs>
      <w:suppressAutoHyphens/>
      <w:snapToGrid w:val="0"/>
      <w:spacing w:before="238" w:after="238"/>
      <w:ind w:left="1134" w:hanging="1134"/>
    </w:pPr>
    <w:rPr>
      <w:rFonts w:ascii="Arial" w:hAnsi="Arial" w:cs="Arial"/>
      <w:b/>
      <w:bCs/>
      <w:color w:val="000000"/>
      <w:sz w:val="20"/>
      <w:szCs w:val="20"/>
      <w:lang w:eastAsia="ar-SA"/>
    </w:rPr>
  </w:style>
  <w:style w:type="paragraph" w:customStyle="1" w:styleId="Tekstpodstawowywcity33">
    <w:name w:val="Tekst podstawowy wcięty 33"/>
    <w:basedOn w:val="Normal"/>
    <w:uiPriority w:val="99"/>
    <w:rsid w:val="00F877BE"/>
    <w:pPr>
      <w:tabs>
        <w:tab w:val="left" w:pos="-23705"/>
      </w:tabs>
      <w:suppressAutoHyphens/>
      <w:ind w:left="709" w:hanging="709"/>
      <w:jc w:val="both"/>
    </w:pPr>
    <w:rPr>
      <w:rFonts w:ascii="Verdana" w:hAnsi="Verdana" w:cs="Verdana"/>
      <w:b/>
      <w:bCs/>
      <w:kern w:val="1"/>
      <w:sz w:val="22"/>
      <w:szCs w:val="22"/>
      <w:lang w:eastAsia="ar-SA"/>
    </w:rPr>
  </w:style>
  <w:style w:type="paragraph" w:styleId="BodyText">
    <w:name w:val="Body Text"/>
    <w:basedOn w:val="Normal"/>
    <w:link w:val="BodyTextChar"/>
    <w:uiPriority w:val="99"/>
    <w:rsid w:val="00F877BE"/>
    <w:pPr>
      <w:spacing w:after="120"/>
    </w:pPr>
    <w:rPr>
      <w:rFonts w:eastAsia="Calibri"/>
      <w:sz w:val="20"/>
      <w:szCs w:val="20"/>
    </w:rPr>
  </w:style>
  <w:style w:type="character" w:customStyle="1" w:styleId="BodyTextChar">
    <w:name w:val="Body Text Char"/>
    <w:basedOn w:val="DefaultParagraphFont"/>
    <w:link w:val="BodyText"/>
    <w:uiPriority w:val="99"/>
    <w:rsid w:val="00F877BE"/>
    <w:rPr>
      <w:rFonts w:ascii="Times New Roman" w:hAnsi="Times New Roman" w:cs="Times New Roman"/>
      <w:sz w:val="20"/>
      <w:szCs w:val="20"/>
    </w:rPr>
  </w:style>
  <w:style w:type="paragraph" w:styleId="BodyTextIndent3">
    <w:name w:val="Body Text Indent 3"/>
    <w:basedOn w:val="Normal"/>
    <w:link w:val="BodyTextIndent3Char"/>
    <w:uiPriority w:val="99"/>
    <w:rsid w:val="00F877BE"/>
    <w:pPr>
      <w:spacing w:after="120"/>
      <w:ind w:left="283"/>
    </w:pPr>
    <w:rPr>
      <w:sz w:val="16"/>
      <w:szCs w:val="16"/>
    </w:rPr>
  </w:style>
  <w:style w:type="character" w:customStyle="1" w:styleId="BodyTextIndent3Char">
    <w:name w:val="Body Text Indent 3 Char"/>
    <w:basedOn w:val="DefaultParagraphFont"/>
    <w:link w:val="BodyTextIndent3"/>
    <w:uiPriority w:val="99"/>
    <w:rsid w:val="00F877BE"/>
    <w:rPr>
      <w:rFonts w:ascii="Times New Roman" w:hAnsi="Times New Roman" w:cs="Times New Roman"/>
      <w:sz w:val="16"/>
      <w:szCs w:val="16"/>
    </w:rPr>
  </w:style>
  <w:style w:type="paragraph" w:styleId="BodyTextIndent2">
    <w:name w:val="Body Text Indent 2"/>
    <w:basedOn w:val="Normal"/>
    <w:link w:val="BodyTextIndent2Char"/>
    <w:uiPriority w:val="99"/>
    <w:rsid w:val="00F877BE"/>
    <w:pPr>
      <w:spacing w:after="120" w:line="480" w:lineRule="auto"/>
      <w:ind w:left="283"/>
    </w:pPr>
  </w:style>
  <w:style w:type="character" w:customStyle="1" w:styleId="BodyTextIndent2Char">
    <w:name w:val="Body Text Indent 2 Char"/>
    <w:basedOn w:val="DefaultParagraphFont"/>
    <w:link w:val="BodyTextIndent2"/>
    <w:uiPriority w:val="99"/>
    <w:rsid w:val="00F877BE"/>
    <w:rPr>
      <w:rFonts w:ascii="Times New Roman" w:hAnsi="Times New Roman" w:cs="Times New Roman"/>
      <w:sz w:val="24"/>
      <w:szCs w:val="24"/>
    </w:rPr>
  </w:style>
  <w:style w:type="paragraph" w:styleId="BodyText2">
    <w:name w:val="Body Text 2"/>
    <w:basedOn w:val="Normal"/>
    <w:link w:val="BodyText2Char"/>
    <w:uiPriority w:val="99"/>
    <w:rsid w:val="00F877BE"/>
    <w:pPr>
      <w:spacing w:after="120"/>
      <w:ind w:left="283"/>
    </w:pPr>
  </w:style>
  <w:style w:type="character" w:customStyle="1" w:styleId="BodyText2Char">
    <w:name w:val="Body Text 2 Char"/>
    <w:basedOn w:val="DefaultParagraphFont"/>
    <w:link w:val="BodyText2"/>
    <w:uiPriority w:val="99"/>
    <w:rsid w:val="00F877BE"/>
    <w:rPr>
      <w:rFonts w:ascii="Times New Roman" w:hAnsi="Times New Roman" w:cs="Times New Roman"/>
      <w:sz w:val="24"/>
      <w:szCs w:val="24"/>
    </w:rPr>
  </w:style>
  <w:style w:type="paragraph" w:styleId="Title">
    <w:name w:val="Title"/>
    <w:basedOn w:val="Normal"/>
    <w:link w:val="TitleChar1"/>
    <w:uiPriority w:val="99"/>
    <w:qFormat/>
    <w:rsid w:val="00F877BE"/>
    <w:pPr>
      <w:jc w:val="center"/>
    </w:pPr>
    <w:rPr>
      <w:rFonts w:ascii="Tahoma" w:hAnsi="Tahoma" w:cs="Tahoma"/>
      <w:b/>
      <w:bCs/>
      <w:sz w:val="32"/>
      <w:szCs w:val="32"/>
    </w:rPr>
  </w:style>
  <w:style w:type="character" w:customStyle="1" w:styleId="TitleChar">
    <w:name w:val="Title Char"/>
    <w:basedOn w:val="DefaultParagraphFont"/>
    <w:link w:val="Title"/>
    <w:uiPriority w:val="99"/>
    <w:rsid w:val="00F877BE"/>
    <w:rPr>
      <w:rFonts w:ascii="Cambria" w:hAnsi="Cambria" w:cs="Cambria"/>
      <w:b/>
      <w:bCs/>
      <w:kern w:val="28"/>
      <w:sz w:val="32"/>
      <w:szCs w:val="32"/>
    </w:rPr>
  </w:style>
  <w:style w:type="character" w:customStyle="1" w:styleId="TitleChar1">
    <w:name w:val="Title Char1"/>
    <w:basedOn w:val="DefaultParagraphFont"/>
    <w:link w:val="Title"/>
    <w:uiPriority w:val="99"/>
    <w:rsid w:val="00F877BE"/>
    <w:rPr>
      <w:rFonts w:ascii="Tahoma" w:hAnsi="Tahoma" w:cs="Tahoma"/>
      <w:b/>
      <w:bCs/>
      <w:sz w:val="32"/>
      <w:szCs w:val="32"/>
    </w:rPr>
  </w:style>
  <w:style w:type="paragraph" w:customStyle="1" w:styleId="pkt">
    <w:name w:val="pkt"/>
    <w:basedOn w:val="Normal"/>
    <w:uiPriority w:val="99"/>
    <w:rsid w:val="00F877BE"/>
    <w:pPr>
      <w:widowControl w:val="0"/>
      <w:suppressAutoHyphens/>
      <w:spacing w:before="60" w:after="60"/>
      <w:ind w:left="851" w:hanging="295"/>
      <w:jc w:val="both"/>
    </w:pPr>
  </w:style>
  <w:style w:type="paragraph" w:styleId="BodyTextIndent">
    <w:name w:val="Body Text Indent"/>
    <w:basedOn w:val="Normal"/>
    <w:link w:val="BodyTextIndentChar"/>
    <w:uiPriority w:val="99"/>
    <w:rsid w:val="00F877BE"/>
    <w:pPr>
      <w:spacing w:after="120"/>
      <w:ind w:left="283"/>
    </w:pPr>
  </w:style>
  <w:style w:type="character" w:customStyle="1" w:styleId="BodyTextIndentChar">
    <w:name w:val="Body Text Indent Char"/>
    <w:basedOn w:val="DefaultParagraphFont"/>
    <w:link w:val="BodyTextIndent"/>
    <w:uiPriority w:val="99"/>
    <w:rsid w:val="00F877BE"/>
    <w:rPr>
      <w:rFonts w:ascii="Times New Roman" w:hAnsi="Times New Roman" w:cs="Times New Roman"/>
      <w:sz w:val="24"/>
      <w:szCs w:val="24"/>
    </w:rPr>
  </w:style>
  <w:style w:type="paragraph" w:customStyle="1" w:styleId="Standard">
    <w:name w:val="Standard"/>
    <w:uiPriority w:val="99"/>
    <w:rsid w:val="00F877BE"/>
    <w:pPr>
      <w:widowControl w:val="0"/>
      <w:autoSpaceDE w:val="0"/>
      <w:autoSpaceDN w:val="0"/>
      <w:adjustRightInd w:val="0"/>
    </w:pPr>
    <w:rPr>
      <w:rFonts w:ascii="Times New Roman" w:eastAsia="Times New Roman" w:hAnsi="Times New Roman"/>
      <w:sz w:val="24"/>
      <w:szCs w:val="24"/>
    </w:rPr>
  </w:style>
  <w:style w:type="character" w:customStyle="1" w:styleId="text">
    <w:name w:val="text"/>
    <w:basedOn w:val="DefaultParagraphFont"/>
    <w:uiPriority w:val="99"/>
    <w:rsid w:val="00F877BE"/>
  </w:style>
  <w:style w:type="paragraph" w:styleId="TOC1">
    <w:name w:val="toc 1"/>
    <w:basedOn w:val="Normal"/>
    <w:next w:val="Normal"/>
    <w:autoRedefine/>
    <w:uiPriority w:val="99"/>
    <w:semiHidden/>
    <w:rsid w:val="00F877BE"/>
  </w:style>
  <w:style w:type="paragraph" w:styleId="EndnoteText">
    <w:name w:val="endnote text"/>
    <w:basedOn w:val="Normal"/>
    <w:link w:val="EndnoteTextChar"/>
    <w:uiPriority w:val="99"/>
    <w:semiHidden/>
    <w:rsid w:val="00F877BE"/>
    <w:rPr>
      <w:sz w:val="20"/>
      <w:szCs w:val="20"/>
    </w:rPr>
  </w:style>
  <w:style w:type="character" w:customStyle="1" w:styleId="EndnoteTextChar">
    <w:name w:val="Endnote Text Char"/>
    <w:basedOn w:val="DefaultParagraphFont"/>
    <w:link w:val="EndnoteText"/>
    <w:uiPriority w:val="99"/>
    <w:semiHidden/>
    <w:rsid w:val="00F877BE"/>
    <w:rPr>
      <w:rFonts w:ascii="Times New Roman" w:hAnsi="Times New Roman" w:cs="Times New Roman"/>
      <w:sz w:val="20"/>
      <w:szCs w:val="20"/>
    </w:rPr>
  </w:style>
  <w:style w:type="character" w:styleId="EndnoteReference">
    <w:name w:val="endnote reference"/>
    <w:basedOn w:val="DefaultParagraphFont"/>
    <w:uiPriority w:val="99"/>
    <w:semiHidden/>
    <w:rsid w:val="00F877BE"/>
    <w:rPr>
      <w:vertAlign w:val="superscript"/>
    </w:rPr>
  </w:style>
  <w:style w:type="character" w:styleId="PlaceholderText">
    <w:name w:val="Placeholder Text"/>
    <w:basedOn w:val="DefaultParagraphFont"/>
    <w:uiPriority w:val="99"/>
    <w:semiHidden/>
    <w:rsid w:val="00F877BE"/>
    <w:rPr>
      <w:color w:val="808080"/>
    </w:rPr>
  </w:style>
  <w:style w:type="character" w:styleId="CommentReference">
    <w:name w:val="annotation reference"/>
    <w:basedOn w:val="DefaultParagraphFont"/>
    <w:uiPriority w:val="99"/>
    <w:semiHidden/>
    <w:rsid w:val="00F877BE"/>
    <w:rPr>
      <w:sz w:val="16"/>
      <w:szCs w:val="16"/>
    </w:rPr>
  </w:style>
  <w:style w:type="paragraph" w:styleId="CommentText">
    <w:name w:val="annotation text"/>
    <w:basedOn w:val="Normal"/>
    <w:link w:val="CommentTextChar"/>
    <w:uiPriority w:val="99"/>
    <w:semiHidden/>
    <w:rsid w:val="00F877BE"/>
    <w:rPr>
      <w:sz w:val="20"/>
      <w:szCs w:val="20"/>
    </w:rPr>
  </w:style>
  <w:style w:type="character" w:customStyle="1" w:styleId="CommentTextChar">
    <w:name w:val="Comment Text Char"/>
    <w:basedOn w:val="DefaultParagraphFont"/>
    <w:link w:val="CommentText"/>
    <w:uiPriority w:val="99"/>
    <w:semiHidden/>
    <w:rsid w:val="00F877BE"/>
    <w:rPr>
      <w:rFonts w:ascii="Times New Roman" w:hAnsi="Times New Roman" w:cs="Times New Roman"/>
      <w:sz w:val="20"/>
      <w:szCs w:val="20"/>
    </w:rPr>
  </w:style>
  <w:style w:type="paragraph" w:styleId="TOC2">
    <w:name w:val="toc 2"/>
    <w:basedOn w:val="Normal"/>
    <w:next w:val="Normal"/>
    <w:autoRedefine/>
    <w:uiPriority w:val="99"/>
    <w:semiHidden/>
    <w:rsid w:val="00F877BE"/>
    <w:pPr>
      <w:tabs>
        <w:tab w:val="left" w:pos="709"/>
        <w:tab w:val="right" w:leader="dot" w:pos="9346"/>
      </w:tabs>
      <w:ind w:left="240"/>
    </w:pPr>
  </w:style>
  <w:style w:type="character" w:customStyle="1" w:styleId="Pogrubienie1">
    <w:name w:val="Pogrubienie1"/>
    <w:basedOn w:val="DefaultParagraphFont"/>
    <w:uiPriority w:val="99"/>
    <w:rsid w:val="00F877BE"/>
    <w:rPr>
      <w:b/>
      <w:bCs/>
    </w:rPr>
  </w:style>
  <w:style w:type="paragraph" w:styleId="CommentSubject">
    <w:name w:val="annotation subject"/>
    <w:basedOn w:val="CommentText"/>
    <w:next w:val="CommentText"/>
    <w:link w:val="CommentSubjectChar"/>
    <w:uiPriority w:val="99"/>
    <w:semiHidden/>
    <w:rsid w:val="00332EFC"/>
    <w:rPr>
      <w:rFonts w:ascii="Calibri" w:hAnsi="Calibri" w:cs="Calibri"/>
      <w:b/>
      <w:bCs/>
      <w:sz w:val="22"/>
      <w:szCs w:val="22"/>
      <w:lang w:eastAsia="en-US"/>
    </w:rPr>
  </w:style>
  <w:style w:type="character" w:customStyle="1" w:styleId="CommentSubjectChar">
    <w:name w:val="Comment Subject Char"/>
    <w:basedOn w:val="CommentTextChar"/>
    <w:link w:val="CommentSubject"/>
    <w:uiPriority w:val="99"/>
    <w:semiHidden/>
    <w:rsid w:val="00332EFC"/>
    <w:rPr>
      <w:rFonts w:ascii="Calibri" w:hAnsi="Calibri" w:cs="Calibri"/>
      <w:b/>
      <w:bCs/>
      <w:sz w:val="22"/>
      <w:szCs w:val="22"/>
      <w:lang w:val="pl-P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rowie@powiat.olecko.p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owiat.olecko.pl"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olecko.bip.doc.pl"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zdrowie@powiat.olecko.p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32</Pages>
  <Words>10642</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ZRP</dc:title>
  <dc:subject/>
  <dc:creator>Tomek</dc:creator>
  <cp:keywords/>
  <dc:description/>
  <cp:lastModifiedBy>XP</cp:lastModifiedBy>
  <cp:revision>3</cp:revision>
  <dcterms:created xsi:type="dcterms:W3CDTF">2015-01-31T16:15:00Z</dcterms:created>
  <dcterms:modified xsi:type="dcterms:W3CDTF">2015-01-31T16:18:00Z</dcterms:modified>
</cp:coreProperties>
</file>