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71" w:rsidRPr="003209A8" w:rsidRDefault="001E5BCF">
      <w:pPr>
        <w:pStyle w:val="pkt"/>
        <w:ind w:left="0" w:firstLine="0"/>
        <w:rPr>
          <w:b/>
        </w:rPr>
      </w:pPr>
      <w:r w:rsidRPr="001E5BCF">
        <w:rPr>
          <w:b/>
        </w:rPr>
        <w:t>Powiatowy Zarząd Dróg w Olecku</w:t>
      </w:r>
    </w:p>
    <w:p w:rsidR="00EB7871" w:rsidRPr="003209A8" w:rsidRDefault="001E5BCF">
      <w:pPr>
        <w:pStyle w:val="pkt"/>
        <w:ind w:left="0" w:firstLine="0"/>
        <w:rPr>
          <w:b/>
        </w:rPr>
      </w:pPr>
      <w:r w:rsidRPr="001E5BCF">
        <w:rPr>
          <w:b/>
        </w:rPr>
        <w:t>Wojska Polskiego</w:t>
      </w:r>
      <w:r w:rsidR="00EB7871" w:rsidRPr="003209A8">
        <w:rPr>
          <w:b/>
        </w:rPr>
        <w:t xml:space="preserve"> </w:t>
      </w:r>
      <w:r w:rsidRPr="001E5BCF">
        <w:rPr>
          <w:b/>
        </w:rPr>
        <w:t>12</w:t>
      </w:r>
      <w:r w:rsidR="00107C5C">
        <w:rPr>
          <w:b/>
        </w:rPr>
        <w:t xml:space="preserve">, </w:t>
      </w:r>
      <w:r w:rsidRPr="001E5BCF">
        <w:rPr>
          <w:b/>
        </w:rPr>
        <w:t>19-400</w:t>
      </w:r>
      <w:r w:rsidR="00EB7871" w:rsidRPr="003209A8">
        <w:rPr>
          <w:b/>
        </w:rPr>
        <w:t xml:space="preserve"> </w:t>
      </w:r>
      <w:r w:rsidRPr="001E5BCF">
        <w:rPr>
          <w:b/>
        </w:rPr>
        <w:t>Olecko</w:t>
      </w: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</w:pPr>
    </w:p>
    <w:p w:rsidR="00EB7871" w:rsidRPr="003209A8" w:rsidRDefault="00EB7871">
      <w:pPr>
        <w:pStyle w:val="pkt"/>
        <w:tabs>
          <w:tab w:val="right" w:pos="9000"/>
        </w:tabs>
        <w:ind w:left="0" w:firstLine="0"/>
      </w:pPr>
      <w:r w:rsidRPr="003209A8">
        <w:rPr>
          <w:b/>
        </w:rPr>
        <w:t xml:space="preserve">Znak sprawy: </w:t>
      </w:r>
      <w:r w:rsidR="001E5BCF" w:rsidRPr="001E5BCF">
        <w:rPr>
          <w:b/>
        </w:rPr>
        <w:t>PZD.III.342/29/16</w:t>
      </w:r>
      <w:r w:rsidRPr="003209A8">
        <w:tab/>
      </w:r>
      <w:r w:rsidR="001E5BCF" w:rsidRPr="001E5BCF">
        <w:t>Olecko</w:t>
      </w:r>
      <w:r w:rsidRPr="003209A8">
        <w:t xml:space="preserve">, </w:t>
      </w:r>
      <w:r w:rsidR="00D94E64">
        <w:t>2016-11-25</w:t>
      </w:r>
    </w:p>
    <w:p w:rsidR="00EB7871" w:rsidRPr="003209A8" w:rsidRDefault="00EB7871" w:rsidP="008B13A8">
      <w:pPr>
        <w:pStyle w:val="Tytu"/>
      </w:pPr>
    </w:p>
    <w:p w:rsidR="00EB7871" w:rsidRPr="003209A8" w:rsidRDefault="00EB7871"/>
    <w:p w:rsidR="00EB7871" w:rsidRPr="003209A8" w:rsidRDefault="00EB7871" w:rsidP="008B13A8">
      <w:pPr>
        <w:pStyle w:val="Tytu"/>
      </w:pPr>
    </w:p>
    <w:p w:rsidR="00EB7871" w:rsidRPr="008B13A8" w:rsidRDefault="00EB7871" w:rsidP="008B13A8">
      <w:pPr>
        <w:pStyle w:val="Tytu"/>
      </w:pPr>
      <w:r w:rsidRPr="008B13A8">
        <w:t>SPECYFIKACJA ISTOTNYCH WARUNKÓW ZAMÓWIENIA</w:t>
      </w:r>
    </w:p>
    <w:p w:rsidR="00DD574A" w:rsidRPr="00DD574A" w:rsidRDefault="00DD574A" w:rsidP="00DD574A">
      <w:pPr>
        <w:keepNext/>
        <w:suppressAutoHyphens/>
        <w:spacing w:after="120"/>
        <w:jc w:val="center"/>
        <w:outlineLvl w:val="1"/>
        <w:rPr>
          <w:b/>
          <w:lang w:eastAsia="ar-SA"/>
        </w:rPr>
      </w:pPr>
      <w:r w:rsidRPr="00DD574A">
        <w:rPr>
          <w:lang w:eastAsia="ar-SA"/>
        </w:rPr>
        <w:t>zwana dalej</w:t>
      </w:r>
      <w:r w:rsidRPr="00DD574A">
        <w:rPr>
          <w:b/>
          <w:lang w:eastAsia="ar-SA"/>
        </w:rPr>
        <w:t xml:space="preserve"> (SIWZ)</w:t>
      </w:r>
    </w:p>
    <w:p w:rsidR="006B281B" w:rsidRPr="008B13A8" w:rsidRDefault="006B281B">
      <w:pPr>
        <w:jc w:val="center"/>
        <w:rPr>
          <w:b/>
          <w:sz w:val="28"/>
          <w:szCs w:val="28"/>
        </w:rPr>
      </w:pPr>
      <w:r w:rsidRPr="008B13A8">
        <w:rPr>
          <w:b/>
          <w:sz w:val="28"/>
          <w:szCs w:val="28"/>
        </w:rPr>
        <w:t>n</w:t>
      </w:r>
      <w:r w:rsidR="00EB7871" w:rsidRPr="008B13A8">
        <w:rPr>
          <w:b/>
          <w:sz w:val="28"/>
          <w:szCs w:val="28"/>
        </w:rPr>
        <w:t>a</w:t>
      </w:r>
    </w:p>
    <w:p w:rsidR="00EB7871" w:rsidRPr="008B13A8" w:rsidRDefault="00EB7871">
      <w:pPr>
        <w:jc w:val="center"/>
        <w:rPr>
          <w:b/>
          <w:sz w:val="28"/>
          <w:szCs w:val="28"/>
        </w:rPr>
      </w:pPr>
      <w:r w:rsidRPr="003209A8">
        <w:rPr>
          <w:b/>
          <w:sz w:val="32"/>
          <w:szCs w:val="32"/>
        </w:rPr>
        <w:t xml:space="preserve"> </w:t>
      </w:r>
      <w:r w:rsidR="001E5BCF" w:rsidRPr="001E5BCF">
        <w:rPr>
          <w:b/>
          <w:sz w:val="32"/>
          <w:szCs w:val="32"/>
        </w:rPr>
        <w:t xml:space="preserve">Całoroczne oczyszczanie jezdni ulic powiatowych, parkingów </w:t>
      </w:r>
      <w:r w:rsidR="00107C5C">
        <w:rPr>
          <w:b/>
          <w:sz w:val="32"/>
          <w:szCs w:val="32"/>
        </w:rPr>
        <w:t xml:space="preserve">                                         </w:t>
      </w:r>
      <w:r w:rsidR="001E5BCF" w:rsidRPr="001E5BCF">
        <w:rPr>
          <w:b/>
          <w:sz w:val="32"/>
          <w:szCs w:val="32"/>
        </w:rPr>
        <w:t xml:space="preserve">i chodników w zakresie usuwania nieczystości oraz śniegu i lodu </w:t>
      </w:r>
      <w:r w:rsidR="00107C5C">
        <w:rPr>
          <w:b/>
          <w:sz w:val="32"/>
          <w:szCs w:val="32"/>
        </w:rPr>
        <w:t xml:space="preserve">            </w:t>
      </w:r>
      <w:r w:rsidR="001E5BCF" w:rsidRPr="001E5BCF">
        <w:rPr>
          <w:b/>
          <w:sz w:val="32"/>
          <w:szCs w:val="32"/>
        </w:rPr>
        <w:t>na terenie miasta Olecka od 01.01.2017r. do 31.12.2019r.</w:t>
      </w: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EB7871" w:rsidRPr="003209A8" w:rsidRDefault="00EB7871">
      <w:pPr>
        <w:jc w:val="center"/>
        <w:rPr>
          <w:b/>
          <w:sz w:val="32"/>
          <w:szCs w:val="32"/>
        </w:rPr>
      </w:pPr>
    </w:p>
    <w:p w:rsidR="00020FF3" w:rsidRPr="00876900" w:rsidRDefault="005F5697" w:rsidP="009838C7">
      <w:pPr>
        <w:jc w:val="both"/>
      </w:pPr>
      <w:r w:rsidRPr="00627ED2">
        <w:t>Postępowanie o udzielenie zamówienia prowadzone jest na podstawie ustawy z dnia 29 stycznia 2004 roku Prawo zamówień publi</w:t>
      </w:r>
      <w:r>
        <w:t xml:space="preserve">cznych </w:t>
      </w:r>
      <w:r w:rsidR="001E5BCF" w:rsidRPr="001E5BCF">
        <w:t xml:space="preserve">(Dz. U. z 2015 r. poz. 2164 z </w:t>
      </w:r>
      <w:proofErr w:type="spellStart"/>
      <w:r w:rsidR="001E5BCF" w:rsidRPr="001E5BCF">
        <w:t>późn</w:t>
      </w:r>
      <w:proofErr w:type="spellEnd"/>
      <w:r w:rsidR="001E5BCF" w:rsidRPr="001E5BCF">
        <w:t>. zm.)</w:t>
      </w:r>
      <w:r>
        <w:t xml:space="preserve">, </w:t>
      </w:r>
      <w:r w:rsidRPr="00627ED2">
        <w:t xml:space="preserve">zwanej dalej „ustawą </w:t>
      </w:r>
      <w:proofErr w:type="spellStart"/>
      <w:r w:rsidRPr="00627ED2">
        <w:t>Pzp</w:t>
      </w:r>
      <w:proofErr w:type="spellEnd"/>
      <w:r w:rsidRPr="00627ED2">
        <w:t>”, o wart</w:t>
      </w:r>
      <w:r>
        <w:t>ości szacunkowej niższej niż</w:t>
      </w:r>
      <w:r w:rsidRPr="00627ED2">
        <w:t xml:space="preserve"> kwoty określone w przepisach wydanych na podstawie art. 11 ust. 8 ustawy</w:t>
      </w:r>
      <w:r>
        <w:t xml:space="preserve"> </w:t>
      </w:r>
      <w:proofErr w:type="spellStart"/>
      <w:r>
        <w:t>Pzp</w:t>
      </w:r>
      <w:proofErr w:type="spellEnd"/>
      <w:r w:rsidR="00627ED2" w:rsidRPr="00627ED2">
        <w:t>.</w:t>
      </w: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Default="00EB7871">
      <w:pPr>
        <w:jc w:val="both"/>
      </w:pPr>
    </w:p>
    <w:p w:rsidR="008B13A8" w:rsidRDefault="008B13A8">
      <w:pPr>
        <w:jc w:val="both"/>
      </w:pPr>
    </w:p>
    <w:p w:rsidR="008B13A8" w:rsidRPr="003209A8" w:rsidRDefault="008B13A8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jc w:val="both"/>
      </w:pPr>
    </w:p>
    <w:p w:rsidR="00EB7871" w:rsidRPr="003209A8" w:rsidRDefault="00EB7871">
      <w:pPr>
        <w:ind w:left="5940"/>
      </w:pPr>
      <w:r w:rsidRPr="003209A8">
        <w:t>Zatwierdzono w dniu:</w:t>
      </w:r>
    </w:p>
    <w:p w:rsidR="00EB7871" w:rsidRPr="003209A8" w:rsidRDefault="00D94E64">
      <w:pPr>
        <w:ind w:left="5940"/>
      </w:pPr>
      <w:r>
        <w:t>2016-11-25</w:t>
      </w: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EB7871">
      <w:pPr>
        <w:ind w:left="5940"/>
      </w:pPr>
    </w:p>
    <w:p w:rsidR="00EB7871" w:rsidRPr="003209A8" w:rsidRDefault="00D94E64">
      <w:pPr>
        <w:ind w:left="5940"/>
      </w:pPr>
      <w:r>
        <w:t xml:space="preserve">inż. </w:t>
      </w:r>
      <w:r w:rsidR="001E5BCF" w:rsidRPr="001E5BCF">
        <w:t>Dariusz Kozłowski</w:t>
      </w:r>
    </w:p>
    <w:p w:rsidR="009838C7" w:rsidRDefault="00EB7871" w:rsidP="00B40837">
      <w:pPr>
        <w:pStyle w:val="Nagwek1"/>
      </w:pPr>
      <w:r w:rsidRPr="003209A8">
        <w:br w:type="page"/>
      </w:r>
      <w:bookmarkStart w:id="0" w:name="_Toc258314242"/>
      <w:r w:rsidR="009838C7" w:rsidRPr="00F52C1D">
        <w:lastRenderedPageBreak/>
        <w:t>Nazwa (firma) oraz adres Zamawiającego</w:t>
      </w:r>
      <w:bookmarkEnd w:id="0"/>
    </w:p>
    <w:p w:rsidR="00107C5C" w:rsidRPr="00516BCE" w:rsidRDefault="00107C5C" w:rsidP="00107C5C">
      <w:pPr>
        <w:pStyle w:val="Tekstpodstawowy"/>
        <w:spacing w:before="60"/>
        <w:ind w:left="360"/>
      </w:pPr>
      <w:r w:rsidRPr="00CD6E7C">
        <w:t>Powiatowy Zarząd Dróg w Olecku</w:t>
      </w:r>
    </w:p>
    <w:p w:rsidR="00107C5C" w:rsidRDefault="00107C5C" w:rsidP="00107C5C">
      <w:pPr>
        <w:pStyle w:val="Tekstpodstawowy"/>
        <w:spacing w:before="60"/>
        <w:ind w:left="360"/>
      </w:pPr>
      <w:r>
        <w:t xml:space="preserve"> </w:t>
      </w:r>
      <w:r w:rsidRPr="00CD6E7C">
        <w:t>Wojska Polskiego</w:t>
      </w:r>
      <w:r w:rsidRPr="00516BCE">
        <w:t xml:space="preserve"> </w:t>
      </w:r>
      <w:r w:rsidRPr="00CD6E7C">
        <w:t>12</w:t>
      </w:r>
      <w:r>
        <w:t xml:space="preserve">, </w:t>
      </w:r>
      <w:r w:rsidRPr="00CD6E7C">
        <w:t>19-400</w:t>
      </w:r>
      <w:r w:rsidRPr="00516BCE">
        <w:t xml:space="preserve"> </w:t>
      </w:r>
      <w:r w:rsidRPr="00CD6E7C">
        <w:t>Olecko</w:t>
      </w:r>
    </w:p>
    <w:p w:rsidR="00107C5C" w:rsidRPr="00107C5C" w:rsidRDefault="00107C5C" w:rsidP="00107C5C">
      <w:pPr>
        <w:pStyle w:val="Tekstpodstawowy"/>
        <w:tabs>
          <w:tab w:val="left" w:pos="3420"/>
        </w:tabs>
        <w:spacing w:after="0" w:line="276" w:lineRule="auto"/>
        <w:ind w:left="360"/>
        <w:rPr>
          <w:lang w:val="en-US"/>
        </w:rPr>
      </w:pPr>
      <w:r w:rsidRPr="00D94E64">
        <w:t xml:space="preserve">Tel.:  (087) 520 22 </w:t>
      </w:r>
      <w:r w:rsidRPr="00107C5C">
        <w:rPr>
          <w:lang w:val="en-US"/>
        </w:rPr>
        <w:t>24</w:t>
      </w:r>
      <w:r w:rsidRPr="00107C5C">
        <w:rPr>
          <w:b/>
          <w:lang w:val="en-US"/>
        </w:rPr>
        <w:t xml:space="preserve">  </w:t>
      </w:r>
      <w:r w:rsidRPr="00107C5C">
        <w:rPr>
          <w:b/>
          <w:lang w:val="en-US"/>
        </w:rPr>
        <w:tab/>
      </w:r>
    </w:p>
    <w:p w:rsidR="00107C5C" w:rsidRPr="00107C5C" w:rsidRDefault="00107C5C" w:rsidP="00107C5C">
      <w:pPr>
        <w:pStyle w:val="Tekstpodstawowy"/>
        <w:spacing w:after="0" w:line="276" w:lineRule="auto"/>
        <w:ind w:left="360"/>
        <w:rPr>
          <w:lang w:val="en-US"/>
        </w:rPr>
      </w:pPr>
      <w:r w:rsidRPr="00107C5C">
        <w:rPr>
          <w:lang w:val="en-US"/>
        </w:rPr>
        <w:t xml:space="preserve"> </w:t>
      </w:r>
      <w:proofErr w:type="spellStart"/>
      <w:r w:rsidRPr="00107C5C">
        <w:rPr>
          <w:lang w:val="en-US"/>
        </w:rPr>
        <w:t>Faks</w:t>
      </w:r>
      <w:proofErr w:type="spellEnd"/>
      <w:r w:rsidRPr="00107C5C">
        <w:rPr>
          <w:lang w:val="en-US"/>
        </w:rPr>
        <w:t xml:space="preserve">: </w:t>
      </w:r>
      <w:r w:rsidRPr="00107C5C">
        <w:rPr>
          <w:sz w:val="18"/>
          <w:szCs w:val="18"/>
          <w:lang w:val="en-US"/>
        </w:rPr>
        <w:t xml:space="preserve"> </w:t>
      </w:r>
      <w:r w:rsidRPr="00107C5C">
        <w:rPr>
          <w:lang w:val="en-US"/>
        </w:rPr>
        <w:t>(087) 520 22 25</w:t>
      </w:r>
    </w:p>
    <w:p w:rsidR="00107C5C" w:rsidRPr="008F71B5" w:rsidRDefault="00107C5C" w:rsidP="00107C5C">
      <w:pPr>
        <w:pStyle w:val="Tekstpodstawowy"/>
        <w:spacing w:after="0" w:line="276" w:lineRule="auto"/>
        <w:ind w:left="360"/>
        <w:rPr>
          <w:lang w:val="en-US"/>
        </w:rPr>
      </w:pPr>
      <w:r w:rsidRPr="00825FFC">
        <w:rPr>
          <w:lang w:val="en-US"/>
        </w:rPr>
        <w:t xml:space="preserve"> </w:t>
      </w:r>
      <w:r w:rsidRPr="008F71B5">
        <w:rPr>
          <w:lang w:val="en-US"/>
        </w:rPr>
        <w:t xml:space="preserve">e-mail: </w:t>
      </w:r>
      <w:hyperlink r:id="rId8" w:history="1">
        <w:r w:rsidRPr="00CA6E61">
          <w:rPr>
            <w:rStyle w:val="Hipercze"/>
            <w:b/>
            <w:lang w:val="en-US"/>
          </w:rPr>
          <w:t>pzd@powiat.olecko.pl</w:t>
        </w:r>
      </w:hyperlink>
    </w:p>
    <w:p w:rsidR="00107C5C" w:rsidRPr="00107C5C" w:rsidRDefault="00107C5C" w:rsidP="00107C5C">
      <w:pPr>
        <w:pStyle w:val="Tekstpodstawowy"/>
        <w:spacing w:after="0" w:line="276" w:lineRule="auto"/>
        <w:ind w:left="360"/>
      </w:pPr>
      <w:r w:rsidRPr="005F390F">
        <w:rPr>
          <w:lang w:val="en-US"/>
        </w:rPr>
        <w:t xml:space="preserve"> </w:t>
      </w:r>
      <w:r>
        <w:t xml:space="preserve">adres strony internetowej: </w:t>
      </w:r>
      <w:hyperlink r:id="rId9" w:history="1">
        <w:r w:rsidRPr="005B7EC5">
          <w:rPr>
            <w:rStyle w:val="Hipercze"/>
          </w:rPr>
          <w:t>www.spolecko.bip.doc.pl</w:t>
        </w:r>
      </w:hyperlink>
      <w:r>
        <w:rPr>
          <w:color w:val="0000FF"/>
          <w:u w:val="single"/>
        </w:rPr>
        <w:t xml:space="preserve"> </w:t>
      </w:r>
    </w:p>
    <w:p w:rsidR="009838C7" w:rsidRPr="007731F5" w:rsidRDefault="009838C7" w:rsidP="00B40837">
      <w:pPr>
        <w:pStyle w:val="Nagwek1"/>
      </w:pPr>
      <w:bookmarkStart w:id="1" w:name="_Toc258314243"/>
      <w:r w:rsidRPr="007731F5">
        <w:t>Tryb udzielenia zamówienia</w:t>
      </w:r>
      <w:bookmarkEnd w:id="1"/>
    </w:p>
    <w:p w:rsidR="00EB7871" w:rsidRPr="001644FA" w:rsidRDefault="009838C7" w:rsidP="009838C7">
      <w:pPr>
        <w:pStyle w:val="Tekstpodstawowywcity"/>
        <w:ind w:left="360" w:firstLine="71"/>
      </w:pPr>
      <w:r w:rsidRPr="00D91376">
        <w:t xml:space="preserve">Postępowanie prowadzone będzie w trybie: </w:t>
      </w:r>
      <w:r w:rsidR="001E5BCF" w:rsidRPr="001E5BCF">
        <w:rPr>
          <w:b/>
        </w:rPr>
        <w:t>przetarg nieograniczony</w:t>
      </w:r>
      <w:r w:rsidR="001644FA">
        <w:t>.</w:t>
      </w:r>
    </w:p>
    <w:p w:rsidR="00EB7871" w:rsidRPr="003209A8" w:rsidRDefault="00F23594" w:rsidP="00B40837">
      <w:pPr>
        <w:pStyle w:val="Nagwek1"/>
      </w:pPr>
      <w:bookmarkStart w:id="2" w:name="_Toc258314244"/>
      <w:r w:rsidRPr="007731F5">
        <w:t>Opis przedmiotu zamówienia</w:t>
      </w:r>
      <w:bookmarkEnd w:id="2"/>
    </w:p>
    <w:p w:rsidR="008F7292" w:rsidRPr="00D91376" w:rsidRDefault="008F7292" w:rsidP="00A43AEE">
      <w:pPr>
        <w:pStyle w:val="Nagwek2"/>
      </w:pPr>
      <w:r w:rsidRPr="00D91376">
        <w:t xml:space="preserve">Przedmiotem zamówienia jest </w:t>
      </w:r>
      <w:r w:rsidR="00107C5C">
        <w:t>c</w:t>
      </w:r>
      <w:r w:rsidR="001E5BCF" w:rsidRPr="001E5BCF">
        <w:t>ałoroczne oczyszczanie jezdni ulic powiatowych, parkingów</w:t>
      </w:r>
      <w:r w:rsidR="00107C5C">
        <w:t>(zatok)</w:t>
      </w:r>
      <w:r w:rsidR="001E5BCF" w:rsidRPr="001E5BCF">
        <w:t xml:space="preserve"> i chodników w zakresie usuwania nieczystości oraz śniegu i lodu na terenie miasta Olecka od 01.01.2017r. do 31.12.2019r.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0"/>
      </w:tblGrid>
      <w:tr w:rsidR="001E5BCF" w:rsidRPr="00D91376" w:rsidTr="00C63881">
        <w:tc>
          <w:tcPr>
            <w:tcW w:w="8820" w:type="dxa"/>
          </w:tcPr>
          <w:p w:rsidR="001E5BCF" w:rsidRPr="00D91376" w:rsidRDefault="001E5BCF" w:rsidP="00C63881">
            <w:pPr>
              <w:pStyle w:val="Tekstpodstawowy"/>
              <w:spacing w:before="80"/>
              <w:rPr>
                <w:b/>
              </w:rPr>
            </w:pPr>
            <w:r w:rsidRPr="00D91376">
              <w:rPr>
                <w:b/>
              </w:rPr>
              <w:t xml:space="preserve">Wspólny Słownik Zamówień: </w:t>
            </w:r>
            <w:r w:rsidRPr="001E5BCF">
              <w:t>90630000-2 - Usługi usuwania oblodzeń, 90620000-9 - Usługi odśnieżania, 90610000-6 - Usługi sprzątania i zamiatania ulic</w:t>
            </w:r>
            <w:r w:rsidRPr="00D91376">
              <w:t xml:space="preserve"> </w:t>
            </w:r>
          </w:p>
          <w:p w:rsidR="005F390F" w:rsidRPr="00D91376" w:rsidRDefault="001E5BCF" w:rsidP="00107C5C">
            <w:pPr>
              <w:pStyle w:val="Tekstpodstawowy"/>
              <w:jc w:val="both"/>
            </w:pPr>
            <w:r w:rsidRPr="001E5BCF">
              <w:t>Oczyszc</w:t>
            </w:r>
            <w:r w:rsidR="005F390F">
              <w:t xml:space="preserve">zanie jezdni ulic powiatowych, </w:t>
            </w:r>
            <w:r w:rsidRPr="001E5BCF">
              <w:t>parkingów</w:t>
            </w:r>
            <w:r w:rsidR="00107C5C">
              <w:t>(zatok)</w:t>
            </w:r>
            <w:r w:rsidRPr="001E5BCF">
              <w:t xml:space="preserve"> i chodników  na terenie miasta Olecka polegać będzie na usuwania zanieczysz</w:t>
            </w:r>
            <w:r w:rsidR="003A370C">
              <w:t>czeń z wywiezieniem do miejsca odbioru odpadów komunalnych</w:t>
            </w:r>
            <w:r w:rsidR="00A031F0">
              <w:t xml:space="preserve"> oraz usuwaniu śniegu i lodu zgodnie ze szczegółową specyfikacją techniczną zimowego utrzymania i oczyszczania z zanieczyszczeń oraz wykazem jezdni ulic powiatowych, parkingów (zatok) i chodników w mieście Olecko. Całość prac Wykonawca zrealizuje przy użyciu własnego sprzęt</w:t>
            </w:r>
            <w:r w:rsidR="00A97263">
              <w:t xml:space="preserve">u, transportu i robocizny, </w:t>
            </w:r>
            <w:r w:rsidR="00A031F0">
              <w:t xml:space="preserve">materiałów </w:t>
            </w:r>
            <w:proofErr w:type="spellStart"/>
            <w:r w:rsidR="00A031F0">
              <w:t>uszorstniających</w:t>
            </w:r>
            <w:proofErr w:type="spellEnd"/>
            <w:r w:rsidR="00A97263">
              <w:t xml:space="preserve"> oraz materiałów do likwidacji gołoledzi</w:t>
            </w:r>
            <w:r w:rsidR="00A031F0">
              <w:t xml:space="preserve">, zgodnie </w:t>
            </w:r>
            <w:r w:rsidR="00A97263">
              <w:t xml:space="preserve">                       </w:t>
            </w:r>
            <w:r w:rsidR="00A031F0">
              <w:t xml:space="preserve">z przyjętymi warunkami i standardami dróg całodobowo we wszystkie dni tygodnia. Wykonawca zobowiązany jest do codziennej 24 godzinnej dyspozycyjności w stosunku do Zamawiającego. Wykonawca podejmuje decyzję samodzielnie w zakresie użycia sprzętu oraz rodzaju czynności w zakresie zimowego utrzymania i oczyszczania </w:t>
            </w:r>
            <w:r w:rsidR="00A97263">
              <w:t xml:space="preserve">                   </w:t>
            </w:r>
            <w:r w:rsidR="00A031F0">
              <w:t>z zanieczyszczeń.</w:t>
            </w:r>
          </w:p>
          <w:p w:rsidR="001E5BCF" w:rsidRPr="00D91376" w:rsidRDefault="001E5BCF" w:rsidP="00C63881">
            <w:pPr>
              <w:pStyle w:val="Tekstpodstawowy"/>
            </w:pPr>
            <w:r w:rsidRPr="001E5BCF">
              <w:rPr>
                <w:b/>
              </w:rPr>
              <w:t>Zamawiający nie dopuszcza składania ofert równoważnych</w:t>
            </w:r>
          </w:p>
          <w:p w:rsidR="001E5BCF" w:rsidRPr="004C3FCD" w:rsidRDefault="001E5BCF" w:rsidP="00C63881">
            <w:pPr>
              <w:pStyle w:val="Tekstpodstawowy"/>
            </w:pPr>
            <w:r w:rsidRPr="001E5BCF">
              <w:rPr>
                <w:b/>
              </w:rPr>
              <w:t>Zamawiający nie dopuszcza składania ofert wariantowych</w:t>
            </w:r>
            <w:r>
              <w:t>.</w:t>
            </w:r>
          </w:p>
        </w:tc>
      </w:tr>
    </w:tbl>
    <w:p w:rsidR="001E5BCF" w:rsidRPr="00107C5C" w:rsidRDefault="008F7292" w:rsidP="00107C5C">
      <w:pPr>
        <w:pStyle w:val="Nagwek2"/>
      </w:pPr>
      <w:r w:rsidRPr="00D91376">
        <w:t>Zamawiający nie dopuszcza składania ofert częściowych. Oferty nie zawierające pełnego zakresu przedmiotu zamówienia zostaną odrzucone.</w:t>
      </w:r>
    </w:p>
    <w:p w:rsidR="001E5BCF" w:rsidRDefault="001E5BCF" w:rsidP="001E5BCF">
      <w:pPr>
        <w:pStyle w:val="Nagwek2"/>
        <w:rPr>
          <w:color w:val="auto"/>
        </w:rPr>
      </w:pPr>
      <w:r w:rsidRPr="00713508">
        <w:rPr>
          <w:color w:val="auto"/>
        </w:rPr>
        <w:t>Zamawiający określa następujące wymagania odnośnie zatrudnienia pr</w:t>
      </w:r>
      <w:r>
        <w:rPr>
          <w:color w:val="auto"/>
        </w:rPr>
        <w:t>zez W</w:t>
      </w:r>
      <w:r w:rsidRPr="00713508">
        <w:rPr>
          <w:color w:val="auto"/>
        </w:rPr>
        <w:t xml:space="preserve">ykonawcę lub Podwykonawcę osób wykonujących wskazane przez Zamawiającego czynności </w:t>
      </w:r>
      <w:r w:rsidR="00E74A1D">
        <w:rPr>
          <w:color w:val="auto"/>
        </w:rPr>
        <w:t xml:space="preserve">              </w:t>
      </w:r>
      <w:r w:rsidRPr="00713508">
        <w:rPr>
          <w:color w:val="auto"/>
        </w:rPr>
        <w:t>w zakresie realizacji zamówienia na podstawie umowy o pracę:</w:t>
      </w:r>
    </w:p>
    <w:p w:rsidR="001E5BCF" w:rsidRPr="001E5BCF" w:rsidRDefault="001E5BCF" w:rsidP="001E5BCF">
      <w:pPr>
        <w:pStyle w:val="Nagwek2"/>
        <w:numPr>
          <w:ilvl w:val="0"/>
          <w:numId w:val="0"/>
        </w:numPr>
        <w:ind w:left="680"/>
      </w:pPr>
      <w:r w:rsidRPr="001E5BCF">
        <w:t xml:space="preserve">Na podstawie art. 29 ust. 3a ustawy z dnia 29 stycznia 2004 roku Prawo zamówień publicznych (Dz. U. z 2015 r. poz. 2164 z </w:t>
      </w:r>
      <w:proofErr w:type="spellStart"/>
      <w:r w:rsidRPr="001E5BCF">
        <w:t>późn</w:t>
      </w:r>
      <w:proofErr w:type="spellEnd"/>
      <w:r w:rsidRPr="001E5BCF">
        <w:t>. zm.), Zamawiający wymaga zatrudnienia przez wykonawcę lub podwykonawcę na podstawie umowy o pracę osób wykonujących usługi objęte przedmiotem zamówienia jeżeli wykonanie tych czyn</w:t>
      </w:r>
      <w:r w:rsidR="00107C5C">
        <w:t>n</w:t>
      </w:r>
      <w:r w:rsidRPr="001E5BCF">
        <w:t xml:space="preserve">ości polega na wykonywaniu pracy w sposób określony w art. 22 § 1 ustawy z dnia </w:t>
      </w:r>
      <w:r w:rsidR="00E74A1D">
        <w:t xml:space="preserve">                    </w:t>
      </w:r>
      <w:r w:rsidRPr="001E5BCF">
        <w:t xml:space="preserve">26 czerwca 1974 r. - Kodeks pracy (Dz. U. z 2014 r. poz. 1502, z </w:t>
      </w:r>
      <w:proofErr w:type="spellStart"/>
      <w:r w:rsidRPr="001E5BCF">
        <w:t>późn</w:t>
      </w:r>
      <w:proofErr w:type="spellEnd"/>
      <w:r w:rsidRPr="001E5BCF">
        <w:t xml:space="preserve">. zm.). </w:t>
      </w:r>
    </w:p>
    <w:p w:rsidR="00A0381A" w:rsidRPr="0029447C" w:rsidRDefault="001E5BCF" w:rsidP="0029447C">
      <w:pPr>
        <w:pStyle w:val="Nagwek2"/>
        <w:numPr>
          <w:ilvl w:val="0"/>
          <w:numId w:val="0"/>
        </w:numPr>
        <w:ind w:left="680"/>
        <w:rPr>
          <w:color w:val="auto"/>
        </w:rPr>
      </w:pPr>
      <w:r w:rsidRPr="001E5BCF">
        <w:lastRenderedPageBreak/>
        <w:t>Sposób</w:t>
      </w:r>
      <w:r w:rsidR="008F2B12">
        <w:t xml:space="preserve"> dokumentowania: Wykonawca lub P</w:t>
      </w:r>
      <w:r w:rsidRPr="001E5BCF">
        <w:t>odwykonawca zobowiązany jest na każde żądanie Zamawiającego do przedłożenia wykazu tych osób wraz z oświadczeniem potwierdzającym zatrudnienie ich na umowę o pracę. Zamawiający na każdym etapie realizacji przedmiotu umowy ma prawo żądania udowodnienia przez Wykona</w:t>
      </w:r>
      <w:r w:rsidR="008F2B12">
        <w:t>wcę lub P</w:t>
      </w:r>
      <w:r w:rsidRPr="001E5BCF">
        <w:t>odwykonawcę faktu zatrudniania osób na umowę o pracę wykonujących usługi objęte przedmiotem zamówienia.</w:t>
      </w:r>
    </w:p>
    <w:p w:rsidR="00F23594" w:rsidRDefault="00F23594" w:rsidP="00A43AEE">
      <w:pPr>
        <w:pStyle w:val="Nagwek2"/>
      </w:pPr>
      <w:r>
        <w:t>Miejsce realizacji:</w:t>
      </w:r>
      <w:r w:rsidR="0040419B">
        <w:t xml:space="preserve"> </w:t>
      </w:r>
      <w:r w:rsidR="003A370C" w:rsidRPr="001E5BCF">
        <w:t>jezdni</w:t>
      </w:r>
      <w:r w:rsidR="003A370C">
        <w:t xml:space="preserve">e ulic powiatowych, parkingi (zatoki) i chodniki </w:t>
      </w:r>
      <w:r w:rsidR="003A370C" w:rsidRPr="001E5BCF">
        <w:t>na terenie miasta Olecka</w:t>
      </w:r>
      <w:r w:rsidR="0029447C">
        <w:t>, woj. warmińsko – mazurskie.</w:t>
      </w:r>
    </w:p>
    <w:p w:rsidR="00A2369F" w:rsidRPr="000B08A9" w:rsidRDefault="00A2369F" w:rsidP="00B40837">
      <w:pPr>
        <w:pStyle w:val="Nagwek1"/>
      </w:pPr>
      <w:bookmarkStart w:id="3" w:name="_Toc258314245"/>
      <w:r w:rsidRPr="007C4CE2">
        <w:t>Informacja o przewidywanych zamówieniach</w:t>
      </w:r>
      <w:r w:rsidR="00774374">
        <w:t>,</w:t>
      </w:r>
      <w:r w:rsidRPr="007C4CE2">
        <w:t xml:space="preserve"> </w:t>
      </w:r>
      <w:r w:rsidR="005D0A27" w:rsidRPr="005D0A27">
        <w:t>o których mowa w art. 67 ust. 1 pkt 6 i 7 lub art. 134 ust. 6 pkt 3</w:t>
      </w:r>
      <w:r w:rsidR="005D0A27">
        <w:t xml:space="preserve"> USTAWY PZP</w:t>
      </w:r>
      <w:bookmarkEnd w:id="3"/>
      <w:r w:rsidR="005D0A27">
        <w:t>.</w:t>
      </w:r>
      <w:r w:rsidRPr="000B08A9">
        <w:t xml:space="preserve"> </w:t>
      </w:r>
    </w:p>
    <w:p w:rsidR="00EB7871" w:rsidRPr="000B08A9" w:rsidRDefault="001E5BCF" w:rsidP="005D0A27">
      <w:pPr>
        <w:pStyle w:val="Nagwek2"/>
        <w:numPr>
          <w:ilvl w:val="0"/>
          <w:numId w:val="0"/>
        </w:numPr>
        <w:spacing w:before="0" w:after="0"/>
        <w:ind w:left="680"/>
      </w:pPr>
      <w:r w:rsidRPr="000B08A9">
        <w:t>Zamawiający nie przewiduje udz</w:t>
      </w:r>
      <w:r>
        <w:t xml:space="preserve">ielenia zamówień, </w:t>
      </w:r>
      <w:r w:rsidRPr="00370A37">
        <w:t xml:space="preserve">o których mowa w art. 67 ust. 1 </w:t>
      </w:r>
      <w:proofErr w:type="spellStart"/>
      <w:r w:rsidRPr="00370A37">
        <w:t>pkt</w:t>
      </w:r>
      <w:proofErr w:type="spellEnd"/>
      <w:r w:rsidRPr="00370A37">
        <w:t xml:space="preserve"> 6 i 7 lub art. 134 ust. 6 </w:t>
      </w:r>
      <w:proofErr w:type="spellStart"/>
      <w:r w:rsidRPr="00370A37">
        <w:t>pkt</w:t>
      </w:r>
      <w:proofErr w:type="spellEnd"/>
      <w:r w:rsidRPr="00370A37">
        <w:t xml:space="preserve"> 3</w:t>
      </w:r>
      <w:r>
        <w:t xml:space="preserve"> ustawy </w:t>
      </w:r>
      <w:proofErr w:type="spellStart"/>
      <w:r>
        <w:t>Pzp</w:t>
      </w:r>
      <w:proofErr w:type="spellEnd"/>
      <w:r w:rsidRPr="000B08A9">
        <w:t>.</w:t>
      </w:r>
    </w:p>
    <w:p w:rsidR="00EB7871" w:rsidRPr="003209A8" w:rsidRDefault="00A2369F" w:rsidP="00B40837">
      <w:pPr>
        <w:pStyle w:val="Nagwek1"/>
      </w:pPr>
      <w:bookmarkStart w:id="4" w:name="_Toc258314246"/>
      <w:r w:rsidRPr="007731F5">
        <w:t>Termin wykonania zamówienia</w:t>
      </w:r>
      <w:bookmarkEnd w:id="4"/>
    </w:p>
    <w:p w:rsidR="00EB7871" w:rsidRPr="003209A8" w:rsidRDefault="00EB7871" w:rsidP="00A43AEE">
      <w:pPr>
        <w:pStyle w:val="Nagwek2"/>
        <w:rPr>
          <w:b/>
        </w:rPr>
      </w:pPr>
      <w:r w:rsidRPr="003209A8">
        <w:t>Zamówienie musi zostać zrealizowane w terminie:</w:t>
      </w:r>
      <w:r w:rsidR="0040419B">
        <w:t xml:space="preserve"> </w:t>
      </w:r>
      <w:r w:rsidR="001E5BCF" w:rsidRPr="001E5BCF">
        <w:t>data zakończenia: 2019-12-31</w:t>
      </w:r>
    </w:p>
    <w:p w:rsidR="00A2369F" w:rsidRPr="00876900" w:rsidRDefault="00A2369F" w:rsidP="00B40837">
      <w:pPr>
        <w:pStyle w:val="Nagwek1"/>
      </w:pPr>
      <w:bookmarkStart w:id="5" w:name="_Toc258314247"/>
      <w:r w:rsidRPr="004A65BB">
        <w:t>Warunki udziału w postępowaniu</w:t>
      </w:r>
      <w:bookmarkEnd w:id="5"/>
    </w:p>
    <w:p w:rsidR="00A2369F" w:rsidRPr="00876900" w:rsidRDefault="00627ED2" w:rsidP="00627ED2">
      <w:pPr>
        <w:pStyle w:val="Nagwek2"/>
      </w:pPr>
      <w:r w:rsidRPr="00627ED2">
        <w:t>O udzielenie zamówienia mogą ubiegać się</w:t>
      </w:r>
      <w:r w:rsidR="008A3895">
        <w:t xml:space="preserve"> W</w:t>
      </w:r>
      <w:r>
        <w:t>ykonawcy</w:t>
      </w:r>
      <w:r w:rsidR="00A2369F">
        <w:t>, którzy</w:t>
      </w:r>
      <w:r w:rsidR="00A2369F" w:rsidRPr="00D91376">
        <w:t xml:space="preserve"> nie </w:t>
      </w:r>
      <w:r w:rsidR="00A2369F">
        <w:t>podlegają wykluczeniu</w:t>
      </w:r>
      <w:r w:rsidR="008B13A8">
        <w:t xml:space="preserve"> oraz </w:t>
      </w:r>
      <w:r w:rsidR="00A2369F">
        <w:t>spełniają</w:t>
      </w:r>
      <w:r w:rsidR="00A2369F" w:rsidRPr="00D91376">
        <w:t xml:space="preserve"> warunki</w:t>
      </w:r>
      <w:r w:rsidR="008B13A8">
        <w:t xml:space="preserve"> udziału w postępowaniu</w:t>
      </w:r>
      <w:r w:rsidR="00A2369F" w:rsidRPr="00D91376">
        <w:t xml:space="preserve"> i wymagania określone w </w:t>
      </w:r>
      <w:r w:rsidR="00A2369F">
        <w:t xml:space="preserve">niniejszej </w:t>
      </w:r>
      <w:r w:rsidR="00DD574A">
        <w:t>SIWZ</w:t>
      </w:r>
      <w:r w:rsidR="008B13A8">
        <w:t>.</w:t>
      </w:r>
    </w:p>
    <w:p w:rsidR="00A2369F" w:rsidRDefault="00A2369F" w:rsidP="00A43AEE">
      <w:pPr>
        <w:pStyle w:val="Nagwek2"/>
      </w:pPr>
      <w:r>
        <w:t>O udzielen</w:t>
      </w:r>
      <w:r w:rsidR="008A3895">
        <w:t>ie zamówienia mogą ubiegać się W</w:t>
      </w:r>
      <w:r>
        <w:t>ykonawcy, którzy spełniają następujące warunki:</w:t>
      </w:r>
    </w:p>
    <w:p w:rsidR="001E5BCF" w:rsidRPr="00CD4B52" w:rsidRDefault="001E5BCF" w:rsidP="001E5BCF">
      <w:pPr>
        <w:pStyle w:val="Nagwek2"/>
        <w:numPr>
          <w:ilvl w:val="0"/>
          <w:numId w:val="0"/>
        </w:numPr>
        <w:ind w:left="6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738"/>
      </w:tblGrid>
      <w:tr w:rsidR="001E5BCF" w:rsidRPr="00CD4B52" w:rsidTr="00C63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F" w:rsidRPr="00EA53ED" w:rsidRDefault="001E5BCF" w:rsidP="00C63881">
            <w:pPr>
              <w:spacing w:before="60" w:after="120"/>
              <w:jc w:val="center"/>
              <w:rPr>
                <w:b/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BCF" w:rsidRPr="00EA53ED" w:rsidRDefault="001E5BCF" w:rsidP="00C63881">
            <w:pPr>
              <w:spacing w:before="60" w:after="120"/>
              <w:rPr>
                <w:sz w:val="20"/>
                <w:szCs w:val="20"/>
              </w:rPr>
            </w:pPr>
            <w:r w:rsidRPr="00EA53ED">
              <w:rPr>
                <w:b/>
                <w:sz w:val="20"/>
                <w:szCs w:val="20"/>
              </w:rPr>
              <w:t>Warunki udziału w postępowaniu</w:t>
            </w:r>
          </w:p>
        </w:tc>
      </w:tr>
      <w:tr w:rsidR="001E5BCF" w:rsidRPr="00CD4B52" w:rsidTr="00C63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</w:pPr>
            <w:r w:rsidRPr="001E5BCF"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Sytuacja ekonomiczna lub finansowa</w:t>
            </w:r>
          </w:p>
          <w:p w:rsidR="001E5BCF" w:rsidRPr="00CD4B52" w:rsidRDefault="001E5BCF" w:rsidP="00C63881">
            <w:pPr>
              <w:spacing w:before="60" w:after="120"/>
              <w:jc w:val="both"/>
            </w:pPr>
            <w:r w:rsidRPr="001E5BCF">
              <w:t xml:space="preserve">O udzielenie zamówienia publicznego mogą ubiegać się wykonawcy, którzy spełniają warunki, dotyczące sytuacji ekonomicznej lub finansowej. </w:t>
            </w:r>
            <w:r w:rsidR="003A370C">
              <w:t xml:space="preserve">Zamawiający uzna warunek za spełniony poprzez złożenie aktualnego na dzień składania ofert oświadczenia o niepodleganiu wykluczeniu oraz spełnianiu warunków udziału.  </w:t>
            </w:r>
          </w:p>
        </w:tc>
      </w:tr>
      <w:tr w:rsidR="001E5BCF" w:rsidRPr="00CD4B52" w:rsidTr="00C63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</w:pPr>
            <w:r w:rsidRPr="001E5BCF"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Zdolność techniczna lub zawodowa</w:t>
            </w:r>
          </w:p>
          <w:p w:rsidR="001E5BCF" w:rsidRDefault="001E5BCF" w:rsidP="00C63881">
            <w:pPr>
              <w:spacing w:before="60" w:after="120"/>
              <w:jc w:val="both"/>
            </w:pPr>
            <w:r w:rsidRPr="001E5BCF">
              <w:t>O udzielenie zamówienia publicznego mogą ubiegać się wykonawcy, którzy spełniają warunki, dotyczące  zdolności</w:t>
            </w:r>
            <w:r w:rsidR="003A370C">
              <w:t xml:space="preserve"> technicznej lub zawodowej. Zamawiający uzna warunek za spełniony poprzez wykazanie, iż:</w:t>
            </w:r>
          </w:p>
          <w:p w:rsidR="0029447C" w:rsidRPr="005B25F6" w:rsidRDefault="005B25F6" w:rsidP="005B25F6">
            <w:pPr>
              <w:spacing w:before="60" w:after="120"/>
              <w:jc w:val="both"/>
              <w:rPr>
                <w:b/>
                <w:i/>
              </w:rPr>
            </w:pPr>
            <w:r w:rsidRPr="005B25F6">
              <w:rPr>
                <w:b/>
                <w:i/>
                <w:u w:val="single"/>
              </w:rPr>
              <w:t xml:space="preserve">1. </w:t>
            </w:r>
            <w:r w:rsidR="0029447C" w:rsidRPr="005B25F6">
              <w:rPr>
                <w:b/>
                <w:i/>
                <w:u w:val="single"/>
              </w:rPr>
              <w:t>Wykonawca posiada doświadczenie wyrażając</w:t>
            </w:r>
            <w:r w:rsidRPr="005B25F6">
              <w:rPr>
                <w:b/>
                <w:i/>
                <w:u w:val="single"/>
              </w:rPr>
              <w:t>e się zrealizowaniem usług</w:t>
            </w:r>
            <w:r w:rsidR="0029447C" w:rsidRPr="005B25F6">
              <w:rPr>
                <w:b/>
                <w:i/>
              </w:rPr>
              <w:t>:</w:t>
            </w:r>
          </w:p>
          <w:p w:rsidR="0029447C" w:rsidRDefault="003A370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a)</w:t>
            </w:r>
            <w:r w:rsidR="0029447C">
              <w:rPr>
                <w:b/>
                <w:i/>
              </w:rPr>
              <w:t xml:space="preserve"> </w:t>
            </w:r>
            <w:r w:rsidR="005B25F6">
              <w:rPr>
                <w:b/>
                <w:i/>
              </w:rPr>
              <w:t>o łącznej wartości nie mniejszej niż 150 000,00 zł brutto</w:t>
            </w:r>
            <w:r w:rsidR="0029447C">
              <w:rPr>
                <w:b/>
                <w:i/>
              </w:rPr>
              <w:t xml:space="preserve"> w z</w:t>
            </w:r>
            <w:r w:rsidR="005B25F6">
              <w:rPr>
                <w:b/>
                <w:i/>
              </w:rPr>
              <w:t xml:space="preserve">akresie usuwania nieczystości; </w:t>
            </w:r>
          </w:p>
          <w:p w:rsidR="0029447C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b) </w:t>
            </w:r>
            <w:r w:rsidR="005B25F6">
              <w:rPr>
                <w:b/>
                <w:i/>
              </w:rPr>
              <w:t>o łącznej wartości nie mniejszej niż 200 000,00 zł brutto</w:t>
            </w:r>
            <w:r>
              <w:rPr>
                <w:b/>
                <w:i/>
              </w:rPr>
              <w:t xml:space="preserve"> w zakresie usuwania śniegu</w:t>
            </w:r>
            <w:r w:rsidR="005B25F6">
              <w:rPr>
                <w:b/>
                <w:i/>
              </w:rPr>
              <w:t xml:space="preserve"> i lodu;</w:t>
            </w:r>
            <w:r>
              <w:rPr>
                <w:b/>
                <w:i/>
              </w:rPr>
              <w:t xml:space="preserve"> </w:t>
            </w:r>
          </w:p>
          <w:p w:rsidR="0029447C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wykonanych lub wykonywanych w okresie ostatnich trzech lat przed upływem terminu składania ofert, a jeżeli okres prowadzenia działalności jest krótszy - w tym okresie.</w:t>
            </w:r>
          </w:p>
          <w:p w:rsidR="0029447C" w:rsidRPr="005B25F6" w:rsidRDefault="005B25F6" w:rsidP="0029447C">
            <w:pPr>
              <w:spacing w:before="60" w:after="120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</w:rPr>
              <w:lastRenderedPageBreak/>
              <w:t xml:space="preserve">2. </w:t>
            </w:r>
            <w:r w:rsidR="0029447C" w:rsidRPr="005B25F6">
              <w:rPr>
                <w:b/>
                <w:i/>
                <w:u w:val="single"/>
              </w:rPr>
              <w:t>Wykonawca dysponuje niezbędnym potencjałem technicznym do wykonania zamówienia:</w:t>
            </w:r>
          </w:p>
          <w:p w:rsidR="0029447C" w:rsidRPr="005B25F6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 w:rsidRPr="005B25F6">
              <w:rPr>
                <w:b/>
                <w:i/>
              </w:rPr>
              <w:t>1</w:t>
            </w:r>
            <w:r w:rsidR="005B25F6" w:rsidRPr="005B25F6">
              <w:rPr>
                <w:b/>
                <w:i/>
              </w:rPr>
              <w:t xml:space="preserve">) </w:t>
            </w:r>
            <w:r w:rsidRPr="005B25F6">
              <w:rPr>
                <w:b/>
                <w:i/>
              </w:rPr>
              <w:t>Oczyszczanie w zakresie usuwania nieczystości:</w:t>
            </w:r>
          </w:p>
          <w:p w:rsidR="0029447C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a) min. 1 pojazd ze skrzynią ładunkową</w:t>
            </w:r>
          </w:p>
          <w:p w:rsidR="0029447C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b) min. 1 zamiatarka mechaniczna</w:t>
            </w:r>
          </w:p>
          <w:p w:rsidR="0029447C" w:rsidRPr="005B25F6" w:rsidRDefault="005B25F6" w:rsidP="0029447C">
            <w:pPr>
              <w:spacing w:before="60" w:after="120"/>
              <w:jc w:val="both"/>
              <w:rPr>
                <w:b/>
                <w:i/>
              </w:rPr>
            </w:pPr>
            <w:r w:rsidRPr="005B25F6">
              <w:rPr>
                <w:b/>
                <w:i/>
              </w:rPr>
              <w:t xml:space="preserve">2) </w:t>
            </w:r>
            <w:r w:rsidR="0029447C" w:rsidRPr="005B25F6">
              <w:rPr>
                <w:b/>
                <w:i/>
              </w:rPr>
              <w:t>Oczyszczanie w zakresie usuwania śniegu i lodu:</w:t>
            </w:r>
          </w:p>
          <w:p w:rsidR="0029447C" w:rsidRDefault="0029447C" w:rsidP="0029447C">
            <w:pPr>
              <w:spacing w:before="60" w:after="1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a) min. 1 piaskarka z nośnikiem</w:t>
            </w:r>
          </w:p>
          <w:p w:rsidR="0029447C" w:rsidRPr="00CD4B52" w:rsidRDefault="0029447C" w:rsidP="0029447C">
            <w:pPr>
              <w:spacing w:before="60" w:after="120"/>
              <w:jc w:val="both"/>
            </w:pPr>
            <w:r>
              <w:rPr>
                <w:b/>
                <w:i/>
              </w:rPr>
              <w:t>b) min. 2 pługi odśnieżne z nośnikami</w:t>
            </w:r>
          </w:p>
        </w:tc>
      </w:tr>
      <w:tr w:rsidR="001E5BCF" w:rsidRPr="00CD4B52" w:rsidTr="00C6388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</w:pPr>
            <w:r w:rsidRPr="001E5BCF">
              <w:lastRenderedPageBreak/>
              <w:t>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BCF" w:rsidRPr="00CD4B52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Kompetencje lub uprawnienia do prowadzenia określonej działalności zawodowej, o ile wynika to z odrębnych przepisów</w:t>
            </w:r>
          </w:p>
          <w:p w:rsidR="001E5BCF" w:rsidRPr="00CD4B52" w:rsidRDefault="001E5BCF" w:rsidP="00C63881">
            <w:pPr>
              <w:spacing w:before="60" w:after="120"/>
              <w:jc w:val="both"/>
            </w:pPr>
            <w:r w:rsidRPr="001E5BCF">
              <w:t xml:space="preserve">O udzielenie zamówienia publicznego mogą ubiegać się wykonawcy, którzy spełniają warunki, dotyczące posiadania kompetencji lub uprawnień do prowadzenia określonej działalności zawodowej, o ile </w:t>
            </w:r>
            <w:r w:rsidR="003A370C">
              <w:t>wynika to z odrębnych przepisów</w:t>
            </w:r>
            <w:r w:rsidRPr="001E5BCF">
              <w:t xml:space="preserve">. </w:t>
            </w:r>
            <w:r w:rsidR="003A370C">
              <w:t xml:space="preserve">Zamawiający uzna warunek za spełniony poprzez złożenie aktualnego na dzień składania ofert oświadczenia o niepodleganiu wykluczeniu oraz spełnianiu warunków udziału.  </w:t>
            </w:r>
          </w:p>
        </w:tc>
      </w:tr>
    </w:tbl>
    <w:p w:rsidR="009E038F" w:rsidRDefault="009E038F" w:rsidP="009E038F">
      <w:pPr>
        <w:pStyle w:val="Nagwek2"/>
        <w:numPr>
          <w:ilvl w:val="0"/>
          <w:numId w:val="0"/>
        </w:numPr>
        <w:ind w:left="680"/>
      </w:pPr>
    </w:p>
    <w:p w:rsidR="008E38E4" w:rsidRPr="008E38E4" w:rsidRDefault="008E38E4" w:rsidP="00B40837">
      <w:pPr>
        <w:pStyle w:val="Nagwek1"/>
      </w:pPr>
      <w:r>
        <w:t xml:space="preserve">Podstawy wykluczenia wykonawcy </w:t>
      </w:r>
      <w:r w:rsidR="004E3A7E">
        <w:t>Z POSTĘPOWANIA</w:t>
      </w:r>
    </w:p>
    <w:p w:rsidR="009D2316" w:rsidRPr="00056B6A" w:rsidRDefault="00A2369F" w:rsidP="005B25F6">
      <w:pPr>
        <w:pStyle w:val="Nagwek2"/>
      </w:pPr>
      <w:r w:rsidRPr="00D91376">
        <w:t xml:space="preserve">Zamawiający wykluczy z postępowania o </w:t>
      </w:r>
      <w:r w:rsidR="005B4881">
        <w:t>udzielenie zamówienia W</w:t>
      </w:r>
      <w:r w:rsidR="004E3A7E">
        <w:t>ykonawcę</w:t>
      </w:r>
      <w:r w:rsidRPr="00D91376">
        <w:t xml:space="preserve"> na podstawie</w:t>
      </w:r>
      <w:r w:rsidR="0071220B">
        <w:t xml:space="preserve"> przepisów art. 24 ust.1 </w:t>
      </w:r>
      <w:proofErr w:type="spellStart"/>
      <w:r w:rsidR="0071220B">
        <w:t>pkt</w:t>
      </w:r>
      <w:proofErr w:type="spellEnd"/>
      <w:r w:rsidR="0071220B">
        <w:t xml:space="preserve"> </w:t>
      </w:r>
      <w:r w:rsidR="004E3A7E" w:rsidRPr="00A56785">
        <w:t>1</w:t>
      </w:r>
      <w:r w:rsidR="0071220B">
        <w:t>2</w:t>
      </w:r>
      <w:r w:rsidR="004E3A7E">
        <w:t>-23</w:t>
      </w:r>
      <w:r w:rsidR="00A56785" w:rsidRPr="00A56785">
        <w:t xml:space="preserve"> ustawy </w:t>
      </w:r>
      <w:proofErr w:type="spellStart"/>
      <w:r w:rsidR="00A56785" w:rsidRPr="00A56785">
        <w:t>Pzp</w:t>
      </w:r>
      <w:proofErr w:type="spellEnd"/>
      <w:r w:rsidR="00A56785" w:rsidRPr="00A56785">
        <w:t>.</w:t>
      </w:r>
    </w:p>
    <w:p w:rsidR="00EB7871" w:rsidRPr="00A56785" w:rsidRDefault="00A56785" w:rsidP="00A56785">
      <w:pPr>
        <w:pStyle w:val="Nagwek2"/>
        <w:rPr>
          <w:color w:val="auto"/>
        </w:rPr>
      </w:pPr>
      <w:r>
        <w:rPr>
          <w:color w:val="auto"/>
        </w:rPr>
        <w:t>W</w:t>
      </w:r>
      <w:r w:rsidR="008A3895">
        <w:rPr>
          <w:color w:val="auto"/>
        </w:rPr>
        <w:t>ykluczenie W</w:t>
      </w:r>
      <w:r>
        <w:rPr>
          <w:color w:val="auto"/>
        </w:rPr>
        <w:t xml:space="preserve">ykonawcy nastąpi w przypadkach, o których mowa w art. 24 ust. 7 ustawy </w:t>
      </w:r>
      <w:proofErr w:type="spellStart"/>
      <w:r>
        <w:rPr>
          <w:color w:val="auto"/>
        </w:rPr>
        <w:t>Pzp</w:t>
      </w:r>
      <w:proofErr w:type="spellEnd"/>
      <w:r>
        <w:rPr>
          <w:color w:val="auto"/>
        </w:rPr>
        <w:t>.</w:t>
      </w:r>
    </w:p>
    <w:p w:rsidR="00A34E0E" w:rsidRPr="00A34E0E" w:rsidRDefault="00A34E0E" w:rsidP="00A34E0E">
      <w:pPr>
        <w:pStyle w:val="Nagwek2"/>
        <w:rPr>
          <w:color w:val="auto"/>
        </w:rPr>
      </w:pPr>
      <w:r w:rsidRPr="00A34E0E">
        <w:rPr>
          <w:color w:val="auto"/>
        </w:rPr>
        <w:t xml:space="preserve">Wykonawca, który podlega wykluczeniu na podstawie </w:t>
      </w:r>
      <w:r>
        <w:rPr>
          <w:color w:val="auto"/>
        </w:rPr>
        <w:t xml:space="preserve">art. 24 </w:t>
      </w:r>
      <w:r w:rsidRPr="00A34E0E">
        <w:rPr>
          <w:color w:val="auto"/>
        </w:rPr>
        <w:t xml:space="preserve">ust. 1 </w:t>
      </w:r>
      <w:proofErr w:type="spellStart"/>
      <w:r w:rsidRPr="00A34E0E">
        <w:rPr>
          <w:color w:val="auto"/>
        </w:rPr>
        <w:t>pkt</w:t>
      </w:r>
      <w:proofErr w:type="spellEnd"/>
      <w:r w:rsidRPr="00A34E0E">
        <w:rPr>
          <w:color w:val="auto"/>
        </w:rPr>
        <w:t xml:space="preserve"> 13 i 14 oraz 16–20 lub ust. 5</w:t>
      </w:r>
      <w:r>
        <w:rPr>
          <w:color w:val="auto"/>
        </w:rPr>
        <w:t xml:space="preserve"> ustawy </w:t>
      </w:r>
      <w:proofErr w:type="spellStart"/>
      <w:r>
        <w:rPr>
          <w:color w:val="auto"/>
        </w:rPr>
        <w:t>Pzp</w:t>
      </w:r>
      <w:proofErr w:type="spellEnd"/>
      <w:r w:rsidRPr="00A34E0E">
        <w:rPr>
          <w:color w:val="auto"/>
        </w:rPr>
        <w:t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</w:t>
      </w:r>
      <w:r w:rsidR="008A3895">
        <w:rPr>
          <w:color w:val="auto"/>
        </w:rPr>
        <w:t>b nieprawidłowemu postępowaniu W</w:t>
      </w:r>
      <w:r w:rsidRPr="00A34E0E">
        <w:rPr>
          <w:color w:val="auto"/>
        </w:rPr>
        <w:t>ykonawcy. Przepisu zdania pierwszego</w:t>
      </w:r>
      <w:r w:rsidR="008A3895">
        <w:rPr>
          <w:color w:val="auto"/>
        </w:rPr>
        <w:t xml:space="preserve"> nie stosuje się, jeżeli wobec W</w:t>
      </w:r>
      <w:r w:rsidRPr="00A34E0E">
        <w:rPr>
          <w:color w:val="auto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A34E0E" w:rsidRDefault="00A34E0E" w:rsidP="00A56785">
      <w:pPr>
        <w:pStyle w:val="Nagwek2"/>
        <w:numPr>
          <w:ilvl w:val="0"/>
          <w:numId w:val="0"/>
        </w:numPr>
        <w:ind w:left="680"/>
        <w:rPr>
          <w:color w:val="auto"/>
        </w:rPr>
      </w:pPr>
      <w:r w:rsidRPr="00A34E0E">
        <w:rPr>
          <w:color w:val="auto"/>
        </w:rPr>
        <w:t>Wykonawca n</w:t>
      </w:r>
      <w:r>
        <w:rPr>
          <w:color w:val="auto"/>
        </w:rPr>
        <w:t>ie podlega wykluczeniu, jeżeli Z</w:t>
      </w:r>
      <w:r w:rsidRPr="00A34E0E">
        <w:rPr>
          <w:color w:val="auto"/>
        </w:rPr>
        <w:t>amawiający, uwzględniając wagę i</w:t>
      </w:r>
      <w:r w:rsidR="008A3895">
        <w:rPr>
          <w:color w:val="auto"/>
        </w:rPr>
        <w:t xml:space="preserve"> szczególne okoliczności czynu W</w:t>
      </w:r>
      <w:r w:rsidRPr="00A34E0E">
        <w:rPr>
          <w:color w:val="auto"/>
        </w:rPr>
        <w:t>ykonawcy, uzna</w:t>
      </w:r>
      <w:r w:rsidR="00A56785">
        <w:rPr>
          <w:color w:val="auto"/>
        </w:rPr>
        <w:t xml:space="preserve"> przedstawione dowody</w:t>
      </w:r>
      <w:r w:rsidRPr="00A34E0E">
        <w:rPr>
          <w:color w:val="auto"/>
        </w:rPr>
        <w:t xml:space="preserve"> za wystarcz</w:t>
      </w:r>
      <w:r w:rsidR="00A56785">
        <w:rPr>
          <w:color w:val="auto"/>
        </w:rPr>
        <w:t>ające.</w:t>
      </w:r>
    </w:p>
    <w:p w:rsidR="00A56785" w:rsidRPr="00A56785" w:rsidRDefault="00A56785" w:rsidP="00A56785">
      <w:pPr>
        <w:pStyle w:val="Nagwek2"/>
      </w:pPr>
      <w:r>
        <w:t>Zamawiający może wykluczyć Wykonawcę na każdym etapie postępowania</w:t>
      </w:r>
      <w:r w:rsidR="00E528CA">
        <w:t>, ofertę Wykonawcy wykluczonego uznaje się za odrzuconą.</w:t>
      </w:r>
    </w:p>
    <w:p w:rsidR="00F278EE" w:rsidRPr="0092294D" w:rsidRDefault="00A2369F" w:rsidP="00B40837">
      <w:pPr>
        <w:pStyle w:val="Nagwek1"/>
      </w:pPr>
      <w:bookmarkStart w:id="6" w:name="_Toc258314248"/>
      <w:r w:rsidRPr="00371538">
        <w:lastRenderedPageBreak/>
        <w:t>Wykaz oświadczeń lub dokumentów, jakie mają dostarczyć Wykonawcy w celu potwierdzenia spełniania warunków udziału w postępowaniu</w:t>
      </w:r>
      <w:r w:rsidR="00892EAD">
        <w:t xml:space="preserve"> ORAZ BRAKU PODSTAW WYKLUCZENIA</w:t>
      </w:r>
      <w:bookmarkEnd w:id="6"/>
    </w:p>
    <w:p w:rsidR="00892EAD" w:rsidRDefault="00A90128" w:rsidP="00892EAD">
      <w:pPr>
        <w:pStyle w:val="Nagwek2"/>
      </w:pPr>
      <w:r>
        <w:t>Do oferty</w:t>
      </w:r>
      <w:r w:rsidR="00872A05">
        <w:t xml:space="preserve"> (Formularz Oferty + Załącznik do Formularza Oferty)</w:t>
      </w:r>
      <w:r>
        <w:t>, w</w:t>
      </w:r>
      <w:r w:rsidR="00892EAD">
        <w:t xml:space="preserve"> celu wstępnego </w:t>
      </w:r>
      <w:r>
        <w:t>wykazania spełniania warunków udziału w postępowaniu oraz braku podstaw wykluczenia, Wykonawca zobowiązany jest</w:t>
      </w:r>
      <w:r w:rsidR="005F5697">
        <w:t xml:space="preserve"> dołączyć aktualne</w:t>
      </w:r>
      <w:r>
        <w:t xml:space="preserve"> na dzień składania ofert</w:t>
      </w:r>
      <w:r w:rsidR="00ED0999">
        <w:t>:</w:t>
      </w:r>
      <w:r>
        <w:t xml:space="preserve"> </w:t>
      </w:r>
    </w:p>
    <w:tbl>
      <w:tblPr>
        <w:tblW w:w="853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686"/>
      </w:tblGrid>
      <w:tr w:rsidR="009D2316" w:rsidRPr="009D2316" w:rsidTr="009D2316">
        <w:tc>
          <w:tcPr>
            <w:tcW w:w="851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686" w:type="dxa"/>
          </w:tcPr>
          <w:p w:rsidR="009D2316" w:rsidRPr="009D2316" w:rsidRDefault="009D2316" w:rsidP="009D2316">
            <w:pPr>
              <w:spacing w:before="60" w:after="120"/>
              <w:jc w:val="both"/>
            </w:pPr>
            <w:r w:rsidRPr="009D2316">
              <w:rPr>
                <w:b/>
                <w:sz w:val="20"/>
                <w:szCs w:val="20"/>
              </w:rPr>
              <w:t>Wymagany dokument</w:t>
            </w:r>
          </w:p>
        </w:tc>
      </w:tr>
      <w:tr w:rsidR="001E5BCF" w:rsidRPr="009D2316" w:rsidTr="00C63881">
        <w:tc>
          <w:tcPr>
            <w:tcW w:w="851" w:type="dxa"/>
          </w:tcPr>
          <w:p w:rsidR="001E5BCF" w:rsidRPr="009D2316" w:rsidRDefault="001E5BCF" w:rsidP="00C63881">
            <w:pPr>
              <w:spacing w:before="60" w:after="120"/>
              <w:jc w:val="both"/>
            </w:pPr>
            <w:r w:rsidRPr="001E5BCF">
              <w:t>1</w:t>
            </w:r>
          </w:p>
        </w:tc>
        <w:tc>
          <w:tcPr>
            <w:tcW w:w="7686" w:type="dxa"/>
          </w:tcPr>
          <w:p w:rsidR="001E5BCF" w:rsidRPr="009D2316" w:rsidRDefault="001E5BCF" w:rsidP="00C63881">
            <w:pPr>
              <w:spacing w:before="60" w:after="120"/>
              <w:jc w:val="both"/>
            </w:pPr>
            <w:r w:rsidRPr="001E5BCF">
              <w:rPr>
                <w:b/>
              </w:rPr>
              <w:t>Oświadczenie o niepodleganiu wykluczeniu oraz spełnianiu warunków udziału</w:t>
            </w:r>
          </w:p>
          <w:p w:rsidR="001E5BCF" w:rsidRPr="009D2316" w:rsidRDefault="001E5BCF" w:rsidP="00C63881">
            <w:r w:rsidRPr="001E5BCF">
              <w:t>Oświadczenie o niepodleganiu wykluczeniu oraz spełnianiu warunków udziału</w:t>
            </w:r>
          </w:p>
        </w:tc>
      </w:tr>
    </w:tbl>
    <w:p w:rsidR="00012833" w:rsidRDefault="000C63A2" w:rsidP="00BF6DEC">
      <w:pPr>
        <w:pStyle w:val="Nagwek2"/>
      </w:pPr>
      <w:r>
        <w:t>Wykonawca, w terminie 3 dni od dnia zamieszczenia na stronie internetowej informacji</w:t>
      </w:r>
      <w:r w:rsidR="00BF6DEC">
        <w:t>,</w:t>
      </w:r>
      <w:r>
        <w:t xml:space="preserve"> </w:t>
      </w:r>
      <w:r w:rsidR="00BF6DEC" w:rsidRPr="00BF6DEC">
        <w:t>o której mowa w art. 86 ust. 5</w:t>
      </w:r>
      <w:r w:rsidR="00BF6DEC">
        <w:t xml:space="preserve"> ustawy </w:t>
      </w:r>
      <w:proofErr w:type="spellStart"/>
      <w:r w:rsidR="00BF6DEC">
        <w:t>Pzp</w:t>
      </w:r>
      <w:proofErr w:type="spellEnd"/>
      <w:r w:rsidR="0092294D">
        <w:t>, przekazuje Z</w:t>
      </w:r>
      <w:r w:rsidR="00BF6DEC" w:rsidRPr="00BF6DEC">
        <w:t xml:space="preserve">amawiającemu oświadczenie o przynależności lub braku przynależności do tej samej grupy kapitałowej, o której mowa w </w:t>
      </w:r>
      <w:r w:rsidR="00BF6DEC">
        <w:t xml:space="preserve">art. 24 </w:t>
      </w:r>
      <w:r w:rsidR="00BF6DEC" w:rsidRPr="00BF6DEC">
        <w:t xml:space="preserve">ust. 1 </w:t>
      </w:r>
      <w:proofErr w:type="spellStart"/>
      <w:r w:rsidR="00BF6DEC" w:rsidRPr="00BF6DEC">
        <w:t>pkt</w:t>
      </w:r>
      <w:proofErr w:type="spellEnd"/>
      <w:r w:rsidR="00BF6DEC" w:rsidRPr="00BF6DEC">
        <w:t xml:space="preserve"> 23</w:t>
      </w:r>
      <w:r w:rsidR="00BF6DEC">
        <w:t xml:space="preserve"> ustawy </w:t>
      </w:r>
      <w:proofErr w:type="spellStart"/>
      <w:r w:rsidR="00BF6DEC">
        <w:t>Pzp</w:t>
      </w:r>
      <w:proofErr w:type="spellEnd"/>
      <w:r w:rsidR="00012833"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512"/>
      </w:tblGrid>
      <w:tr w:rsidR="009D2316" w:rsidRPr="009D2316" w:rsidTr="009D2316">
        <w:tc>
          <w:tcPr>
            <w:tcW w:w="851" w:type="dxa"/>
          </w:tcPr>
          <w:p w:rsidR="009D2316" w:rsidRPr="002E1963" w:rsidRDefault="009D2316" w:rsidP="009D2316">
            <w:pPr>
              <w:spacing w:before="60" w:after="120"/>
              <w:jc w:val="both"/>
            </w:pPr>
            <w:r w:rsidRPr="002E196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512" w:type="dxa"/>
          </w:tcPr>
          <w:p w:rsidR="009D2316" w:rsidRPr="002E1963" w:rsidRDefault="009D2316" w:rsidP="009D2316">
            <w:pPr>
              <w:spacing w:before="60" w:after="120"/>
              <w:jc w:val="both"/>
            </w:pPr>
            <w:r w:rsidRPr="002E1963">
              <w:rPr>
                <w:b/>
                <w:sz w:val="20"/>
                <w:szCs w:val="20"/>
              </w:rPr>
              <w:t>Wymagany dokument</w:t>
            </w:r>
          </w:p>
        </w:tc>
      </w:tr>
      <w:tr w:rsidR="009D2316" w:rsidRPr="009D2316" w:rsidTr="009D2316">
        <w:tc>
          <w:tcPr>
            <w:tcW w:w="851" w:type="dxa"/>
          </w:tcPr>
          <w:p w:rsidR="009D2316" w:rsidRPr="00A031F0" w:rsidRDefault="005B25F6" w:rsidP="009D2316">
            <w:pPr>
              <w:spacing w:before="60" w:after="120"/>
              <w:jc w:val="both"/>
              <w:rPr>
                <w:highlight w:val="yellow"/>
              </w:rPr>
            </w:pPr>
            <w:r w:rsidRPr="002E1963">
              <w:t>1</w:t>
            </w:r>
          </w:p>
        </w:tc>
        <w:tc>
          <w:tcPr>
            <w:tcW w:w="7512" w:type="dxa"/>
          </w:tcPr>
          <w:p w:rsidR="009D2316" w:rsidRPr="002E1963" w:rsidRDefault="002E1963" w:rsidP="002E1963">
            <w:pPr>
              <w:spacing w:before="60" w:after="120"/>
              <w:jc w:val="both"/>
            </w:pPr>
            <w:r w:rsidRPr="00AE6CA5">
              <w:rPr>
                <w:b/>
              </w:rPr>
              <w:t>Oświadczenia wykonawcy o przynależności albo braku przynależności do tej samej grupy kapitałowej.</w:t>
            </w:r>
          </w:p>
        </w:tc>
      </w:tr>
    </w:tbl>
    <w:p w:rsidR="009D2316" w:rsidRDefault="00BF6DEC" w:rsidP="002E1963">
      <w:pPr>
        <w:pStyle w:val="Nagwek2"/>
        <w:numPr>
          <w:ilvl w:val="0"/>
          <w:numId w:val="0"/>
        </w:numPr>
        <w:ind w:left="680"/>
      </w:pPr>
      <w:r w:rsidRPr="00BF6DEC">
        <w:t>W</w:t>
      </w:r>
      <w:r w:rsidR="008A3895">
        <w:t>raz ze złożeniem oświadczenia, W</w:t>
      </w:r>
      <w:r w:rsidRPr="00BF6DEC">
        <w:t>ykonawca może przedstawić</w:t>
      </w:r>
      <w:r w:rsidR="005B4881">
        <w:t xml:space="preserve"> dowody, że powiązania z innym W</w:t>
      </w:r>
      <w:r w:rsidRPr="00BF6DEC">
        <w:t>ykonawcą nie prowadzą do zakłócenia konkurencji w postępowaniu o udzielenie zamówienia</w:t>
      </w:r>
      <w:r w:rsidR="000C63A2">
        <w:t>.</w:t>
      </w:r>
      <w:r w:rsidR="009D2316">
        <w:t xml:space="preserve"> </w:t>
      </w:r>
    </w:p>
    <w:p w:rsidR="0081499E" w:rsidRPr="00264019" w:rsidRDefault="0081499E" w:rsidP="0081499E">
      <w:pPr>
        <w:pStyle w:val="Nagwek2"/>
      </w:pPr>
      <w:r>
        <w:t xml:space="preserve">Zamawiający, na podstawie art. 24aa ustawy </w:t>
      </w:r>
      <w:proofErr w:type="spellStart"/>
      <w:r>
        <w:t>Pzp</w:t>
      </w:r>
      <w:proofErr w:type="spellEnd"/>
      <w:r>
        <w:t>, przewiduje możliwość w pierwszej kolejności dokonania oceny ofert, a następnie zbadania, czy Wykonawca, którego oferta została oceniona jako najkorzystniejsza nie podlega wykluczeniu oraz spełnia warunki udziału w postępowaniu.</w:t>
      </w:r>
    </w:p>
    <w:p w:rsidR="00F278EE" w:rsidRDefault="00717726" w:rsidP="00F278EE">
      <w:pPr>
        <w:pStyle w:val="Nagwek2"/>
      </w:pPr>
      <w:r w:rsidRPr="00717726">
        <w:t xml:space="preserve">Zamawiający przed </w:t>
      </w:r>
      <w:r w:rsidR="005B4881">
        <w:t xml:space="preserve">udzieleniem zamówienia, </w:t>
      </w:r>
      <w:r w:rsidR="00AA1892">
        <w:t>może wezwać</w:t>
      </w:r>
      <w:r w:rsidR="005B4881">
        <w:t xml:space="preserve"> W</w:t>
      </w:r>
      <w:r w:rsidRPr="00717726">
        <w:t>ykonawcę, którego oferta została najwyżej oceniona, do złożenia w</w:t>
      </w:r>
      <w:r>
        <w:t xml:space="preserve"> </w:t>
      </w:r>
      <w:r w:rsidR="005F5697">
        <w:t>wyznaczonym, nie krótszym niż 5</w:t>
      </w:r>
      <w:r w:rsidRPr="00717726">
        <w:t xml:space="preserve"> dni, terminie aktualnych na dzień złożenia oświadczeń lub dokumentów,</w:t>
      </w:r>
      <w:r>
        <w:t xml:space="preserve"> </w:t>
      </w:r>
      <w:r w:rsidRPr="00717726">
        <w:t xml:space="preserve">potwierdzających okoliczności, o których mowa w art. 25 ust. 1 ustawy </w:t>
      </w:r>
      <w:proofErr w:type="spellStart"/>
      <w:r w:rsidRPr="00717726">
        <w:t>Pzp</w:t>
      </w:r>
      <w:proofErr w:type="spellEnd"/>
      <w:r w:rsidRPr="00717726">
        <w:t>.</w:t>
      </w:r>
    </w:p>
    <w:p w:rsidR="001E5BCF" w:rsidRDefault="00F278EE" w:rsidP="002E1963">
      <w:pPr>
        <w:pStyle w:val="Nagwek2"/>
      </w:pPr>
      <w:r w:rsidRPr="00F278EE">
        <w:t xml:space="preserve">Wykaz dokumentów i oświadczeń składanych na wezwanie Zamawiającego </w:t>
      </w:r>
      <w:r>
        <w:t xml:space="preserve">na </w:t>
      </w:r>
      <w:r w:rsidRPr="00F278EE">
        <w:t xml:space="preserve">potwierdzenie okoliczności, o których mowa </w:t>
      </w:r>
      <w:r>
        <w:t xml:space="preserve">w art. 25 ust. 1 ustawy </w:t>
      </w:r>
      <w:proofErr w:type="spellStart"/>
      <w:r>
        <w:t>Pzp</w:t>
      </w:r>
      <w:proofErr w:type="spellEnd"/>
      <w:r>
        <w:t>:</w:t>
      </w:r>
    </w:p>
    <w:p w:rsidR="001E5BCF" w:rsidRPr="00371538" w:rsidRDefault="001E5BCF" w:rsidP="001E5BCF">
      <w:pPr>
        <w:pStyle w:val="Nagwek2"/>
        <w:numPr>
          <w:ilvl w:val="0"/>
          <w:numId w:val="12"/>
        </w:numPr>
        <w:ind w:left="709"/>
      </w:pPr>
      <w:r w:rsidRPr="00371538">
        <w:t>W celu wykazania spełniania przez Wykonawcę warunków</w:t>
      </w:r>
      <w:r>
        <w:t xml:space="preserve"> udziału w postępowaniu należy przedłożyć</w:t>
      </w:r>
      <w:r w:rsidRPr="00371538">
        <w:t>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1E5BCF" w:rsidRPr="00371538" w:rsidTr="00C63881">
        <w:tc>
          <w:tcPr>
            <w:tcW w:w="7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Wymagany dokument</w:t>
            </w:r>
          </w:p>
        </w:tc>
      </w:tr>
      <w:tr w:rsidR="001E5BCF" w:rsidRPr="00371538" w:rsidTr="00C63881">
        <w:tc>
          <w:tcPr>
            <w:tcW w:w="7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1E5BCF">
              <w:t>1</w:t>
            </w:r>
          </w:p>
        </w:tc>
        <w:tc>
          <w:tcPr>
            <w:tcW w:w="7920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Wykaz dostaw lub usług</w:t>
            </w:r>
          </w:p>
          <w:p w:rsidR="001E5BCF" w:rsidRPr="00371538" w:rsidRDefault="001E5BCF" w:rsidP="00C63881">
            <w:pPr>
              <w:spacing w:before="60" w:after="120"/>
              <w:jc w:val="both"/>
            </w:pPr>
            <w:r w:rsidRPr="001E5BCF">
              <w:t xml:space="preserve">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</w:t>
            </w:r>
            <w:r w:rsidRPr="001E5BCF">
              <w:lastRenderedPageBreak/>
              <w:t>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  <w:tr w:rsidR="001E5BCF" w:rsidRPr="00371538" w:rsidTr="00C63881">
        <w:tc>
          <w:tcPr>
            <w:tcW w:w="7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1E5BCF">
              <w:lastRenderedPageBreak/>
              <w:t>2</w:t>
            </w:r>
          </w:p>
        </w:tc>
        <w:tc>
          <w:tcPr>
            <w:tcW w:w="7920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Wykaz narzędzi, wyposażenia zakładu lub urządzeń technicznych</w:t>
            </w:r>
          </w:p>
          <w:p w:rsidR="001E5BCF" w:rsidRPr="00371538" w:rsidRDefault="001E5BCF" w:rsidP="00C63881">
            <w:pPr>
              <w:spacing w:before="60" w:after="120"/>
              <w:jc w:val="both"/>
            </w:pPr>
            <w:r w:rsidRPr="001E5BCF">
              <w:t>Wykaz narzędzi, wyposażenia zakładu lub urządzeń technicznych dostępnych wykonawcy w celu wykonania zamówienia publicznego wraz z informacją o podstawie do dysponowania tymi zasobami.</w:t>
            </w:r>
          </w:p>
        </w:tc>
      </w:tr>
    </w:tbl>
    <w:p w:rsidR="001E5BCF" w:rsidRPr="00944DA3" w:rsidRDefault="001E5BCF" w:rsidP="002E1963">
      <w:pPr>
        <w:pStyle w:val="Nagwek2"/>
        <w:numPr>
          <w:ilvl w:val="0"/>
          <w:numId w:val="0"/>
        </w:numPr>
      </w:pPr>
    </w:p>
    <w:p w:rsidR="001E5BCF" w:rsidRPr="004A3EC1" w:rsidRDefault="001E5BCF" w:rsidP="001E5BCF">
      <w:pPr>
        <w:pStyle w:val="Nagwek2"/>
        <w:numPr>
          <w:ilvl w:val="0"/>
          <w:numId w:val="12"/>
        </w:numPr>
        <w:spacing w:after="80"/>
        <w:ind w:left="709" w:hanging="357"/>
      </w:pPr>
      <w:r>
        <w:t xml:space="preserve">W celu oceny, czy Wykonawca polegając na zdolnościach lub sytuacji innych podmiotów na zasadach określonych w art. 22a ustawy </w:t>
      </w:r>
      <w:proofErr w:type="spellStart"/>
      <w:r>
        <w:t>Pzp</w:t>
      </w:r>
      <w:proofErr w:type="spellEnd"/>
      <w:r>
        <w:t>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16"/>
      </w:tblGrid>
      <w:tr w:rsidR="001E5BCF" w:rsidRPr="00944DA3" w:rsidTr="00C63881">
        <w:tc>
          <w:tcPr>
            <w:tcW w:w="720" w:type="dxa"/>
          </w:tcPr>
          <w:p w:rsidR="001E5BCF" w:rsidRPr="00944DA3" w:rsidRDefault="001E5BCF" w:rsidP="00C63881">
            <w:pPr>
              <w:spacing w:before="60" w:after="120"/>
              <w:jc w:val="both"/>
            </w:pPr>
            <w:r w:rsidRPr="00944DA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16" w:type="dxa"/>
          </w:tcPr>
          <w:p w:rsidR="001E5BCF" w:rsidRPr="00944DA3" w:rsidRDefault="001E5BCF" w:rsidP="00C63881">
            <w:pPr>
              <w:spacing w:before="60" w:after="120"/>
              <w:jc w:val="both"/>
            </w:pPr>
            <w:r w:rsidRPr="00944DA3">
              <w:rPr>
                <w:b/>
                <w:sz w:val="20"/>
                <w:szCs w:val="20"/>
              </w:rPr>
              <w:t>Wymagany dokument</w:t>
            </w:r>
          </w:p>
        </w:tc>
      </w:tr>
      <w:tr w:rsidR="001E5BCF" w:rsidRPr="00944DA3" w:rsidTr="00C63881">
        <w:tc>
          <w:tcPr>
            <w:tcW w:w="720" w:type="dxa"/>
          </w:tcPr>
          <w:p w:rsidR="001E5BCF" w:rsidRPr="00944DA3" w:rsidRDefault="001E5BCF" w:rsidP="00C63881">
            <w:pPr>
              <w:spacing w:before="60" w:after="120"/>
              <w:jc w:val="both"/>
            </w:pPr>
            <w:r w:rsidRPr="001E5BCF">
              <w:t>1</w:t>
            </w:r>
          </w:p>
        </w:tc>
        <w:tc>
          <w:tcPr>
            <w:tcW w:w="7916" w:type="dxa"/>
          </w:tcPr>
          <w:p w:rsidR="001E5BCF" w:rsidRPr="00944DA3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Zobowiązanie podmiotów trzecich do oddania do dyspozycji niezbędnych zasobów.</w:t>
            </w:r>
          </w:p>
          <w:p w:rsidR="001E5BCF" w:rsidRPr="00944DA3" w:rsidRDefault="001E5BCF" w:rsidP="00C63881">
            <w:pPr>
              <w:spacing w:before="60" w:after="120"/>
              <w:jc w:val="both"/>
            </w:pPr>
            <w:r w:rsidRPr="001E5BCF">
              <w:t>Pisemne zobowiązanie podmiotów, na zdolnościach lub sytuacji których Wykonawca polega, do oddania mu do dyspozycji niezbędnych zasobów na potrzeby realizacji zamówienia.</w:t>
            </w:r>
          </w:p>
        </w:tc>
      </w:tr>
    </w:tbl>
    <w:p w:rsidR="003B2A72" w:rsidRPr="00371538" w:rsidRDefault="003B2A72" w:rsidP="003B2A72">
      <w:pPr>
        <w:pStyle w:val="Nagwek2"/>
        <w:numPr>
          <w:ilvl w:val="0"/>
          <w:numId w:val="0"/>
        </w:numPr>
        <w:ind w:left="680"/>
      </w:pPr>
      <w:r>
        <w:t>Zobowiązanie podmiotów trzecich do oddania do dyspozycji niezbędnych zasobów należy dołączyć do oferty w celu wstępnego wykazania spełniania warunków udziału            w postępowaniu oraz braku podstaw wykluczenia.</w:t>
      </w:r>
    </w:p>
    <w:p w:rsidR="001E5BCF" w:rsidRPr="00371538" w:rsidRDefault="001E5BCF" w:rsidP="003B2A72">
      <w:pPr>
        <w:pStyle w:val="Nagwek2"/>
        <w:numPr>
          <w:ilvl w:val="0"/>
          <w:numId w:val="0"/>
        </w:numPr>
        <w:ind w:left="680" w:hanging="680"/>
      </w:pPr>
    </w:p>
    <w:p w:rsidR="001E5BCF" w:rsidRPr="00371538" w:rsidRDefault="001E5BCF" w:rsidP="001E5BCF">
      <w:pPr>
        <w:pStyle w:val="Nagwek2"/>
        <w:numPr>
          <w:ilvl w:val="0"/>
          <w:numId w:val="12"/>
        </w:numPr>
        <w:ind w:left="851" w:hanging="425"/>
      </w:pPr>
      <w:r w:rsidRPr="00371538">
        <w:t>Inne wymagane dokumenty: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7920"/>
      </w:tblGrid>
      <w:tr w:rsidR="001E5BCF" w:rsidRPr="00371538" w:rsidTr="00C63881">
        <w:tc>
          <w:tcPr>
            <w:tcW w:w="7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920" w:type="dxa"/>
          </w:tcPr>
          <w:p w:rsidR="001E5BCF" w:rsidRPr="00371538" w:rsidRDefault="001E5BCF" w:rsidP="00C63881">
            <w:pPr>
              <w:spacing w:before="60" w:after="120"/>
              <w:jc w:val="both"/>
            </w:pPr>
            <w:r w:rsidRPr="006672A6">
              <w:rPr>
                <w:b/>
                <w:sz w:val="20"/>
                <w:szCs w:val="20"/>
              </w:rPr>
              <w:t>Wymagany dokument</w:t>
            </w:r>
          </w:p>
        </w:tc>
      </w:tr>
      <w:tr w:rsidR="00C11292" w:rsidRPr="00371538" w:rsidTr="00C63881">
        <w:tc>
          <w:tcPr>
            <w:tcW w:w="720" w:type="dxa"/>
          </w:tcPr>
          <w:p w:rsidR="00C11292" w:rsidRPr="006672A6" w:rsidRDefault="00C11292" w:rsidP="00C63881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:rsidR="00C11292" w:rsidRPr="00C11292" w:rsidRDefault="00C11292" w:rsidP="00C11292">
            <w:pPr>
              <w:pStyle w:val="Bezodstpw"/>
              <w:rPr>
                <w:b/>
              </w:rPr>
            </w:pPr>
            <w:r w:rsidRPr="00C11292">
              <w:rPr>
                <w:b/>
              </w:rPr>
              <w:t>Oświadczenie</w:t>
            </w:r>
            <w:r>
              <w:rPr>
                <w:b/>
              </w:rPr>
              <w:t xml:space="preserve"> </w:t>
            </w:r>
            <w:r w:rsidRPr="00C11292">
              <w:rPr>
                <w:b/>
              </w:rPr>
              <w:t>o zatrudnieniu osób na podstawie umowy o pracę</w:t>
            </w:r>
          </w:p>
        </w:tc>
      </w:tr>
      <w:tr w:rsidR="001E5BCF" w:rsidRPr="00371538" w:rsidTr="00C63881">
        <w:tc>
          <w:tcPr>
            <w:tcW w:w="720" w:type="dxa"/>
          </w:tcPr>
          <w:p w:rsidR="001E5BCF" w:rsidRPr="00371538" w:rsidRDefault="00C11292" w:rsidP="00C63881">
            <w:pPr>
              <w:spacing w:before="60" w:after="120"/>
              <w:jc w:val="both"/>
            </w:pPr>
            <w:r>
              <w:t>2</w:t>
            </w:r>
          </w:p>
        </w:tc>
        <w:tc>
          <w:tcPr>
            <w:tcW w:w="7920" w:type="dxa"/>
          </w:tcPr>
          <w:p w:rsidR="001E5BCF" w:rsidRPr="002E1963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Wykaz części zamówienia, której wykonanie wykonawca zamierza powierzyć podwykonawcom</w:t>
            </w:r>
            <w:r w:rsidR="00872A05">
              <w:rPr>
                <w:b/>
                <w:bCs/>
              </w:rPr>
              <w:t xml:space="preserve"> (jeżeli dotyczy)</w:t>
            </w:r>
          </w:p>
        </w:tc>
      </w:tr>
      <w:tr w:rsidR="001E5BCF" w:rsidRPr="00371538" w:rsidTr="00C63881">
        <w:tc>
          <w:tcPr>
            <w:tcW w:w="720" w:type="dxa"/>
          </w:tcPr>
          <w:p w:rsidR="001E5BCF" w:rsidRPr="00371538" w:rsidRDefault="00C11292" w:rsidP="00C63881">
            <w:pPr>
              <w:spacing w:before="60" w:after="120"/>
              <w:jc w:val="both"/>
            </w:pPr>
            <w:r>
              <w:t>3</w:t>
            </w:r>
          </w:p>
        </w:tc>
        <w:tc>
          <w:tcPr>
            <w:tcW w:w="7920" w:type="dxa"/>
          </w:tcPr>
          <w:p w:rsidR="001E5BCF" w:rsidRPr="002E1963" w:rsidRDefault="001E5BCF" w:rsidP="00C63881">
            <w:pPr>
              <w:spacing w:before="60" w:after="120"/>
              <w:jc w:val="both"/>
              <w:rPr>
                <w:b/>
                <w:bCs/>
              </w:rPr>
            </w:pPr>
            <w:r w:rsidRPr="001E5BCF">
              <w:rPr>
                <w:b/>
                <w:bCs/>
              </w:rPr>
              <w:t>Informacja wykonawcy o obowiązku podatkowym</w:t>
            </w:r>
            <w:r w:rsidR="00872A05">
              <w:rPr>
                <w:b/>
                <w:bCs/>
              </w:rPr>
              <w:t xml:space="preserve"> (jeżeli dotyczy)</w:t>
            </w:r>
          </w:p>
        </w:tc>
      </w:tr>
    </w:tbl>
    <w:p w:rsidR="00A2369F" w:rsidRPr="00371538" w:rsidRDefault="00A2369F" w:rsidP="00384056">
      <w:pPr>
        <w:spacing w:before="60" w:after="120"/>
        <w:jc w:val="both"/>
      </w:pPr>
    </w:p>
    <w:p w:rsidR="00983549" w:rsidRDefault="00983549" w:rsidP="00FF771B">
      <w:pPr>
        <w:pStyle w:val="Nagwek2"/>
        <w:spacing w:before="60" w:after="0"/>
      </w:pPr>
      <w:r>
        <w:t>Jeżeli jest to niezbędne do zapewnienia odpowiedniego przebiegu postępo</w:t>
      </w:r>
      <w:r w:rsidR="008B60B4">
        <w:t>wania o udzielenie zamówienia, Z</w:t>
      </w:r>
      <w:r>
        <w:t>amawiający może na każdym etapie po</w:t>
      </w:r>
      <w:r w:rsidR="005B4881">
        <w:t>stępowania wezwać W</w:t>
      </w:r>
      <w:r>
        <w:t xml:space="preserve">ykonawców do złożenia wszystkich lub niektórych oświadczeń lub dokumentów </w:t>
      </w:r>
      <w:r>
        <w:lastRenderedPageBreak/>
        <w:t>potwierdzających, że nie podlegają wykluczeniu, spełniają warunki udziału w postępowaniu, a jeżeli zachodzą uzasadnione podstawy do uznania, że złożone uprzednio oświadczenia lub dokumenty nie są już aktualne, do złożenia aktualnych oświadczeń lub dokumentów.</w:t>
      </w:r>
    </w:p>
    <w:p w:rsidR="00FF771B" w:rsidRDefault="0090602E" w:rsidP="00FF771B">
      <w:pPr>
        <w:pStyle w:val="Nagwek2"/>
      </w:pPr>
      <w:r>
        <w:t>Wykonawca nie jest obowiązany do złożenia oświadczeń lub dokumentów potwierdzających spełnianie warunków udziału w postępowaniu oraz brak podstaw do wykluczenia, jeżeli</w:t>
      </w:r>
      <w:r w:rsidR="00FF771B">
        <w:t xml:space="preserve"> </w:t>
      </w:r>
      <w:r w:rsidR="008B60B4">
        <w:t>Z</w:t>
      </w:r>
      <w:r>
        <w:t>amawiający</w:t>
      </w:r>
      <w:r w:rsidRPr="00FF771B">
        <w:t xml:space="preserve"> </w:t>
      </w:r>
      <w:r>
        <w:t xml:space="preserve">posiada </w:t>
      </w:r>
      <w:r w:rsidRPr="00FF771B">
        <w:t xml:space="preserve">aktualne </w:t>
      </w:r>
      <w:r>
        <w:t>oświadczeni</w:t>
      </w:r>
      <w:r w:rsidR="008A3895">
        <w:t>a lub dokumenty dotyczące tego W</w:t>
      </w:r>
      <w:r>
        <w:t>ykonawcy</w:t>
      </w:r>
      <w:r w:rsidR="00FF771B" w:rsidRPr="00FF771B">
        <w:t>,</w:t>
      </w:r>
      <w:r w:rsidR="00FF771B">
        <w:t xml:space="preserve"> lub </w:t>
      </w:r>
      <w:r>
        <w:t>może je uzyskać za pomocą</w:t>
      </w:r>
      <w:r w:rsidRPr="00FF771B">
        <w:t xml:space="preserve"> </w:t>
      </w:r>
      <w:r>
        <w:t>bezpłatnych i ogólnodostępnych baz danych, w szczególności rejestrów publicznych w rozumieniu</w:t>
      </w:r>
      <w:r w:rsidRPr="00FF771B">
        <w:t xml:space="preserve"> </w:t>
      </w:r>
      <w:r>
        <w:t>ustawy z dnia 17 lutego 2005 r. o informatyzacji działalności podmiotów realizujących zadania</w:t>
      </w:r>
      <w:r w:rsidRPr="00FF771B">
        <w:t xml:space="preserve"> </w:t>
      </w:r>
      <w:r>
        <w:t>publiczne (Dz. U. z 2014 r. poz</w:t>
      </w:r>
      <w:r w:rsidR="00FF771B">
        <w:t>. 1114 oraz z 2016 r. poz. 352)</w:t>
      </w:r>
      <w:r>
        <w:t>.</w:t>
      </w:r>
    </w:p>
    <w:p w:rsidR="00983549" w:rsidRDefault="008A3895" w:rsidP="00FF771B">
      <w:pPr>
        <w:pStyle w:val="Nagwek2"/>
        <w:numPr>
          <w:ilvl w:val="0"/>
          <w:numId w:val="0"/>
        </w:numPr>
        <w:ind w:left="680"/>
      </w:pPr>
      <w:r>
        <w:t>W takiej sytuacji W</w:t>
      </w:r>
      <w:r w:rsidR="0090602E">
        <w:t xml:space="preserve">ykonawca </w:t>
      </w:r>
      <w:r w:rsidR="005B4881">
        <w:t>zobligowany jest do wskazania Z</w:t>
      </w:r>
      <w:r w:rsidR="0090602E">
        <w:t>amawiającemu</w:t>
      </w:r>
      <w:r w:rsidR="00FF771B">
        <w:t xml:space="preserve"> </w:t>
      </w:r>
      <w:r w:rsidR="00FF771B" w:rsidRPr="00FF771B">
        <w:t>oświadczeń lub dokumentów</w:t>
      </w:r>
      <w:r w:rsidR="00FF771B">
        <w:t xml:space="preserve">, </w:t>
      </w:r>
      <w:r w:rsidR="00FF771B" w:rsidRPr="00FF771B">
        <w:t xml:space="preserve">które znajdują się w </w:t>
      </w:r>
      <w:r w:rsidR="00FF771B">
        <w:t xml:space="preserve">jego </w:t>
      </w:r>
      <w:r w:rsidR="00FF771B" w:rsidRPr="00FF771B">
        <w:t>posiadaniu</w:t>
      </w:r>
      <w:r w:rsidR="00811E8A">
        <w:t>, z podaniem</w:t>
      </w:r>
      <w:r w:rsidR="0090602E">
        <w:t xml:space="preserve"> sygnatury postępowania, w którym wymagane dokumenty </w:t>
      </w:r>
      <w:r w:rsidR="00811E8A">
        <w:t>lub oświadczenia były składane, lub do wskazania</w:t>
      </w:r>
      <w:r w:rsidR="0090602E">
        <w:t xml:space="preserve"> </w:t>
      </w:r>
      <w:r w:rsidR="00811E8A">
        <w:t xml:space="preserve">dostępności </w:t>
      </w:r>
      <w:r w:rsidR="00811E8A" w:rsidRPr="00811E8A">
        <w:t>oświadczeń lub dokumentów w formie elektronicznej pod określonymi adresami internetowymi ogólnodostępnych i bezpłatnych baz danych</w:t>
      </w:r>
      <w:r w:rsidR="00811E8A">
        <w:t>.</w:t>
      </w:r>
    </w:p>
    <w:p w:rsidR="001C5986" w:rsidRPr="00811E8A" w:rsidRDefault="001C5986" w:rsidP="00FF771B">
      <w:pPr>
        <w:pStyle w:val="Nagwek2"/>
        <w:numPr>
          <w:ilvl w:val="0"/>
          <w:numId w:val="0"/>
        </w:numPr>
        <w:ind w:left="680"/>
      </w:pPr>
      <w:r>
        <w:t>Z</w:t>
      </w:r>
      <w:r w:rsidR="008A3895">
        <w:t>amawiający może żądać od W</w:t>
      </w:r>
      <w:r w:rsidRPr="00A80DAB">
        <w:t>ykonawcy przedstawienia tłumaczenia na</w:t>
      </w:r>
      <w:r w:rsidR="005B4881">
        <w:t xml:space="preserve"> język polski wskazanych przez W</w:t>
      </w:r>
      <w:r w:rsidRPr="00A80DAB">
        <w:t xml:space="preserve">ykonawcę </w:t>
      </w:r>
      <w:r w:rsidR="00AF1311">
        <w:t>i pobranych samodzielnie przez Z</w:t>
      </w:r>
      <w:r w:rsidRPr="00A80DAB">
        <w:t>amawiającego dokumentów</w:t>
      </w:r>
      <w:r>
        <w:t>.</w:t>
      </w:r>
    </w:p>
    <w:p w:rsidR="0018407C" w:rsidRDefault="00E85EB9" w:rsidP="0018407C">
      <w:pPr>
        <w:pStyle w:val="Nagwek2"/>
        <w:spacing w:before="60" w:after="40"/>
      </w:pPr>
      <w:r w:rsidRPr="00E85EB9">
        <w:t>Oświadczen</w:t>
      </w:r>
      <w:r>
        <w:t xml:space="preserve">ia, </w:t>
      </w:r>
      <w:r w:rsidR="008A3895">
        <w:t>dotyczące W</w:t>
      </w:r>
      <w:r w:rsidRPr="00E85EB9">
        <w:t>ykonawcy i innych podmiotów, na których zdolnościach lub sytuacji pol</w:t>
      </w:r>
      <w:r w:rsidR="008A3895">
        <w:t>ega W</w:t>
      </w:r>
      <w:r w:rsidRPr="00E85EB9">
        <w:t>ykonawca na zasadach określonych w art. 22a ustawy</w:t>
      </w:r>
      <w:r>
        <w:t xml:space="preserve"> </w:t>
      </w:r>
      <w:proofErr w:type="spellStart"/>
      <w:r>
        <w:t>Pzp</w:t>
      </w:r>
      <w:proofErr w:type="spellEnd"/>
      <w:r w:rsidR="00E26EEE">
        <w:t xml:space="preserve"> oraz dotyczące P</w:t>
      </w:r>
      <w:r w:rsidRPr="00E85EB9">
        <w:t>odwykonawców, składane są w oryginale</w:t>
      </w:r>
      <w:r>
        <w:t xml:space="preserve">. Dokumenty, </w:t>
      </w:r>
      <w:r w:rsidRPr="00E85EB9">
        <w:t>inne niż oświa</w:t>
      </w:r>
      <w:r>
        <w:t>dczenia</w:t>
      </w:r>
      <w:r w:rsidRPr="00E85EB9">
        <w:t>, składane są w oryginale lub kopii poświadczonej za zgodność z oryginałem</w:t>
      </w:r>
      <w:r w:rsidR="0018407C">
        <w:t>.</w:t>
      </w:r>
    </w:p>
    <w:p w:rsidR="00E85EB9" w:rsidRPr="00E85EB9" w:rsidRDefault="0018407C" w:rsidP="0018407C">
      <w:pPr>
        <w:pStyle w:val="Nagwek2"/>
        <w:numPr>
          <w:ilvl w:val="0"/>
          <w:numId w:val="0"/>
        </w:numPr>
        <w:spacing w:before="60"/>
        <w:ind w:left="680"/>
      </w:pPr>
      <w:r w:rsidRPr="0018407C">
        <w:t>Poświadczenia za zgodność z o</w:t>
      </w:r>
      <w:r>
        <w:t>rygi</w:t>
      </w:r>
      <w:r w:rsidR="008A3895">
        <w:t>nałem dokonuje odpowiednio W</w:t>
      </w:r>
      <w:r w:rsidRPr="0018407C">
        <w:t>ykonawca, podmiot, na którego zd</w:t>
      </w:r>
      <w:r w:rsidR="008A3895">
        <w:t>olnościach lub sytuacji polega Wykonawca, W</w:t>
      </w:r>
      <w:r w:rsidRPr="0018407C">
        <w:t>ykonawcy wspólnie ubiegający się o udzielen</w:t>
      </w:r>
      <w:r w:rsidR="008A3895">
        <w:t>ie zamówienia publicznego albo P</w:t>
      </w:r>
      <w:r w:rsidRPr="0018407C">
        <w:t>odwykonawca, w zakresie dokumentów, które dotyczą</w:t>
      </w:r>
      <w:r w:rsidR="00E85EB9">
        <w:t xml:space="preserve"> </w:t>
      </w:r>
      <w:r w:rsidR="00E0511E" w:rsidRPr="0018407C">
        <w:t>każdego z nich</w:t>
      </w:r>
      <w:r w:rsidR="00E0511E">
        <w:t>.</w:t>
      </w:r>
    </w:p>
    <w:p w:rsidR="00E85EB9" w:rsidRPr="00E85EB9" w:rsidRDefault="00E85EB9" w:rsidP="0018407C">
      <w:pPr>
        <w:pStyle w:val="Nagwek2"/>
        <w:numPr>
          <w:ilvl w:val="0"/>
          <w:numId w:val="0"/>
        </w:numPr>
        <w:ind w:left="680"/>
      </w:pPr>
      <w:r w:rsidRPr="00E85EB9">
        <w:t>Poświadczenie za zgodność z oryginałem następuje w formie pisemnej lub w formie elektronicznej</w:t>
      </w:r>
      <w:r>
        <w:t>.</w:t>
      </w:r>
    </w:p>
    <w:p w:rsidR="00A2369F" w:rsidRPr="00513C38" w:rsidRDefault="00E85EB9" w:rsidP="00E85EB9">
      <w:pPr>
        <w:pStyle w:val="Nagwek2"/>
      </w:pPr>
      <w:r>
        <w:t>W przypadku gd</w:t>
      </w:r>
      <w:r w:rsidR="0018407C">
        <w:t>y złożona kopia dokumentu jest</w:t>
      </w:r>
      <w:r>
        <w:t xml:space="preserve"> nieczytelna lub </w:t>
      </w:r>
      <w:r w:rsidR="0018407C">
        <w:t>budzi</w:t>
      </w:r>
      <w:r>
        <w:t xml:space="preserve"> wątpliwości co do jej prawdziwości, Zamawiający może żądać przedstawienia oryginału lub notarialnie poświadczonej kopii</w:t>
      </w:r>
      <w:r w:rsidR="00A2369F" w:rsidRPr="00513C38">
        <w:t>.</w:t>
      </w:r>
    </w:p>
    <w:p w:rsidR="00F131CB" w:rsidRDefault="00A2369F" w:rsidP="00A43AEE">
      <w:pPr>
        <w:pStyle w:val="Nagwek2"/>
        <w:rPr>
          <w:rFonts w:eastAsia="EUAlbertina-Regular-Identity-H"/>
        </w:rPr>
      </w:pPr>
      <w:r w:rsidRPr="00513C38">
        <w:rPr>
          <w:rFonts w:eastAsia="EUAlbertina-Regular-Identity-H"/>
        </w:rPr>
        <w:t>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8F317B" w:rsidRDefault="00A2369F" w:rsidP="00F83D72">
      <w:pPr>
        <w:pStyle w:val="Nagwek2"/>
      </w:pPr>
      <w:r w:rsidRPr="00B4290B">
        <w:t xml:space="preserve">Dokumenty sporządzone </w:t>
      </w:r>
      <w:r>
        <w:t>w języku obcym są składane wraz z tłumaczeniem na język polski.</w:t>
      </w:r>
    </w:p>
    <w:p w:rsidR="001E5BCF" w:rsidRDefault="001E5BCF" w:rsidP="001E5BCF">
      <w:pPr>
        <w:pStyle w:val="Nagwek2"/>
        <w:numPr>
          <w:ilvl w:val="0"/>
          <w:numId w:val="0"/>
        </w:numPr>
        <w:ind w:left="680"/>
      </w:pPr>
      <w:bookmarkStart w:id="7" w:name="_Toc258314249"/>
    </w:p>
    <w:p w:rsidR="001E5BCF" w:rsidRDefault="001E5BCF" w:rsidP="001E5BCF">
      <w:pPr>
        <w:pStyle w:val="Nagwek1"/>
      </w:pPr>
      <w:r w:rsidRPr="00A86605">
        <w:t>INFORMACJA DLA WYKONAWCÓW POLEGAJĄCYCH NA ZASOBACH INNYCH PODMIOTÓW, NA ZASADACH OKREŚLONYCH W ART. 22A USTAWY PZP</w:t>
      </w:r>
    </w:p>
    <w:p w:rsidR="001E5BCF" w:rsidRPr="00A86605" w:rsidRDefault="001E5BCF" w:rsidP="001E5BCF">
      <w:pPr>
        <w:pStyle w:val="Nagwek2"/>
      </w:pPr>
      <w:r w:rsidRPr="00A86605">
        <w:lastRenderedPageBreak/>
        <w:t>Wykonawca może w celu potwierdzenia spełnienia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nimi stosunków prawnych.</w:t>
      </w:r>
    </w:p>
    <w:p w:rsidR="001E5BCF" w:rsidRPr="00A86605" w:rsidRDefault="001E5BCF" w:rsidP="001E5BCF">
      <w:pPr>
        <w:pStyle w:val="Nagwek2"/>
      </w:pPr>
      <w:r w:rsidRPr="00A86605">
        <w:t>Wykonawca, który polega na zdolnościach lub sytuacji innych podmiotów, musi udowodnić Zamawiającemu, że realizując zamówienie, będzie dysponował niezbędnymi zasobami tych podmiotów, w szczególności przedstawiając w tym celu zobowiązanie tych podmiotów do oddania mu do dyspozycji niezbędnych zasobów na potrzeby realizacji zamówienia.</w:t>
      </w:r>
    </w:p>
    <w:p w:rsidR="001E5BCF" w:rsidRPr="00A86605" w:rsidRDefault="001E5BCF" w:rsidP="001E5BCF">
      <w:pPr>
        <w:pStyle w:val="Nagwek2"/>
      </w:pPr>
      <w:r w:rsidRPr="00A86605">
        <w:t>Zamaw</w:t>
      </w:r>
      <w:r>
        <w:t>iający oceni, czy udostępniane W</w:t>
      </w:r>
      <w:r w:rsidRPr="00A86605">
        <w:t>ykonawcy przez inne podmioty zdolności techniczne lub zawodowe lub ich sytuacja finansowa lub ekonomiczna</w:t>
      </w:r>
      <w:r>
        <w:t>, pozwalają na wykazanie przez W</w:t>
      </w:r>
      <w:r w:rsidRPr="00A86605">
        <w:t xml:space="preserve">ykonawcę spełniania warunków udziału w postępowaniu oraz zbada czy nie zachodzą wobec tego podmiotu podstawy wykluczenia, a których mowa w </w:t>
      </w:r>
      <w:proofErr w:type="spellStart"/>
      <w:r w:rsidRPr="002E1963">
        <w:t>pkt</w:t>
      </w:r>
      <w:proofErr w:type="spellEnd"/>
      <w:r w:rsidRPr="002E1963">
        <w:t xml:space="preserve"> 7</w:t>
      </w:r>
      <w:r w:rsidRPr="00A86605">
        <w:t xml:space="preserve"> niniejszej SIWZ.</w:t>
      </w:r>
    </w:p>
    <w:p w:rsidR="001E5BCF" w:rsidRPr="00A86605" w:rsidRDefault="001E5BCF" w:rsidP="001E5BCF">
      <w:pPr>
        <w:pStyle w:val="Nagwek2"/>
      </w:pPr>
      <w:r w:rsidRPr="00A86605">
        <w:t>Wykonawca, który polega na sytuacji finansowej lub ekonomicznej innych podmiotów, odpowiada solidarnie z podmiotem, który zobowiązał się do udostępnienia zasob</w:t>
      </w:r>
      <w:r>
        <w:t>ów, za szkodę poniesioną przez Z</w:t>
      </w:r>
      <w:r w:rsidRPr="00A86605">
        <w:t>amawiającego powstałą wskutek nieudostępnienia tych zasobów, chyba że za nieudostępnienie zasobów nie ponosi winy.</w:t>
      </w:r>
    </w:p>
    <w:p w:rsidR="001E5BCF" w:rsidRPr="00A86605" w:rsidRDefault="001E5BCF" w:rsidP="002E1963">
      <w:pPr>
        <w:pStyle w:val="Nagwek2"/>
      </w:pPr>
      <w:r w:rsidRPr="00A86605">
        <w:t xml:space="preserve">Wykonawca, który powołuje się na zasoby innych podmiotów, w celu wykazania braku istnienia wobec nich podstaw wykluczenia oraz spełniania, w zakresie, w jakim powołuje się na ich zasoby, warunków udziału w postępowaniu, </w:t>
      </w:r>
      <w:r>
        <w:t>składa także wypełniony dokument</w:t>
      </w:r>
      <w:r w:rsidRPr="00141B20">
        <w:t xml:space="preserve"> </w:t>
      </w:r>
      <w:r>
        <w:t>”Oświadczenia</w:t>
      </w:r>
      <w:r w:rsidRPr="00141B20">
        <w:t xml:space="preserve"> o niepodleganiu wykluczeniu oraz spełnianiu warunków udziału</w:t>
      </w:r>
      <w:r>
        <w:t xml:space="preserve">”, o którym mowa w </w:t>
      </w:r>
      <w:r w:rsidR="002E1963">
        <w:t xml:space="preserve">pkt. 8.1 </w:t>
      </w:r>
      <w:r>
        <w:t>SIWZ,</w:t>
      </w:r>
      <w:r w:rsidRPr="00141B20">
        <w:t xml:space="preserve"> </w:t>
      </w:r>
      <w:r>
        <w:rPr>
          <w:bCs w:val="0"/>
          <w:iCs w:val="0"/>
        </w:rPr>
        <w:t>dla każdego z tych</w:t>
      </w:r>
      <w:r w:rsidRPr="00A86605">
        <w:t xml:space="preserve"> podmiotów.</w:t>
      </w:r>
    </w:p>
    <w:p w:rsidR="001E5BCF" w:rsidRDefault="001E5BCF" w:rsidP="001E5BCF">
      <w:pPr>
        <w:pStyle w:val="Nagwek2"/>
      </w:pPr>
      <w:r>
        <w:t>W celu oceny, czy W</w:t>
      </w:r>
      <w:r w:rsidRPr="00A86605">
        <w:t xml:space="preserve">ykonawca polegając na zdolnościach lub sytuacji innych podmiotów na zasadach określonych w art. 22a ustawy </w:t>
      </w:r>
      <w:proofErr w:type="spellStart"/>
      <w:r w:rsidRPr="00A86605">
        <w:t>Pzp</w:t>
      </w:r>
      <w:proofErr w:type="spellEnd"/>
      <w:r w:rsidRPr="00A86605">
        <w:t>, będzie dysponował niezbędnymi zasobami w stopniu umożliwiającym należyte wykonanie zamówienia publicznego or</w:t>
      </w:r>
      <w:r>
        <w:t>az oceny, czy stosunek łączący W</w:t>
      </w:r>
      <w:r w:rsidRPr="00A86605">
        <w:t>ykonawcę z tymi podmiotami gwarantuje rzec</w:t>
      </w:r>
      <w:r>
        <w:t>zywisty dostęp do ich zasobów, Z</w:t>
      </w:r>
      <w:r w:rsidRPr="00A86605">
        <w:t>amawiający może żądać dokumentów, które określają w szczególności:</w:t>
      </w:r>
    </w:p>
    <w:p w:rsidR="001E5BCF" w:rsidRDefault="001E5BCF" w:rsidP="001E5BCF">
      <w:pPr>
        <w:pStyle w:val="Nagwek2"/>
        <w:numPr>
          <w:ilvl w:val="0"/>
          <w:numId w:val="14"/>
        </w:numPr>
      </w:pPr>
      <w:r>
        <w:t>zakres dostępnych W</w:t>
      </w:r>
      <w:r w:rsidRPr="00A86605">
        <w:t>ykonawcy zasobów innego podmiotu;</w:t>
      </w:r>
    </w:p>
    <w:p w:rsidR="001E5BCF" w:rsidRDefault="001E5BCF" w:rsidP="001E5BCF">
      <w:pPr>
        <w:pStyle w:val="Nagwek2"/>
        <w:numPr>
          <w:ilvl w:val="0"/>
          <w:numId w:val="14"/>
        </w:numPr>
      </w:pPr>
      <w:r w:rsidRPr="00A86605">
        <w:t xml:space="preserve">sposób wykorzystania </w:t>
      </w:r>
      <w:r>
        <w:t>zasobów innego podmiotu, przez W</w:t>
      </w:r>
      <w:r w:rsidRPr="00A86605">
        <w:t>ykonawcę, przy wykonywaniu zamówienia publicznego;</w:t>
      </w:r>
    </w:p>
    <w:p w:rsidR="001E5BCF" w:rsidRDefault="001E5BCF" w:rsidP="001E5BCF">
      <w:pPr>
        <w:pStyle w:val="Nagwek2"/>
        <w:numPr>
          <w:ilvl w:val="0"/>
          <w:numId w:val="14"/>
        </w:numPr>
      </w:pPr>
      <w:r w:rsidRPr="00A86605">
        <w:t>zakres i okres udziału innego podmiotu przy wykonywaniu zamówienia publicznego;</w:t>
      </w:r>
    </w:p>
    <w:p w:rsidR="001E5BCF" w:rsidRPr="00A86605" w:rsidRDefault="001E5BCF" w:rsidP="001E5BCF">
      <w:pPr>
        <w:pStyle w:val="Nagwek2"/>
        <w:numPr>
          <w:ilvl w:val="0"/>
          <w:numId w:val="14"/>
        </w:numPr>
      </w:pPr>
      <w:r w:rsidRPr="00A86605">
        <w:t>czy po</w:t>
      </w:r>
      <w:r>
        <w:t>dmiot, na zdolnościach którego W</w:t>
      </w:r>
      <w:r w:rsidRPr="00A86605">
        <w:t>ykonawca polega w odniesieniu do warunków udziału w postępowaniu dotyczących wykształcenia, kwalifikacji zawodowych lub doświadczenia, zrealizuje roboty budowlane lub usługi, których wskazane zdolności dotyczą.</w:t>
      </w:r>
    </w:p>
    <w:p w:rsidR="001E5BCF" w:rsidRPr="00A86605" w:rsidRDefault="001E5BCF" w:rsidP="001E5BCF">
      <w:pPr>
        <w:pStyle w:val="Nagwek2"/>
      </w:pPr>
      <w:r w:rsidRPr="00A86605">
        <w:t xml:space="preserve">Jeżeli zdolności techniczne lub zawodowe lub sytuacja ekonomiczna lub finansowa, podmiotu, </w:t>
      </w:r>
      <w:r>
        <w:t>na którego zdolnościach polega W</w:t>
      </w:r>
      <w:r w:rsidRPr="00A86605">
        <w:t>ykonawca, nie</w:t>
      </w:r>
      <w:r>
        <w:t xml:space="preserve"> potwierdzają spełnienia przez W</w:t>
      </w:r>
      <w:r w:rsidRPr="00A86605">
        <w:t xml:space="preserve">ykonawcę warunków udziału w postępowaniu lub zachodzą wobec tego </w:t>
      </w:r>
      <w:r>
        <w:t>podmiotu podstawy wykluczenia, Zamawiający zażąda, aby W</w:t>
      </w:r>
      <w:r w:rsidRPr="00A86605">
        <w:t>ykonawca w terminie określonym p</w:t>
      </w:r>
      <w:r>
        <w:t>rzez Z</w:t>
      </w:r>
      <w:r w:rsidRPr="00A86605">
        <w:t>amawiającego:</w:t>
      </w:r>
    </w:p>
    <w:p w:rsidR="001E5BCF" w:rsidRDefault="001E5BCF" w:rsidP="001E5BCF">
      <w:pPr>
        <w:pStyle w:val="Nagwek2"/>
        <w:numPr>
          <w:ilvl w:val="0"/>
          <w:numId w:val="0"/>
        </w:numPr>
        <w:ind w:left="680"/>
      </w:pPr>
      <w:r w:rsidRPr="00A86605">
        <w:t>a)  zastąpił ten podmiot innym podmiotem lub podmiotami lub</w:t>
      </w:r>
    </w:p>
    <w:p w:rsidR="001E5BCF" w:rsidRDefault="001E5BCF" w:rsidP="001E5BCF">
      <w:pPr>
        <w:pStyle w:val="Nagwek2"/>
        <w:numPr>
          <w:ilvl w:val="0"/>
          <w:numId w:val="0"/>
        </w:numPr>
        <w:ind w:left="993" w:hanging="313"/>
      </w:pPr>
      <w:r w:rsidRPr="00A86605">
        <w:lastRenderedPageBreak/>
        <w:t xml:space="preserve">b) zobowiązał się do osobistego wykonania odpowiedniej części zamówienia, jeżeli wykaże zdolności techniczne lub zawodowe lub sytuację finansową lub ekonomiczną, o których mowa w </w:t>
      </w:r>
      <w:r w:rsidRPr="002E1963">
        <w:t>pkt. 9.1</w:t>
      </w:r>
      <w:r w:rsidRPr="00A86605">
        <w:t xml:space="preserve"> SIWZ.</w:t>
      </w:r>
    </w:p>
    <w:p w:rsidR="009E038F" w:rsidRPr="009E038F" w:rsidRDefault="009E038F" w:rsidP="00A86605">
      <w:pPr>
        <w:pStyle w:val="Nagwek2"/>
        <w:numPr>
          <w:ilvl w:val="0"/>
          <w:numId w:val="0"/>
        </w:numPr>
        <w:ind w:left="993" w:hanging="313"/>
      </w:pPr>
    </w:p>
    <w:p w:rsidR="0090602E" w:rsidRDefault="00A86605" w:rsidP="00B40837">
      <w:pPr>
        <w:pStyle w:val="Nagwek1"/>
      </w:pPr>
      <w:r w:rsidRPr="000309CA">
        <w:t>INFORMACJA DLA WYKONAWCÓW zamierzających powierzyć wykonanie części zamówienia podwykonawcom</w:t>
      </w:r>
    </w:p>
    <w:p w:rsidR="001C5986" w:rsidRDefault="001C5986" w:rsidP="001C5986">
      <w:pPr>
        <w:pStyle w:val="Nagwek2"/>
      </w:pPr>
      <w:r w:rsidRPr="001C5986">
        <w:t>Wykonawca może powierz</w:t>
      </w:r>
      <w:r w:rsidR="00E26EEE">
        <w:t>yć wykonanie części zamówienia P</w:t>
      </w:r>
      <w:r w:rsidRPr="001C5986">
        <w:t>odwykonawcom.</w:t>
      </w:r>
    </w:p>
    <w:p w:rsidR="001E5BCF" w:rsidRPr="00264019" w:rsidRDefault="00127036" w:rsidP="00D94E64">
      <w:pPr>
        <w:pStyle w:val="Nagwek2"/>
      </w:pPr>
      <w:r>
        <w:t>Zamawiający wymaga</w:t>
      </w:r>
      <w:r w:rsidR="005B4881">
        <w:t xml:space="preserve"> wskazania przez W</w:t>
      </w:r>
      <w:r w:rsidR="001C5986">
        <w:t>ykonawcę części zamówienia, których wyko</w:t>
      </w:r>
      <w:r w:rsidR="00E26EEE">
        <w:t>nanie zamierza powierzyć P</w:t>
      </w:r>
      <w:r w:rsidR="001C5986">
        <w:t xml:space="preserve">odwykonawcom </w:t>
      </w:r>
      <w:r w:rsidR="005B4881">
        <w:t>i podania przez W</w:t>
      </w:r>
      <w:r w:rsidR="00E26EEE">
        <w:t>ykonawcę firm P</w:t>
      </w:r>
      <w:r w:rsidR="001C5986">
        <w:t>odwykonawców.</w:t>
      </w:r>
    </w:p>
    <w:p w:rsidR="001E5BCF" w:rsidRPr="00AA5FCE" w:rsidRDefault="001E5BCF" w:rsidP="001E5BCF">
      <w:pPr>
        <w:pStyle w:val="Nagwek2"/>
        <w:rPr>
          <w:color w:val="auto"/>
        </w:rPr>
      </w:pPr>
      <w:r w:rsidRPr="00AA5FCE">
        <w:rPr>
          <w:color w:val="auto"/>
        </w:rPr>
        <w:t>Zamawiający żąda, aby przed przystąpieniem do wykonania zamówienia Wykonawca, o ile są już znane, podał nazwy albo imiona i nazwiska oraz dane kontaktowe Podwykonawców i osób do kontaktu z nimi, zaangażowanych w realizację zamówienia.</w:t>
      </w:r>
    </w:p>
    <w:p w:rsidR="00944DA3" w:rsidRPr="005E601C" w:rsidRDefault="001E5BCF" w:rsidP="002E1963">
      <w:pPr>
        <w:pStyle w:val="Nagwek2"/>
        <w:numPr>
          <w:ilvl w:val="0"/>
          <w:numId w:val="0"/>
        </w:numPr>
        <w:ind w:left="680"/>
        <w:rPr>
          <w:color w:val="auto"/>
        </w:rPr>
      </w:pPr>
      <w:r w:rsidRPr="00AA5FCE">
        <w:rPr>
          <w:color w:val="auto"/>
        </w:rPr>
        <w:t>Wykonawca jest obowiązany zawiadomić Zamawiającego o wszelkich zmianach danych, o których mowa w zdaniu pierwszym, w trakcie realizacji zamówienia, a także przekazać informacje na temat nowych Podwykonawców, którym w późniejszym okresie zamierza powierzyć realizację zamówienia.</w:t>
      </w:r>
    </w:p>
    <w:p w:rsidR="00127036" w:rsidRPr="00127036" w:rsidRDefault="001C5986" w:rsidP="00150C93">
      <w:pPr>
        <w:pStyle w:val="Nagwek2"/>
      </w:pPr>
      <w:r>
        <w:t>Wykonawca, który zamierza powierz</w:t>
      </w:r>
      <w:r w:rsidR="00E26EEE">
        <w:t>yć wykonanie części zamówienia P</w:t>
      </w:r>
      <w:r>
        <w:t xml:space="preserve">odwykonawcom, w celu wykazania braku istnienia wobec nich podstaw wykluczenia z udziału w postępowaniu składa także </w:t>
      </w:r>
      <w:r w:rsidR="0073111D">
        <w:t>wypełniony dokument</w:t>
      </w:r>
      <w:r w:rsidR="0073111D" w:rsidRPr="00141B20">
        <w:t xml:space="preserve"> </w:t>
      </w:r>
      <w:r w:rsidR="0073111D">
        <w:t>”Oświadczenia</w:t>
      </w:r>
      <w:r w:rsidR="0073111D" w:rsidRPr="00141B20">
        <w:t xml:space="preserve"> o niepodleganiu wykluczeniu oraz spełnianiu warunków udziału</w:t>
      </w:r>
      <w:r w:rsidR="0073111D">
        <w:t xml:space="preserve">”, o którym mowa </w:t>
      </w:r>
      <w:r w:rsidR="0073111D" w:rsidRPr="002E1963">
        <w:t xml:space="preserve">w </w:t>
      </w:r>
      <w:proofErr w:type="spellStart"/>
      <w:r w:rsidR="002E1963">
        <w:t>pkt</w:t>
      </w:r>
      <w:proofErr w:type="spellEnd"/>
      <w:r w:rsidR="002E1963">
        <w:t xml:space="preserve"> 8.1 </w:t>
      </w:r>
      <w:r w:rsidR="0073111D">
        <w:t>SIWZ,</w:t>
      </w:r>
      <w:r w:rsidR="0073111D" w:rsidRPr="00141B20">
        <w:t xml:space="preserve"> </w:t>
      </w:r>
      <w:r w:rsidR="0073111D">
        <w:rPr>
          <w:bCs w:val="0"/>
          <w:iCs w:val="0"/>
        </w:rPr>
        <w:t>dla każdego z tych</w:t>
      </w:r>
      <w:r w:rsidR="005B4881">
        <w:t xml:space="preserve"> P</w:t>
      </w:r>
      <w:r>
        <w:t>odwykonawców.</w:t>
      </w:r>
    </w:p>
    <w:p w:rsidR="00EE3618" w:rsidRDefault="00127036" w:rsidP="00B40837">
      <w:pPr>
        <w:pStyle w:val="Nagwek1"/>
      </w:pPr>
      <w:r>
        <w:t>Informacja dla wykonawców wspólnie ubiegających się o udzielenie zamówienia</w:t>
      </w:r>
    </w:p>
    <w:p w:rsidR="00127036" w:rsidRPr="00127036" w:rsidRDefault="00127036" w:rsidP="00127036">
      <w:pPr>
        <w:pStyle w:val="Nagwek2"/>
      </w:pPr>
      <w:r w:rsidRPr="00127036">
        <w:t>Wykonawcy mogą wspólnie ubiegać się o udzielenie</w:t>
      </w:r>
      <w:r w:rsidR="008A3895">
        <w:t xml:space="preserve"> zamówienia. W takim przypadku W</w:t>
      </w:r>
      <w:r w:rsidRPr="00127036">
        <w:t>ykonawcy ustanawiają pełnomocnika do reprezentowania ich w postępowaniu o udzielenie zamówienia albo reprezentowania w postępowaniu i zawarcia umowy w sprawie zamówienia publicznego.</w:t>
      </w:r>
    </w:p>
    <w:p w:rsidR="00127036" w:rsidRPr="00127036" w:rsidRDefault="00127036" w:rsidP="00127036">
      <w:pPr>
        <w:pStyle w:val="Nagwek2"/>
      </w:pPr>
      <w:r w:rsidRPr="00127036">
        <w:t>W przypadku wspólnego ub</w:t>
      </w:r>
      <w:r w:rsidR="005B4881">
        <w:t>iegania się o zamówienie przez W</w:t>
      </w:r>
      <w:r w:rsidRPr="00127036">
        <w:t xml:space="preserve">ykonawców, </w:t>
      </w:r>
      <w:r w:rsidR="0073111D">
        <w:t>wypełniony dokument</w:t>
      </w:r>
      <w:r w:rsidR="0073111D" w:rsidRPr="00141B20">
        <w:t xml:space="preserve"> </w:t>
      </w:r>
      <w:r w:rsidR="0073111D">
        <w:t>”Oświadczenia</w:t>
      </w:r>
      <w:r w:rsidR="0073111D" w:rsidRPr="00141B20">
        <w:t xml:space="preserve"> o niepodleganiu wykluczeniu oraz spełnianiu warunków udziału</w:t>
      </w:r>
      <w:r w:rsidR="0073111D">
        <w:t xml:space="preserve">”, o którym mowa w </w:t>
      </w:r>
      <w:r w:rsidR="00150C93">
        <w:t xml:space="preserve">pkt. 8.1 </w:t>
      </w:r>
      <w:r w:rsidR="0073111D">
        <w:t>SIWZ,</w:t>
      </w:r>
      <w:r w:rsidR="005B4881">
        <w:t xml:space="preserve"> składa każdy z W</w:t>
      </w:r>
      <w:r w:rsidRPr="00127036">
        <w:t>ykonawców wspólnie ubiegających się o zamówienie. Dokumenty te potwierdzają spełnianie warunków udziału w</w:t>
      </w:r>
      <w:r w:rsidR="00DB3A54">
        <w:t xml:space="preserve"> postępowaniu</w:t>
      </w:r>
      <w:r w:rsidRPr="00127036">
        <w:t xml:space="preserve"> oraz brak podstaw wykluczeni</w:t>
      </w:r>
      <w:r w:rsidR="005B4881">
        <w:t>a w zakresie, w którym każdy z W</w:t>
      </w:r>
      <w:r w:rsidRPr="00127036">
        <w:t>ykonawców wykazuje spełnianie warunków udziału w postępowaniu oraz brak podstaw wykluczenia.</w:t>
      </w:r>
    </w:p>
    <w:p w:rsidR="00BC04D7" w:rsidRPr="00876900" w:rsidRDefault="00127036" w:rsidP="00B40837">
      <w:pPr>
        <w:pStyle w:val="Nagwek1"/>
      </w:pPr>
      <w:r w:rsidRPr="00127036">
        <w:t>Informacje o sposobie porozumiewania się zamawiającego z Wykonawcami oraz przekazywania oświadczeń lub dokumentów, a także wskazanie osób uprawnionych do porozumiewania się z wykonawcami</w:t>
      </w:r>
      <w:bookmarkEnd w:id="7"/>
    </w:p>
    <w:p w:rsidR="00760959" w:rsidRDefault="00E14BA2" w:rsidP="00E14BA2">
      <w:pPr>
        <w:pStyle w:val="Nagwek2"/>
      </w:pPr>
      <w:r>
        <w:t xml:space="preserve">W niniejszym postępowaniu </w:t>
      </w:r>
      <w:r w:rsidR="008B60B4">
        <w:t>komunikacja między Z</w:t>
      </w:r>
      <w:r w:rsidRPr="00E14BA2">
        <w:t>amawi</w:t>
      </w:r>
      <w:r w:rsidR="008A3895">
        <w:t>ającym a W</w:t>
      </w:r>
      <w:r>
        <w:t xml:space="preserve">ykonawcami odbywa się </w:t>
      </w:r>
      <w:r w:rsidRPr="00E14BA2">
        <w:t xml:space="preserve">za pośrednictwem operatora pocztowego w rozumieniu ustawy z dnia 23 listopada 2012 r. – Prawo pocztowe (Dz. U. z 2012 r. poz. 1529 oraz z 2015 r. poz. 1830), osobiście, za pośrednictwem posłańca, faksu lub przy użyciu środków </w:t>
      </w:r>
      <w:r w:rsidRPr="00E14BA2">
        <w:lastRenderedPageBreak/>
        <w:t>komunikacji elektronicznej w rozumieniu ustawy z dnia 18 lipca 2002 r. o świadczeniu usług drogą elektroniczną (Dz. U. z 2013 r. poz. 1422, z 2015 r. poz. 1844</w:t>
      </w:r>
      <w:r>
        <w:t xml:space="preserve"> oraz z 2016 r. poz. 147 i 615).</w:t>
      </w:r>
    </w:p>
    <w:p w:rsidR="006F5BCD" w:rsidRPr="006F5BCD" w:rsidRDefault="00E14BA2" w:rsidP="0073111D">
      <w:pPr>
        <w:pStyle w:val="Nagwek2"/>
      </w:pPr>
      <w:r>
        <w:t>J</w:t>
      </w:r>
      <w:r w:rsidR="008B60B4">
        <w:t>eżeli Z</w:t>
      </w:r>
      <w:r w:rsidR="008A3895">
        <w:t>amawiający lub W</w:t>
      </w:r>
      <w:r w:rsidRPr="00E14BA2">
        <w:t>ykonawca przekazują oświadczenia, wnioski, zawiadomienia oraz informacje za pośrednictwem faksu lub przy użyciu środków komunikacji elektronicznej w rozumieniu ustawy z dnia 18 lipca 2002 r. o świadczeniu usług drogą elektroniczną, każda ze stron na żądanie drugiej strony niezwłocznie</w:t>
      </w:r>
      <w:r>
        <w:t xml:space="preserve"> potwierdza fakt ich otrzymania.</w:t>
      </w:r>
    </w:p>
    <w:p w:rsidR="00E0511E" w:rsidRDefault="006F5BCD" w:rsidP="006F5BCD">
      <w:pPr>
        <w:pStyle w:val="Nagwek2"/>
      </w:pPr>
      <w:r>
        <w:t xml:space="preserve">Ofertę </w:t>
      </w:r>
      <w:r w:rsidRPr="006F5BCD">
        <w:t>składa się pod rygorem nieważności w formie pisemnej</w:t>
      </w:r>
    </w:p>
    <w:p w:rsidR="00E0511E" w:rsidRDefault="00E0511E" w:rsidP="00A9512C">
      <w:pPr>
        <w:pStyle w:val="Nagwek2"/>
      </w:pPr>
      <w:r>
        <w:t>Postępowanie o udzielenie zamówienia prowadzi się w języku polskim.</w:t>
      </w:r>
      <w:r w:rsidR="00A9512C">
        <w:t xml:space="preserve"> </w:t>
      </w:r>
      <w:r w:rsidRPr="00E0511E">
        <w:t>Dokumenty sporządzone w języku obcym są składane wraz z tłumaczeniem na język polski.</w:t>
      </w:r>
    </w:p>
    <w:p w:rsidR="00BC04D7" w:rsidRDefault="00BC04D7" w:rsidP="00A43AEE">
      <w:pPr>
        <w:pStyle w:val="Nagwek2"/>
      </w:pPr>
      <w:r>
        <w:t>W</w:t>
      </w:r>
      <w:r w:rsidR="00AF1311">
        <w:t>ykonawca może zwrócić się do Z</w:t>
      </w:r>
      <w:r>
        <w:t xml:space="preserve">amawiającego o wyjaśnienie treści </w:t>
      </w:r>
      <w:r w:rsidR="00A9512C">
        <w:t>niniejszej SIWZ. Zamawiający udzieli</w:t>
      </w:r>
      <w:r>
        <w:t xml:space="preserve"> wyjaśnień niezwłocz</w:t>
      </w:r>
      <w:r w:rsidR="00333EB5">
        <w:t xml:space="preserve">nie, jednak nie później niż na </w:t>
      </w:r>
      <w:r w:rsidR="00333EB5" w:rsidRPr="00150C93">
        <w:t>6</w:t>
      </w:r>
      <w:r>
        <w:t xml:space="preserve"> dni przed upływem terminu składania of</w:t>
      </w:r>
      <w:r w:rsidR="00333EB5">
        <w:t>ert - pod warunkiem</w:t>
      </w:r>
      <w:r>
        <w:t xml:space="preserve"> że wniosek o wyjaśnienie treści </w:t>
      </w:r>
      <w:r w:rsidR="00A9512C">
        <w:t>SIWZ</w:t>
      </w:r>
      <w:r w:rsidR="00AF1311">
        <w:t xml:space="preserve"> wpłynął do Z</w:t>
      </w:r>
      <w:r>
        <w:t>amawiającego nie później niż do końca dnia, w którym upływa połowa wyznaczonego termin</w:t>
      </w:r>
      <w:r w:rsidR="00DC36EF">
        <w:t>u składania ofert</w:t>
      </w:r>
      <w:r>
        <w:t>.</w:t>
      </w:r>
    </w:p>
    <w:p w:rsidR="00BC04D7" w:rsidRDefault="00BC04D7" w:rsidP="00A43AEE">
      <w:pPr>
        <w:pStyle w:val="Nagwek2"/>
      </w:pPr>
      <w:r w:rsidRPr="00B64044">
        <w:t>Jeż</w:t>
      </w:r>
      <w:r>
        <w:t xml:space="preserve">eli wniosek o wyjaśnienie treści </w:t>
      </w:r>
      <w:r w:rsidR="004248CE">
        <w:t>SIWZ</w:t>
      </w:r>
      <w:r>
        <w:t xml:space="preserve"> wpłynął po upływie terminu składania wniosku, o którym mowa w </w:t>
      </w:r>
      <w:proofErr w:type="spellStart"/>
      <w:r w:rsidR="004248CE" w:rsidRPr="00150C93">
        <w:t>pkt</w:t>
      </w:r>
      <w:proofErr w:type="spellEnd"/>
      <w:r w:rsidR="004248CE" w:rsidRPr="00150C93">
        <w:t xml:space="preserve"> 12.6</w:t>
      </w:r>
      <w:r w:rsidRPr="00150C93">
        <w:t>,</w:t>
      </w:r>
      <w:r>
        <w:t xml:space="preserve"> lub </w:t>
      </w:r>
      <w:r w:rsidR="00026453">
        <w:t xml:space="preserve">dotyczy udzielonych wyjaśnień, </w:t>
      </w:r>
      <w:r w:rsidR="008B60B4">
        <w:t>Z</w:t>
      </w:r>
      <w:r>
        <w:t>amawiający może udzielić wyjaśnień albo pozostawić wniosek bez rozp</w:t>
      </w:r>
      <w:r w:rsidR="00026453">
        <w:t>oznania</w:t>
      </w:r>
      <w:r>
        <w:t>.</w:t>
      </w:r>
    </w:p>
    <w:p w:rsidR="00BC04D7" w:rsidRDefault="00BC04D7" w:rsidP="00A43AEE">
      <w:pPr>
        <w:pStyle w:val="Nagwek2"/>
      </w:pPr>
      <w:r>
        <w:t xml:space="preserve">Przedłużenie terminu składania ofert nie wpływa na bieg terminu składania wniosku, o którym mowa w </w:t>
      </w:r>
      <w:proofErr w:type="spellStart"/>
      <w:r w:rsidR="004248CE" w:rsidRPr="00150C93">
        <w:t>pkt</w:t>
      </w:r>
      <w:proofErr w:type="spellEnd"/>
      <w:r w:rsidR="004248CE" w:rsidRPr="00150C93">
        <w:t xml:space="preserve"> 12.6</w:t>
      </w:r>
      <w:r w:rsidRPr="00150C93">
        <w:t>.</w:t>
      </w:r>
    </w:p>
    <w:p w:rsidR="00BC04D7" w:rsidRDefault="00BC04D7" w:rsidP="00A43AEE">
      <w:pPr>
        <w:pStyle w:val="Nagwek2"/>
      </w:pPr>
      <w:r w:rsidRPr="002377D9">
        <w:t xml:space="preserve">Treść zapytań </w:t>
      </w:r>
      <w:r>
        <w:t xml:space="preserve">wraz z wyjaśnieniami Zamawiający przekazuje Wykonawcom, którym przekazał </w:t>
      </w:r>
      <w:r w:rsidR="008B60B4">
        <w:t>SIWZ</w:t>
      </w:r>
      <w:r>
        <w:t xml:space="preserve">, bez ujawniania źródła zapytania, a jeżeli </w:t>
      </w:r>
      <w:r w:rsidR="008A3895">
        <w:t>SIWZ</w:t>
      </w:r>
      <w:r>
        <w:t xml:space="preserve"> jest udostępniona na stronie internetowej, zamieszcza na tej stronie.</w:t>
      </w:r>
    </w:p>
    <w:p w:rsidR="00BC04D7" w:rsidRDefault="008B60B4" w:rsidP="00026453">
      <w:pPr>
        <w:pStyle w:val="Nagwek2"/>
      </w:pPr>
      <w:r>
        <w:t>W uzasadnionych przypadkach Z</w:t>
      </w:r>
      <w:r w:rsidR="00026453" w:rsidRPr="00026453">
        <w:t xml:space="preserve">amawiający może przed upływem terminu składania ofert zmienić treść </w:t>
      </w:r>
      <w:r w:rsidR="00026453">
        <w:t>SIWZ</w:t>
      </w:r>
      <w:r w:rsidR="00026453" w:rsidRPr="00026453">
        <w:t xml:space="preserve">. Dokonaną zmianę treści </w:t>
      </w:r>
      <w:r w:rsidR="00026453">
        <w:t>SIWZ</w:t>
      </w:r>
      <w:r>
        <w:t xml:space="preserve"> Z</w:t>
      </w:r>
      <w:r w:rsidR="00026453" w:rsidRPr="00026453">
        <w:t>amawiający udo</w:t>
      </w:r>
      <w:r w:rsidR="00026453">
        <w:t>stępnia na stronie internetowej.</w:t>
      </w:r>
    </w:p>
    <w:p w:rsidR="00DE5056" w:rsidRDefault="008A3895" w:rsidP="00A43AEE">
      <w:pPr>
        <w:pStyle w:val="Nagwek2"/>
      </w:pPr>
      <w:r>
        <w:t>Osoby uprawnione do kontaktu z W</w:t>
      </w:r>
      <w:r w:rsidR="00BC04D7" w:rsidRPr="00882095">
        <w:t>ykonawcami:</w:t>
      </w:r>
    </w:p>
    <w:p w:rsidR="00D45566" w:rsidRDefault="00D45566" w:rsidP="00E0511E">
      <w:pPr>
        <w:pStyle w:val="Nagwek2"/>
        <w:numPr>
          <w:ilvl w:val="0"/>
          <w:numId w:val="0"/>
        </w:numPr>
        <w:ind w:left="680"/>
      </w:pPr>
      <w:bookmarkStart w:id="8" w:name="_Toc258314250"/>
      <w:r w:rsidRPr="00882095">
        <w:t>w zakresie formalnym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304"/>
      </w:tblGrid>
      <w:tr w:rsidR="001E5BCF" w:rsidRPr="006672A6" w:rsidTr="00C63881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E5BCF" w:rsidRPr="00882095" w:rsidRDefault="001E5BCF" w:rsidP="00C63881">
            <w:r w:rsidRPr="001E5BCF">
              <w:t>1</w:t>
            </w:r>
          </w:p>
        </w:tc>
        <w:tc>
          <w:tcPr>
            <w:tcW w:w="7304" w:type="dxa"/>
            <w:tcBorders>
              <w:top w:val="nil"/>
              <w:left w:val="nil"/>
              <w:bottom w:val="nil"/>
              <w:right w:val="nil"/>
            </w:tcBorders>
          </w:tcPr>
          <w:p w:rsidR="001E5BCF" w:rsidRPr="00107C5C" w:rsidRDefault="001E5BCF" w:rsidP="00C63881">
            <w:r w:rsidRPr="00107C5C">
              <w:t xml:space="preserve"> inż. Dariusz Kozłowski -   Dyrektor Powiatowego Zarządu Dróg w Olecku tel.: ( 87)  5202224, e-mail: pzd@powiat.olecko.pl</w:t>
            </w:r>
          </w:p>
        </w:tc>
      </w:tr>
    </w:tbl>
    <w:p w:rsidR="00D45566" w:rsidRDefault="00D45566" w:rsidP="00E0511E">
      <w:pPr>
        <w:pStyle w:val="Nagwek2"/>
        <w:numPr>
          <w:ilvl w:val="0"/>
          <w:numId w:val="0"/>
        </w:numPr>
        <w:ind w:left="680"/>
      </w:pPr>
      <w:r w:rsidRPr="00882095">
        <w:t>w zakresie merytorycznym osobami upoważnionymi do kontaktu z Wykonawcami są: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7176"/>
      </w:tblGrid>
      <w:tr w:rsidR="001E5BCF" w:rsidRPr="006672A6" w:rsidTr="00C63881"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1E5BCF" w:rsidRPr="00882095" w:rsidRDefault="001E5BCF" w:rsidP="00C63881">
            <w:r w:rsidRPr="001E5BCF"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1E5BCF" w:rsidRPr="00107C5C" w:rsidRDefault="001E5BCF" w:rsidP="00C63881">
            <w:r w:rsidRPr="00107C5C">
              <w:t xml:space="preserve"> mgr inż. Zdzisław Andruszkiewicz -   Kierownik Działu Technicznego PZD w Olecku tel.: ( 87)  5202224, e-mail: pzd@powiat.olecko.pl</w:t>
            </w:r>
          </w:p>
        </w:tc>
      </w:tr>
    </w:tbl>
    <w:p w:rsidR="00EB7871" w:rsidRPr="003209A8" w:rsidRDefault="002B22BF" w:rsidP="00B40837">
      <w:pPr>
        <w:pStyle w:val="Nagwek1"/>
      </w:pPr>
      <w:r w:rsidRPr="00CF1AD9">
        <w:t>Wymagania dotycz</w:t>
      </w:r>
      <w:r w:rsidRPr="00CF1AD9">
        <w:rPr>
          <w:rFonts w:eastAsia="TimesNewRoman" w:cs="TimesNewRoman" w:hint="eastAsia"/>
        </w:rPr>
        <w:t>ą</w:t>
      </w:r>
      <w:r w:rsidRPr="00CF1AD9">
        <w:t>ce wadium</w:t>
      </w:r>
      <w:bookmarkEnd w:id="8"/>
    </w:p>
    <w:p w:rsidR="008F1B65" w:rsidRDefault="001E5BCF" w:rsidP="00A43AEE">
      <w:pPr>
        <w:pStyle w:val="Nagwek2"/>
        <w:numPr>
          <w:ilvl w:val="0"/>
          <w:numId w:val="0"/>
        </w:numPr>
        <w:ind w:left="680"/>
      </w:pPr>
      <w:r>
        <w:t>W postępowaniu nie jest przewidziane składanie wadium.</w:t>
      </w:r>
    </w:p>
    <w:p w:rsidR="008D48A7" w:rsidRPr="00876900" w:rsidRDefault="008D48A7" w:rsidP="00B40837">
      <w:pPr>
        <w:pStyle w:val="Nagwek1"/>
      </w:pPr>
      <w:bookmarkStart w:id="9" w:name="_Toc258314251"/>
      <w:r w:rsidRPr="004A65BB">
        <w:t>Termin zwi</w:t>
      </w:r>
      <w:r w:rsidRPr="004A65BB">
        <w:rPr>
          <w:rFonts w:eastAsia="TimesNewRoman" w:cs="TimesNewRoman" w:hint="eastAsia"/>
        </w:rPr>
        <w:t>ą</w:t>
      </w:r>
      <w:r w:rsidRPr="004A65BB">
        <w:t>zania ofert</w:t>
      </w:r>
      <w:r w:rsidRPr="004A65BB">
        <w:rPr>
          <w:rFonts w:eastAsia="TimesNewRoman" w:cs="TimesNewRoman" w:hint="eastAsia"/>
        </w:rPr>
        <w:t>ą</w:t>
      </w:r>
      <w:bookmarkEnd w:id="9"/>
    </w:p>
    <w:p w:rsidR="008D48A7" w:rsidRPr="00876900" w:rsidRDefault="008D48A7" w:rsidP="00A43AEE">
      <w:pPr>
        <w:pStyle w:val="Nagwek2"/>
      </w:pPr>
      <w:r>
        <w:t xml:space="preserve">Wykonawca pozostaje związany ofertą przez okres </w:t>
      </w:r>
      <w:r w:rsidR="001E5BCF" w:rsidRPr="001E5BCF">
        <w:t>30</w:t>
      </w:r>
      <w:r>
        <w:t xml:space="preserve"> dni.</w:t>
      </w:r>
    </w:p>
    <w:p w:rsidR="008D48A7" w:rsidRDefault="008D48A7" w:rsidP="00A43AEE">
      <w:pPr>
        <w:pStyle w:val="Nagwek2"/>
      </w:pPr>
      <w:r>
        <w:t>Bieg terminu związania ofertą rozpoczyna się wraz z upływem terminu składania ofert.</w:t>
      </w:r>
    </w:p>
    <w:p w:rsidR="00BF579F" w:rsidRPr="00876900" w:rsidRDefault="00BF579F" w:rsidP="00BF579F">
      <w:pPr>
        <w:pStyle w:val="Nagwek2"/>
      </w:pPr>
      <w:r w:rsidRPr="00BF579F">
        <w:lastRenderedPageBreak/>
        <w:t>W przypadku wniesienia odwołania po upływie terminu składania ofert bieg terminu związania ofertą ulega zawieszeniu do czasu ogłoszenia przez Krajową Izbę Odwoławczą orzeczenia.</w:t>
      </w:r>
    </w:p>
    <w:p w:rsidR="00BF579F" w:rsidRPr="00BF579F" w:rsidRDefault="008D48A7" w:rsidP="0081499E">
      <w:pPr>
        <w:pStyle w:val="Nagwek2"/>
      </w:pPr>
      <w:r>
        <w:rPr>
          <w:rFonts w:eastAsia="TimesNewRoman"/>
        </w:rPr>
        <w:t>Wykonaw</w:t>
      </w:r>
      <w:r w:rsidR="00AF1311">
        <w:rPr>
          <w:rFonts w:eastAsia="TimesNewRoman"/>
        </w:rPr>
        <w:t>ca samodzielnie lub na wniosek Z</w:t>
      </w:r>
      <w:r>
        <w:rPr>
          <w:rFonts w:eastAsia="TimesNewRoman"/>
        </w:rPr>
        <w:t>amawiającego może przedłużyć ter</w:t>
      </w:r>
      <w:r w:rsidR="008A3895">
        <w:rPr>
          <w:rFonts w:eastAsia="TimesNewRoman"/>
        </w:rPr>
        <w:t>min związania ofertą, z tym że Z</w:t>
      </w:r>
      <w:r>
        <w:rPr>
          <w:rFonts w:eastAsia="TimesNewRoman"/>
        </w:rPr>
        <w:t>amawiający może tylko raz, co najmniej na 3 dni przed upływem terminu zw</w:t>
      </w:r>
      <w:r w:rsidR="005B4881">
        <w:rPr>
          <w:rFonts w:eastAsia="TimesNewRoman"/>
        </w:rPr>
        <w:t>iązania ofertą, zwrócić się do W</w:t>
      </w:r>
      <w:r>
        <w:rPr>
          <w:rFonts w:eastAsia="TimesNewRoman"/>
        </w:rPr>
        <w:t>ykonawców o wyrażenie zgody na przedłużenie tego terminu o oznaczony okres, nie dłuższy jednak niż</w:t>
      </w:r>
      <w:r>
        <w:t xml:space="preserve"> </w:t>
      </w:r>
      <w:r>
        <w:rPr>
          <w:rFonts w:eastAsia="TimesNewRoman"/>
        </w:rPr>
        <w:t>60 dni.</w:t>
      </w:r>
      <w:r>
        <w:t xml:space="preserve"> </w:t>
      </w:r>
    </w:p>
    <w:p w:rsidR="008D48A7" w:rsidRPr="00876900" w:rsidRDefault="008D48A7" w:rsidP="00B40837">
      <w:pPr>
        <w:pStyle w:val="Nagwek1"/>
      </w:pPr>
      <w:bookmarkStart w:id="10" w:name="_Toc258314252"/>
      <w:r w:rsidRPr="008872CB">
        <w:t>Opis sposobu przygotowywania ofert</w:t>
      </w:r>
      <w:bookmarkEnd w:id="10"/>
    </w:p>
    <w:p w:rsidR="008D48A7" w:rsidRDefault="008D48A7" w:rsidP="00A43AEE">
      <w:pPr>
        <w:pStyle w:val="Nagwek2"/>
      </w:pPr>
      <w:r>
        <w:t>Wykonawca może złożyć tylko jedną ofertę.</w:t>
      </w:r>
    </w:p>
    <w:p w:rsidR="008D48A7" w:rsidRPr="00876900" w:rsidRDefault="008D48A7" w:rsidP="00A43AEE">
      <w:pPr>
        <w:pStyle w:val="Nagwek2"/>
      </w:pPr>
      <w:r>
        <w:t>Tre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>oferty musi odpowiada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tre</w:t>
      </w:r>
      <w:r>
        <w:rPr>
          <w:rFonts w:ascii="TimesNewRoman" w:eastAsia="TimesNewRoman" w:cs="TimesNewRoman" w:hint="eastAsia"/>
        </w:rPr>
        <w:t>ś</w:t>
      </w:r>
      <w:r>
        <w:t xml:space="preserve">ci </w:t>
      </w:r>
      <w:r w:rsidR="00713E16">
        <w:t>SIWZ</w:t>
      </w:r>
      <w:r>
        <w:t>.</w:t>
      </w:r>
      <w:r w:rsidRPr="00876900">
        <w:t xml:space="preserve"> </w:t>
      </w:r>
    </w:p>
    <w:p w:rsidR="008D48A7" w:rsidRPr="00876900" w:rsidRDefault="008D48A7" w:rsidP="00A43AEE">
      <w:pPr>
        <w:pStyle w:val="Nagwek2"/>
      </w:pPr>
      <w:r w:rsidRPr="00012B3D">
        <w:t xml:space="preserve">Zamawiający </w:t>
      </w:r>
      <w:r>
        <w:t xml:space="preserve">nie </w:t>
      </w:r>
      <w:r w:rsidRPr="00012B3D">
        <w:t>przewiduje zwrot</w:t>
      </w:r>
      <w:r w:rsidR="00A54376">
        <w:t>u</w:t>
      </w:r>
      <w:r w:rsidRPr="00012B3D">
        <w:t xml:space="preserve"> kosztów udz</w:t>
      </w:r>
      <w:r>
        <w:t>iału w postępowaniu.</w:t>
      </w:r>
    </w:p>
    <w:p w:rsidR="008D48A7" w:rsidRPr="00876900" w:rsidRDefault="008D48A7" w:rsidP="00A43AEE">
      <w:pPr>
        <w:pStyle w:val="Nagwek2"/>
      </w:pPr>
      <w:r>
        <w:t>W przypadku uniewa</w:t>
      </w:r>
      <w:r>
        <w:rPr>
          <w:rFonts w:ascii="TimesNewRoman" w:eastAsia="TimesNewRoman" w:cs="TimesNewRoman"/>
        </w:rPr>
        <w:t>ż</w:t>
      </w:r>
      <w:r>
        <w:t>nienia post</w:t>
      </w:r>
      <w:r>
        <w:rPr>
          <w:rFonts w:ascii="TimesNewRoman" w:eastAsia="TimesNewRoman" w:cs="TimesNewRoman" w:hint="eastAsia"/>
        </w:rPr>
        <w:t>ę</w:t>
      </w:r>
      <w:r>
        <w:t>powania o udzielenie zamówienia z przyczyn le</w:t>
      </w:r>
      <w:r>
        <w:rPr>
          <w:rFonts w:ascii="TimesNewRoman" w:eastAsia="TimesNewRoman" w:cs="TimesNewRoman"/>
        </w:rPr>
        <w:t>ż</w:t>
      </w:r>
      <w:r>
        <w:rPr>
          <w:rFonts w:ascii="TimesNewRoman" w:eastAsia="TimesNewRoman" w:cs="TimesNewRoman" w:hint="eastAsia"/>
        </w:rPr>
        <w:t>ą</w:t>
      </w:r>
      <w:r w:rsidR="00325E66">
        <w:t>cych po stronie Z</w:t>
      </w:r>
      <w:r>
        <w:t>amawiaj</w:t>
      </w:r>
      <w:r>
        <w:rPr>
          <w:rFonts w:ascii="TimesNewRoman" w:eastAsia="TimesNewRoman" w:cs="TimesNewRoman" w:hint="eastAsia"/>
        </w:rPr>
        <w:t>ą</w:t>
      </w:r>
      <w:r w:rsidR="00325E66">
        <w:t>cego, W</w:t>
      </w:r>
      <w:r>
        <w:t>ykonawcom, którzy zło</w:t>
      </w:r>
      <w:r>
        <w:rPr>
          <w:rFonts w:ascii="TimesNewRoman" w:eastAsia="TimesNewRoman" w:cs="TimesNewRoman"/>
        </w:rPr>
        <w:t>ż</w:t>
      </w:r>
      <w:r>
        <w:t>yli oferty niepodlegaj</w:t>
      </w:r>
      <w:r>
        <w:rPr>
          <w:rFonts w:ascii="TimesNewRoman" w:eastAsia="TimesNewRoman" w:cs="TimesNewRoman" w:hint="eastAsia"/>
        </w:rPr>
        <w:t>ą</w:t>
      </w:r>
      <w:r>
        <w:t>ce odrzuceniu, przysługuje roszczenie o zwrot uzasadnionych kosztów uczestnictwa w post</w:t>
      </w:r>
      <w:r>
        <w:rPr>
          <w:rFonts w:ascii="TimesNewRoman" w:eastAsia="TimesNewRoman" w:cs="TimesNewRoman" w:hint="eastAsia"/>
        </w:rPr>
        <w:t>ę</w:t>
      </w:r>
      <w:r>
        <w:t>powaniu, w szczególno</w:t>
      </w:r>
      <w:r>
        <w:rPr>
          <w:rFonts w:ascii="TimesNewRoman" w:eastAsia="TimesNewRoman" w:cs="TimesNewRoman" w:hint="eastAsia"/>
        </w:rPr>
        <w:t>ś</w:t>
      </w:r>
      <w:r>
        <w:t>ci kosztów przygotowania oferty.</w:t>
      </w:r>
    </w:p>
    <w:p w:rsidR="008D48A7" w:rsidRPr="00876900" w:rsidRDefault="008D48A7" w:rsidP="00A43AEE">
      <w:pPr>
        <w:pStyle w:val="Nagwek2"/>
      </w:pPr>
      <w:r>
        <w:t xml:space="preserve">Oferta wraz ze stanowiącymi jej integralną część załącznikami musi </w:t>
      </w:r>
      <w:r w:rsidR="005B4881">
        <w:t>być sporządzona przez W</w:t>
      </w:r>
      <w:r w:rsidR="003D0409">
        <w:t>ykonawcę</w:t>
      </w:r>
      <w:r>
        <w:t xml:space="preserve"> ściśle według postanowień niniejszej </w:t>
      </w:r>
      <w:r w:rsidR="003D0409">
        <w:t>SIWZ.</w:t>
      </w:r>
    </w:p>
    <w:p w:rsidR="008D48A7" w:rsidRPr="00150C93" w:rsidRDefault="008D48A7" w:rsidP="00A43AEE">
      <w:pPr>
        <w:pStyle w:val="Nagwek2"/>
      </w:pPr>
      <w:r w:rsidRPr="00150C93">
        <w:t xml:space="preserve">Oferta musi być sporządzona według wzoru formularza oferty stanowiącego załącznik do niniejszej </w:t>
      </w:r>
      <w:r w:rsidR="003D0409" w:rsidRPr="00150C93">
        <w:t xml:space="preserve"> SIWZ</w:t>
      </w:r>
      <w:r w:rsidRPr="00150C93">
        <w:t>.</w:t>
      </w:r>
    </w:p>
    <w:p w:rsidR="008D48A7" w:rsidRPr="00876900" w:rsidRDefault="008D48A7" w:rsidP="00A43AEE">
      <w:pPr>
        <w:pStyle w:val="Nagwek2"/>
      </w:pPr>
      <w:r>
        <w:t>O</w:t>
      </w:r>
      <w:r w:rsidR="003D0409">
        <w:t>ferta powinna być sporządzona</w:t>
      </w:r>
      <w:r>
        <w:t xml:space="preserve"> w języku polskim, </w:t>
      </w:r>
      <w:r w:rsidR="00945B58">
        <w:t xml:space="preserve">zrozumiale i czytelnie, napisana komputerowo lub </w:t>
      </w:r>
      <w:r>
        <w:t>nie</w:t>
      </w:r>
      <w:r w:rsidR="00945B58">
        <w:t xml:space="preserve">ścieralnym </w:t>
      </w:r>
      <w:r>
        <w:t>atramentem.</w:t>
      </w:r>
    </w:p>
    <w:p w:rsidR="005631F3" w:rsidRDefault="009D760C" w:rsidP="00A43AEE">
      <w:pPr>
        <w:pStyle w:val="Nagwek2"/>
      </w:pPr>
      <w:r>
        <w:t>S</w:t>
      </w:r>
      <w:r w:rsidR="008D48A7">
        <w:t xml:space="preserve">trony oferty wraz z załącznikami </w:t>
      </w:r>
      <w:r>
        <w:t>powinny być</w:t>
      </w:r>
      <w:r w:rsidR="008D48A7">
        <w:t xml:space="preserve"> kolejno ponumerowane</w:t>
      </w:r>
      <w:r w:rsidR="005631F3">
        <w:t>,</w:t>
      </w:r>
      <w:r w:rsidR="008D48A7">
        <w:t xml:space="preserve"> złączone w sposób trwały oraz na każdej stronie podpisane przez osobę (osoby) </w:t>
      </w:r>
      <w:r w:rsidR="00536FAD">
        <w:t>uprawnione</w:t>
      </w:r>
      <w:r w:rsidR="008A3895">
        <w:t xml:space="preserve"> do reprezentowania W</w:t>
      </w:r>
      <w:r w:rsidR="005631F3">
        <w:t>ykonawcy, zgodnie z formą reprezentacji określoną w dokumentach rejestrowych</w:t>
      </w:r>
      <w:r w:rsidR="008D48A7">
        <w:t>, przy czym co najmniej na pierwszej i ostatniej s</w:t>
      </w:r>
      <w:r w:rsidR="005631F3">
        <w:t>troni</w:t>
      </w:r>
      <w:r w:rsidR="00536FAD">
        <w:t>e oferty podpis (podpisy) winny</w:t>
      </w:r>
      <w:r w:rsidR="005631F3">
        <w:t xml:space="preserve"> być</w:t>
      </w:r>
      <w:r w:rsidR="00536FAD">
        <w:t xml:space="preserve"> opatrzone</w:t>
      </w:r>
      <w:r w:rsidR="008A3895">
        <w:t xml:space="preserve"> pieczęcią imienną W</w:t>
      </w:r>
      <w:r w:rsidR="008D48A7">
        <w:t>ykonawcy. Pozostałe strony mogą być parafowane.</w:t>
      </w:r>
    </w:p>
    <w:p w:rsidR="008D48A7" w:rsidRPr="00876900" w:rsidRDefault="005631F3" w:rsidP="005631F3">
      <w:pPr>
        <w:pStyle w:val="Nagwek2"/>
      </w:pPr>
      <w:r>
        <w:t>Jeżeli uprawnienie dla osób p</w:t>
      </w:r>
      <w:r w:rsidR="00536FAD">
        <w:t>odpisujących ofertę nie wynika</w:t>
      </w:r>
      <w:r w:rsidR="00025A39">
        <w:t xml:space="preserve"> z </w:t>
      </w:r>
      <w:r>
        <w:t>dokumentów rejestrowych, do oferty należy dołączyć pełnomocnictwo udzielone przez osoby uprawnione, figurujące w rejestrze handlowym lub innym dokumencie. Pełnomocnictwo musi być złożone w formie oryginału lub kopii poświadczonej notarialnie.</w:t>
      </w:r>
    </w:p>
    <w:p w:rsidR="008D48A7" w:rsidRPr="00876900" w:rsidRDefault="008D48A7" w:rsidP="00AF1311">
      <w:pPr>
        <w:pStyle w:val="Nagwek2"/>
      </w:pPr>
      <w:r>
        <w:t>Wszelk</w:t>
      </w:r>
      <w:r w:rsidR="00945B58">
        <w:t>ie poprawki lub zmiany w treści</w:t>
      </w:r>
      <w:r>
        <w:t xml:space="preserve"> oferty muszą być parafowane przez osobę (osoby) podpisujące ofertę i</w:t>
      </w:r>
      <w:r w:rsidR="00945B58">
        <w:t xml:space="preserve"> </w:t>
      </w:r>
      <w:r w:rsidR="00AF1311">
        <w:t>opatrzone datami ich dokonania -</w:t>
      </w:r>
      <w:r w:rsidR="00AF1311" w:rsidRPr="00AF1311">
        <w:t xml:space="preserve"> w przeciwnym wypadku nie będą uwzględniane.</w:t>
      </w:r>
    </w:p>
    <w:p w:rsidR="008D48A7" w:rsidRPr="00876900" w:rsidRDefault="00034D1A" w:rsidP="00B05777">
      <w:pPr>
        <w:pStyle w:val="Nagwek2"/>
      </w:pPr>
      <w:r>
        <w:t>Ofertę oraz pozostałe dokumenty i oświadczenia należy złożyć</w:t>
      </w:r>
      <w:r w:rsidR="00B05777">
        <w:t xml:space="preserve"> w zamkniętym, </w:t>
      </w:r>
      <w:r w:rsidR="00B05777" w:rsidRPr="00B05777">
        <w:t>nieprzezroczystym</w:t>
      </w:r>
      <w:r w:rsidR="00B05777">
        <w:t xml:space="preserve"> opakowaniu, uniemożliwiającym odczytanie jego zawartości, </w:t>
      </w:r>
      <w:r w:rsidR="00AF1311">
        <w:t>oznaczonym nazwą i adresem Z</w:t>
      </w:r>
      <w:r w:rsidR="00B05777">
        <w:t>amawiającego oraz opisanym</w:t>
      </w:r>
      <w:r w:rsidR="008D48A7">
        <w:t xml:space="preserve"> w następujący sposób: „Oferta na: </w:t>
      </w:r>
      <w:r w:rsidR="001E5BCF" w:rsidRPr="001E5BCF">
        <w:t>Całoroczne oczyszczanie jezdni ulic powiatowych, parkingów i chodników w zakresie usuwania nieczystości oraz śniegu i lodu na terenie miasta Olecka od 01.01.2017r. do 31.12.2019r.</w:t>
      </w:r>
      <w:r w:rsidR="008D48A7">
        <w:t xml:space="preserve"> NIE OTWIERAĆ przed: </w:t>
      </w:r>
      <w:r w:rsidR="00D94E64">
        <w:t>2016-12-06</w:t>
      </w:r>
      <w:r w:rsidR="008D48A7">
        <w:t xml:space="preserve"> godz. </w:t>
      </w:r>
      <w:r w:rsidR="001E5BCF" w:rsidRPr="001E5BCF">
        <w:t>10:10</w:t>
      </w:r>
      <w:r w:rsidR="00B05777">
        <w:t>”.</w:t>
      </w:r>
    </w:p>
    <w:p w:rsidR="008C47F9" w:rsidRDefault="008D48A7" w:rsidP="00A43AEE">
      <w:pPr>
        <w:pStyle w:val="Nagwek2"/>
      </w:pPr>
      <w:r>
        <w:t>Wykonawca może wprowadzić zmiany lub wycofać złożoną przez siebie ofertę wyłącznie przed terminem składania ofert i pod warunkiem,</w:t>
      </w:r>
      <w:r w:rsidR="002962E0">
        <w:t xml:space="preserve"> że przed u</w:t>
      </w:r>
      <w:r w:rsidR="008A3895">
        <w:t>pływem tego terminu Z</w:t>
      </w:r>
      <w:r>
        <w:t xml:space="preserve">amawiający otrzyma pisemne powiadomienie o wprowadzeniu zmian lub </w:t>
      </w:r>
      <w:r>
        <w:lastRenderedPageBreak/>
        <w:t>wycofaniu oferty. Powiadomienie to musi być op</w:t>
      </w:r>
      <w:r w:rsidR="00CF3703">
        <w:t xml:space="preserve">isane w sposób wskazany w </w:t>
      </w:r>
      <w:proofErr w:type="spellStart"/>
      <w:r w:rsidR="00CF3703">
        <w:t>pkt</w:t>
      </w:r>
      <w:proofErr w:type="spellEnd"/>
      <w:r w:rsidR="00CF3703">
        <w:t xml:space="preserve"> </w:t>
      </w:r>
      <w:r w:rsidR="002962E0" w:rsidRPr="00150C93">
        <w:t>15</w:t>
      </w:r>
      <w:r w:rsidR="00536FAD" w:rsidRPr="00150C93">
        <w:t>.11</w:t>
      </w:r>
      <w:r>
        <w:t xml:space="preserve"> oraz dodatkowo oznaczone słowami „ZMIANA” lub „WYCOFANIE”.</w:t>
      </w:r>
    </w:p>
    <w:p w:rsidR="00B51D96" w:rsidRDefault="00B51D96" w:rsidP="00B51D96">
      <w:pPr>
        <w:pStyle w:val="Nagwek2"/>
        <w:ind w:left="709"/>
      </w:pPr>
      <w:r>
        <w:t>W sytuacji, gdy oferta zawiera informacje stanowiące tajemnicę przedsiębiorstwa w rozumieniu przepisów ustawy o zwalczaniu nieuczciwej konkurencji (Dz. U. z 2003 r. N</w:t>
      </w:r>
      <w:r w:rsidR="008A3895">
        <w:t xml:space="preserve">r 153, poz. 1503 z </w:t>
      </w:r>
      <w:proofErr w:type="spellStart"/>
      <w:r w:rsidR="008A3895">
        <w:t>późn</w:t>
      </w:r>
      <w:proofErr w:type="spellEnd"/>
      <w:r w:rsidR="008A3895">
        <w:t>. zm.), W</w:t>
      </w:r>
      <w:r>
        <w:t>ykonawca winien, nie później niż w terminie składania ofert, w sposób nie budzący wątpliwości, zastrzec wraz z uzasadnieniem, które spośród zawartych w ofercie informacji stanowią tajemnicę przedsiębiorstwa i nie mogą być udostępniane innym uczestnikom postępowania. Informacje te winny być umieszczone odrębnie od pozostałych informacji zawartych w ofercie, w osobnej wewnętrznej kopercie, oznaczonej klauzulą: ”</w:t>
      </w:r>
      <w:r w:rsidRPr="00B51D96">
        <w:rPr>
          <w:i/>
        </w:rPr>
        <w:t>Informacje stanowiące tajemnicę przedsiębiorstwa – nie udostępniać</w:t>
      </w:r>
      <w:r>
        <w:t xml:space="preserve">”. </w:t>
      </w:r>
    </w:p>
    <w:p w:rsidR="008C47F9" w:rsidRPr="00876900" w:rsidRDefault="00B51D96" w:rsidP="00B51D96">
      <w:pPr>
        <w:pStyle w:val="Nagwek2"/>
        <w:numPr>
          <w:ilvl w:val="0"/>
          <w:numId w:val="0"/>
        </w:numPr>
        <w:ind w:left="709"/>
      </w:pPr>
      <w:r>
        <w:t xml:space="preserve">Wykonawca nie może zastrzec informacji, o których mowa w art. 86 ust. 4 ustawy </w:t>
      </w:r>
      <w:proofErr w:type="spellStart"/>
      <w:r>
        <w:t>Pzp</w:t>
      </w:r>
      <w:proofErr w:type="spellEnd"/>
      <w:r>
        <w:t>.</w:t>
      </w:r>
    </w:p>
    <w:p w:rsidR="008D48A7" w:rsidRPr="00876900" w:rsidRDefault="008D48A7" w:rsidP="00B40837">
      <w:pPr>
        <w:pStyle w:val="Nagwek1"/>
      </w:pPr>
      <w:bookmarkStart w:id="11" w:name="_Toc258314253"/>
      <w:r w:rsidRPr="00CE099A">
        <w:t>Miejsce oraz termin składania i otwarcia ofert</w:t>
      </w:r>
      <w:bookmarkEnd w:id="11"/>
    </w:p>
    <w:p w:rsidR="008D48A7" w:rsidRDefault="008D48A7" w:rsidP="00A43AEE">
      <w:pPr>
        <w:pStyle w:val="Nagwek2"/>
      </w:pPr>
      <w:r>
        <w:t xml:space="preserve">Oferty należy składać w </w:t>
      </w:r>
      <w:r w:rsidR="001E5BCF" w:rsidRPr="001E5BCF">
        <w:t>siedzibie Zamawiającego</w:t>
      </w:r>
      <w:r>
        <w:t xml:space="preserve">, pokój nr: </w:t>
      </w:r>
      <w:r w:rsidR="001E5BCF" w:rsidRPr="001E5BCF">
        <w:t>5</w:t>
      </w:r>
      <w:r>
        <w:t xml:space="preserve"> do dnia </w:t>
      </w:r>
      <w:r w:rsidR="00D94E64">
        <w:t>2016-12-06</w:t>
      </w:r>
      <w:r>
        <w:t xml:space="preserve"> do godz. </w:t>
      </w:r>
      <w:r w:rsidR="001E5BCF" w:rsidRPr="001E5BCF">
        <w:t>10:00</w:t>
      </w:r>
      <w:r>
        <w:t>.</w:t>
      </w:r>
    </w:p>
    <w:p w:rsidR="008D48A7" w:rsidRPr="00876900" w:rsidRDefault="00656498" w:rsidP="00A43AEE">
      <w:pPr>
        <w:pStyle w:val="Nagwek2"/>
      </w:pPr>
      <w:r w:rsidRPr="00D91376">
        <w:t>Zama</w:t>
      </w:r>
      <w:r w:rsidR="005B4881">
        <w:t xml:space="preserve">wiający </w:t>
      </w:r>
      <w:r w:rsidR="00511A5D" w:rsidRPr="00511A5D">
        <w:t xml:space="preserve">niezwłocznie </w:t>
      </w:r>
      <w:r w:rsidR="00511A5D" w:rsidRPr="000F3A56">
        <w:t>zwróci ofertę</w:t>
      </w:r>
      <w:r w:rsidR="00511A5D" w:rsidRPr="00511A5D">
        <w:t xml:space="preserve"> Wykonawcy,</w:t>
      </w:r>
      <w:r w:rsidR="00511A5D" w:rsidRPr="00511A5D">
        <w:rPr>
          <w:rFonts w:ascii="Calibri" w:eastAsia="Calibri" w:hAnsi="Calibri"/>
          <w:bCs w:val="0"/>
          <w:iCs w:val="0"/>
          <w:color w:val="auto"/>
          <w:sz w:val="20"/>
          <w:szCs w:val="20"/>
          <w:lang w:eastAsia="en-US"/>
        </w:rPr>
        <w:t xml:space="preserve"> </w:t>
      </w:r>
      <w:r w:rsidR="00511A5D" w:rsidRPr="00511A5D">
        <w:t>która została złożona po terminie składania ofert</w:t>
      </w:r>
      <w:r w:rsidR="008D48A7">
        <w:t>.</w:t>
      </w:r>
    </w:p>
    <w:p w:rsidR="008D48A7" w:rsidRDefault="008D48A7" w:rsidP="00A43AEE">
      <w:pPr>
        <w:pStyle w:val="Nagwek2"/>
      </w:pPr>
      <w:r>
        <w:t xml:space="preserve">Otwarcie ofert nastąpi w dniu: </w:t>
      </w:r>
      <w:r w:rsidR="00D94E64">
        <w:t>2016-12-06</w:t>
      </w:r>
      <w:r>
        <w:t xml:space="preserve"> o godz. </w:t>
      </w:r>
      <w:r w:rsidR="001E5BCF" w:rsidRPr="001E5BCF">
        <w:t>10:10</w:t>
      </w:r>
      <w:r>
        <w:t xml:space="preserve">, w </w:t>
      </w:r>
      <w:r w:rsidR="001E5BCF" w:rsidRPr="001E5BCF">
        <w:t>siedzibie Zamawiającego</w:t>
      </w:r>
      <w:r>
        <w:t xml:space="preserve">, pokój nr </w:t>
      </w:r>
      <w:r w:rsidR="001E5BCF" w:rsidRPr="001E5BCF">
        <w:t>7</w:t>
      </w:r>
      <w:r>
        <w:t>.</w:t>
      </w:r>
    </w:p>
    <w:p w:rsidR="008D48A7" w:rsidRDefault="008D48A7" w:rsidP="00A43AEE">
      <w:pPr>
        <w:pStyle w:val="Nagwek2"/>
      </w:pPr>
      <w:r w:rsidRPr="00684FBC">
        <w:t>Otwarcie ofert jest jawne.</w:t>
      </w:r>
    </w:p>
    <w:p w:rsidR="008D48A7" w:rsidRDefault="008D48A7" w:rsidP="00A43AEE">
      <w:pPr>
        <w:pStyle w:val="Nagwek2"/>
      </w:pPr>
      <w:r>
        <w:t>Bezpo</w:t>
      </w:r>
      <w:r>
        <w:rPr>
          <w:rFonts w:ascii="TimesNewRoman" w:eastAsia="TimesNewRoman" w:cs="TimesNewRoman" w:hint="eastAsia"/>
        </w:rPr>
        <w:t>ś</w:t>
      </w:r>
      <w:r>
        <w:t>rednio przed otwarciem ofert Zamawiaj</w:t>
      </w:r>
      <w:r>
        <w:rPr>
          <w:rFonts w:ascii="TimesNewRoman" w:eastAsia="TimesNewRoman" w:cs="TimesNewRoman" w:hint="eastAsia"/>
        </w:rPr>
        <w:t>ą</w:t>
      </w:r>
      <w:r>
        <w:t>cy podaje kwot</w:t>
      </w:r>
      <w:r>
        <w:rPr>
          <w:rFonts w:ascii="TimesNewRoman" w:eastAsia="TimesNewRoman" w:cs="TimesNewRoman" w:hint="eastAsia"/>
        </w:rPr>
        <w:t>ę</w:t>
      </w:r>
      <w:r>
        <w:t>, jak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zamierza przeznaczy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na sfinansowanie zamówienia.</w:t>
      </w:r>
    </w:p>
    <w:p w:rsidR="00EB7871" w:rsidRDefault="008D48A7" w:rsidP="00A43AEE">
      <w:pPr>
        <w:pStyle w:val="Nagwek2"/>
      </w:pPr>
      <w:r>
        <w:t>Podczas otwarcia ofert podaje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5B4881">
        <w:t>nazwy (firmy) oraz adresy W</w:t>
      </w:r>
      <w:r>
        <w:t>ykonawców, a tak</w:t>
      </w:r>
      <w:r>
        <w:rPr>
          <w:rFonts w:ascii="TimesNewRoman" w:eastAsia="TimesNewRoman" w:cs="TimesNewRoman"/>
        </w:rPr>
        <w:t>ż</w:t>
      </w:r>
      <w:r>
        <w:t>e informacje dotycz</w:t>
      </w:r>
      <w:r>
        <w:rPr>
          <w:rFonts w:ascii="TimesNewRoman" w:eastAsia="TimesNewRoman" w:cs="TimesNewRoman" w:hint="eastAsia"/>
        </w:rPr>
        <w:t>ą</w:t>
      </w:r>
      <w:r>
        <w:t>ce ceny, terminu wykonania zamówienia, okresu gwarancji i warunków płatno</w:t>
      </w:r>
      <w:r>
        <w:rPr>
          <w:rFonts w:ascii="TimesNewRoman" w:eastAsia="TimesNewRoman" w:cs="TimesNewRoman" w:hint="eastAsia"/>
        </w:rPr>
        <w:t>ś</w:t>
      </w:r>
      <w:r>
        <w:t>ci zawartych w ofertach.</w:t>
      </w:r>
    </w:p>
    <w:p w:rsidR="00B51D96" w:rsidRDefault="008A3895" w:rsidP="00B51D96">
      <w:pPr>
        <w:pStyle w:val="Nagwek2"/>
      </w:pPr>
      <w:r>
        <w:t>Niezwłocznie po otwarciu ofert Z</w:t>
      </w:r>
      <w:r w:rsidR="00B51D96">
        <w:t>amawiający zamieści na stronie internetowej informacje dotyczące: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kwoty, jaką zamierza przeznaczyć na sfinansowanie zamówienia;</w:t>
      </w:r>
    </w:p>
    <w:p w:rsidR="00B51D96" w:rsidRDefault="00B51D96" w:rsidP="00B51D96">
      <w:pPr>
        <w:pStyle w:val="Nagwek2"/>
        <w:numPr>
          <w:ilvl w:val="0"/>
          <w:numId w:val="16"/>
        </w:numPr>
      </w:pPr>
      <w:r>
        <w:t>f</w:t>
      </w:r>
      <w:r w:rsidR="005B4881">
        <w:t>irm oraz adresów W</w:t>
      </w:r>
      <w:r>
        <w:t>ykonawców, którzy złożyli oferty w terminie;</w:t>
      </w:r>
    </w:p>
    <w:p w:rsidR="00B51D96" w:rsidRPr="003209A8" w:rsidRDefault="00B51D96" w:rsidP="00B51D96">
      <w:pPr>
        <w:pStyle w:val="Nagwek2"/>
        <w:numPr>
          <w:ilvl w:val="0"/>
          <w:numId w:val="16"/>
        </w:numPr>
      </w:pPr>
      <w:r>
        <w:t>ceny, terminu wykonania zamówienia, okresu gwarancji i warunków płatności zawartych w ofertach.</w:t>
      </w:r>
    </w:p>
    <w:p w:rsidR="008D48A7" w:rsidRPr="009A1915" w:rsidRDefault="008D48A7" w:rsidP="00B40837">
      <w:pPr>
        <w:pStyle w:val="Nagwek1"/>
      </w:pPr>
      <w:bookmarkStart w:id="12" w:name="_Toc258314254"/>
      <w:r w:rsidRPr="004A65BB">
        <w:t>Opis sposobu obliczenia ceny</w:t>
      </w:r>
      <w:bookmarkEnd w:id="12"/>
    </w:p>
    <w:p w:rsidR="008D48A7" w:rsidRPr="00345533" w:rsidRDefault="008A3895" w:rsidP="00B51D96">
      <w:pPr>
        <w:pStyle w:val="Nagwek2"/>
        <w:rPr>
          <w:color w:val="auto"/>
        </w:rPr>
      </w:pPr>
      <w:r>
        <w:t>W ofercie W</w:t>
      </w:r>
      <w:r w:rsidR="00B51D96" w:rsidRPr="00B51D96">
        <w:t xml:space="preserve">ykonawca zobowiązany jest podać </w:t>
      </w:r>
      <w:r w:rsidR="00B51D96" w:rsidRPr="00150C93">
        <w:t>cenę</w:t>
      </w:r>
      <w:r w:rsidR="00B51D96" w:rsidRPr="00B51D96">
        <w:t xml:space="preserve"> za wykonanie całego przedmiotu zamówienia w złotych polskich (PLN), z dokładnością do dwóch miejsc po przecinku</w:t>
      </w:r>
      <w:r w:rsidR="008D48A7" w:rsidRPr="00A14739">
        <w:t>.</w:t>
      </w:r>
    </w:p>
    <w:p w:rsidR="008D48A7" w:rsidRPr="00B51D96" w:rsidRDefault="00B51D96" w:rsidP="00B51D96">
      <w:pPr>
        <w:pStyle w:val="Nagwek2"/>
        <w:rPr>
          <w:color w:val="auto"/>
        </w:rPr>
      </w:pPr>
      <w:r w:rsidRPr="00B51D96">
        <w:t xml:space="preserve">W </w:t>
      </w:r>
      <w:r w:rsidRPr="00150C93">
        <w:t>cenie</w:t>
      </w:r>
      <w:r w:rsidRPr="00B51D96">
        <w:t xml:space="preserve"> należy uwzględnić wszystkie wymagania określone w niniejszej SIWZ oraz wszel</w:t>
      </w:r>
      <w:r w:rsidR="008A3895">
        <w:t>kie koszty, jakie poniesie W</w:t>
      </w:r>
      <w:r w:rsidRPr="00B51D96">
        <w:t>ykonawca z tytułu należytej oraz zgodnej z obowiązującymi przepisami realizacji przedmiotu zamówienia</w:t>
      </w:r>
      <w:r w:rsidR="008D48A7" w:rsidRPr="00A14739">
        <w:t>.</w:t>
      </w:r>
    </w:p>
    <w:p w:rsidR="00226999" w:rsidRDefault="00226999" w:rsidP="00A43AEE">
      <w:pPr>
        <w:pStyle w:val="Nagwek2"/>
      </w:pPr>
      <w:r w:rsidRPr="00D21E80">
        <w:t>Rozliczenia między Zamawiającym a Wykonawcą prowadzon</w:t>
      </w:r>
      <w:r>
        <w:t xml:space="preserve">e będą w walucie </w:t>
      </w:r>
      <w:r w:rsidR="00B51D96" w:rsidRPr="00150C93">
        <w:t>PLN</w:t>
      </w:r>
      <w:r>
        <w:t>.</w:t>
      </w:r>
    </w:p>
    <w:p w:rsidR="00B51D96" w:rsidRPr="00A07288" w:rsidRDefault="00B51D96" w:rsidP="00B51D96">
      <w:pPr>
        <w:pStyle w:val="Nagwek2"/>
      </w:pPr>
      <w:r w:rsidRPr="00B51D96">
        <w:t>Jeżeli złożono ofertę, której wybór prowadziłby do</w:t>
      </w:r>
      <w:r w:rsidR="00AF1311">
        <w:t xml:space="preserve"> powstania u Z</w:t>
      </w:r>
      <w:r w:rsidRPr="00B51D96">
        <w:t>amawiającego obowiązku podatkowego zgodnie z przepisami</w:t>
      </w:r>
      <w:r w:rsidR="008A3895">
        <w:t xml:space="preserve"> o podatku od towarów i usług, Z</w:t>
      </w:r>
      <w:r w:rsidRPr="00B51D96">
        <w:t xml:space="preserve">amawiający w celu oceny takiej oferty dolicza do przedstawionej w niej ceny podatek </w:t>
      </w:r>
      <w:r w:rsidRPr="00B51D96">
        <w:lastRenderedPageBreak/>
        <w:t>od towarów i usług, który miałby obowiązek rozliczyć zgodnie z tymi przepisami. Wykonawc</w:t>
      </w:r>
      <w:r w:rsidR="00AF1311">
        <w:t>a, składając ofertę, informuje Z</w:t>
      </w:r>
      <w:r w:rsidRPr="00B51D96">
        <w:t>amawiającego, czy wybór oferty b</w:t>
      </w:r>
      <w:r w:rsidR="00AF1311">
        <w:t>ędzie prowadzić do powstania u Z</w:t>
      </w:r>
      <w:r w:rsidRPr="00B51D96">
        <w:t>amawiającego obowiązku podatkowego, wskazując nazwę (rodzaj) towaru lub usługi, których dostawa lub świadczenie będzie prowadzić do jego powstania, oraz wskazując ich wartość bez kwoty podatku.</w:t>
      </w:r>
    </w:p>
    <w:p w:rsidR="00EB7871" w:rsidRPr="003209A8" w:rsidRDefault="001E5BCF" w:rsidP="00A43AEE">
      <w:pPr>
        <w:pStyle w:val="Nagwek2"/>
      </w:pPr>
      <w:r w:rsidRPr="000D4A4D">
        <w:t>Zamawiający nie przewiduje udzielenia zaliczek na poczet wykonania zamówienia.</w:t>
      </w:r>
    </w:p>
    <w:p w:rsidR="008D48A7" w:rsidRPr="00876900" w:rsidRDefault="008D48A7" w:rsidP="00B40837">
      <w:pPr>
        <w:pStyle w:val="Nagwek1"/>
      </w:pPr>
      <w:bookmarkStart w:id="13" w:name="_Toc258314255"/>
      <w:r w:rsidRPr="00F50DDF">
        <w:t>Opis kryteriów, którymi zamawiaj</w:t>
      </w:r>
      <w:r w:rsidRPr="00F50DDF">
        <w:rPr>
          <w:rFonts w:eastAsia="TimesNewRoman" w:cs="TimesNewRoman" w:hint="eastAsia"/>
        </w:rPr>
        <w:t>ą</w:t>
      </w:r>
      <w:r w:rsidRPr="00F50DDF">
        <w:t>cy b</w:t>
      </w:r>
      <w:r w:rsidRPr="00F50DDF">
        <w:rPr>
          <w:rFonts w:eastAsia="TimesNewRoman" w:cs="TimesNewRoman" w:hint="eastAsia"/>
        </w:rPr>
        <w:t>ę</w:t>
      </w:r>
      <w:r w:rsidRPr="00F50DDF">
        <w:t>dzie si</w:t>
      </w:r>
      <w:r w:rsidRPr="00F50DDF">
        <w:rPr>
          <w:rFonts w:eastAsia="TimesNewRoman" w:cs="TimesNewRoman" w:hint="eastAsia"/>
        </w:rPr>
        <w:t>ę</w:t>
      </w:r>
      <w:r w:rsidRPr="00F50DDF">
        <w:rPr>
          <w:rFonts w:eastAsia="TimesNewRoman" w:cs="TimesNewRoman"/>
        </w:rPr>
        <w:t xml:space="preserve"> </w:t>
      </w:r>
      <w:r w:rsidRPr="00F50DDF">
        <w:t>kierował przy wyborze oferty, wraz z podaniem znaczenia tych kryteriów i sposobu oceny ofert</w:t>
      </w:r>
      <w:bookmarkEnd w:id="13"/>
    </w:p>
    <w:p w:rsidR="008D48A7" w:rsidRDefault="008D48A7" w:rsidP="00A43AEE">
      <w:pPr>
        <w:pStyle w:val="Nagwek2"/>
      </w:pPr>
      <w:r w:rsidRPr="00A149D4">
        <w:t>Zamawiający będzie oceniał oferty według następujących kryteriów: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675"/>
        <w:gridCol w:w="1559"/>
      </w:tblGrid>
      <w:tr w:rsidR="008D48A7" w:rsidRPr="006672A6" w:rsidTr="00E74A1D">
        <w:tc>
          <w:tcPr>
            <w:tcW w:w="900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5675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1559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Waga</w:t>
            </w:r>
          </w:p>
        </w:tc>
      </w:tr>
      <w:tr w:rsidR="001E5BCF" w:rsidRPr="006672A6" w:rsidTr="00E74A1D">
        <w:tc>
          <w:tcPr>
            <w:tcW w:w="900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1</w:t>
            </w:r>
          </w:p>
        </w:tc>
        <w:tc>
          <w:tcPr>
            <w:tcW w:w="5675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Cena</w:t>
            </w:r>
          </w:p>
        </w:tc>
        <w:tc>
          <w:tcPr>
            <w:tcW w:w="1559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60</w:t>
            </w:r>
            <w:r>
              <w:t xml:space="preserve"> %</w:t>
            </w:r>
          </w:p>
        </w:tc>
      </w:tr>
      <w:tr w:rsidR="001E5BCF" w:rsidRPr="006672A6" w:rsidTr="00E74A1D">
        <w:tc>
          <w:tcPr>
            <w:tcW w:w="900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2</w:t>
            </w:r>
          </w:p>
        </w:tc>
        <w:tc>
          <w:tcPr>
            <w:tcW w:w="5675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Zatrudnienie osób bezrobotnych</w:t>
            </w:r>
          </w:p>
        </w:tc>
        <w:tc>
          <w:tcPr>
            <w:tcW w:w="1559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15</w:t>
            </w:r>
            <w:r>
              <w:t xml:space="preserve"> %</w:t>
            </w:r>
          </w:p>
        </w:tc>
      </w:tr>
      <w:tr w:rsidR="001E5BCF" w:rsidRPr="006672A6" w:rsidTr="00E74A1D">
        <w:tc>
          <w:tcPr>
            <w:tcW w:w="900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3</w:t>
            </w:r>
          </w:p>
        </w:tc>
        <w:tc>
          <w:tcPr>
            <w:tcW w:w="5675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Likwidacja zjawisk zimowych wg standardu</w:t>
            </w:r>
          </w:p>
        </w:tc>
        <w:tc>
          <w:tcPr>
            <w:tcW w:w="1559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15</w:t>
            </w:r>
            <w:r>
              <w:t xml:space="preserve"> %</w:t>
            </w:r>
          </w:p>
        </w:tc>
      </w:tr>
      <w:tr w:rsidR="001E5BCF" w:rsidRPr="006672A6" w:rsidTr="00E74A1D">
        <w:tc>
          <w:tcPr>
            <w:tcW w:w="900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4</w:t>
            </w:r>
          </w:p>
        </w:tc>
        <w:tc>
          <w:tcPr>
            <w:tcW w:w="5675" w:type="dxa"/>
          </w:tcPr>
          <w:p w:rsidR="001E5BCF" w:rsidRPr="00A149D4" w:rsidRDefault="002B150D" w:rsidP="00C63881">
            <w:pPr>
              <w:spacing w:before="60" w:after="120"/>
              <w:jc w:val="both"/>
            </w:pPr>
            <w:r>
              <w:t>Ilość (krotność) oczyszczania</w:t>
            </w:r>
            <w:r w:rsidR="001E5BCF" w:rsidRPr="001E5BCF">
              <w:t xml:space="preserve"> w miesiącu</w:t>
            </w:r>
          </w:p>
        </w:tc>
        <w:tc>
          <w:tcPr>
            <w:tcW w:w="1559" w:type="dxa"/>
          </w:tcPr>
          <w:p w:rsidR="001E5BCF" w:rsidRPr="00A149D4" w:rsidRDefault="001E5BCF" w:rsidP="00C63881">
            <w:pPr>
              <w:spacing w:before="60" w:after="120"/>
              <w:jc w:val="both"/>
            </w:pPr>
            <w:r w:rsidRPr="001E5BCF">
              <w:t>10</w:t>
            </w:r>
            <w:r>
              <w:t xml:space="preserve"> %</w:t>
            </w:r>
          </w:p>
        </w:tc>
      </w:tr>
    </w:tbl>
    <w:p w:rsidR="008D48A7" w:rsidRDefault="008D48A7" w:rsidP="00A43AEE">
      <w:pPr>
        <w:pStyle w:val="Nagwek2"/>
      </w:pPr>
      <w:r w:rsidRPr="00BA284E">
        <w:t xml:space="preserve">Punkty przyznawane za podane w </w:t>
      </w:r>
      <w:proofErr w:type="spellStart"/>
      <w:r w:rsidRPr="00BA284E">
        <w:t>pkt</w:t>
      </w:r>
      <w:proofErr w:type="spellEnd"/>
      <w:r w:rsidRPr="00BA284E">
        <w:t xml:space="preserve"> </w:t>
      </w:r>
      <w:r w:rsidR="00B51D96" w:rsidRPr="008F2B12">
        <w:t>18</w:t>
      </w:r>
      <w:r w:rsidRPr="008F2B12">
        <w:t>.1</w:t>
      </w:r>
      <w:r w:rsidRPr="00BA284E">
        <w:t xml:space="preserve"> kryteria będą liczone według następujących wzorów: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789"/>
      </w:tblGrid>
      <w:tr w:rsidR="008D48A7" w:rsidRPr="006672A6" w:rsidTr="008F2B12">
        <w:tc>
          <w:tcPr>
            <w:tcW w:w="1134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 kryterium</w:t>
            </w:r>
          </w:p>
        </w:tc>
        <w:tc>
          <w:tcPr>
            <w:tcW w:w="8789" w:type="dxa"/>
          </w:tcPr>
          <w:p w:rsidR="008D48A7" w:rsidRPr="006672A6" w:rsidRDefault="008D48A7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Wzór</w:t>
            </w:r>
          </w:p>
        </w:tc>
      </w:tr>
      <w:tr w:rsidR="001E5BCF" w:rsidRPr="006672A6" w:rsidTr="008F2B12">
        <w:tc>
          <w:tcPr>
            <w:tcW w:w="1134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t>1</w:t>
            </w:r>
          </w:p>
        </w:tc>
        <w:tc>
          <w:tcPr>
            <w:tcW w:w="8789" w:type="dxa"/>
          </w:tcPr>
          <w:p w:rsidR="001E5BCF" w:rsidRDefault="001E5BCF" w:rsidP="00C63881">
            <w:pPr>
              <w:pStyle w:val="Tekstpodstawowy"/>
              <w:spacing w:before="60"/>
            </w:pPr>
            <w:r w:rsidRPr="001E5BCF">
              <w:t>Cena</w:t>
            </w:r>
          </w:p>
          <w:p w:rsidR="001E5BCF" w:rsidRPr="001E5BCF" w:rsidRDefault="001E5BCF" w:rsidP="00C63881">
            <w:pPr>
              <w:spacing w:before="60" w:after="120"/>
              <w:jc w:val="both"/>
            </w:pPr>
            <w:r w:rsidRPr="001E5BCF">
              <w:t xml:space="preserve">Liczba punktów = ( </w:t>
            </w:r>
            <w:proofErr w:type="spellStart"/>
            <w:r w:rsidRPr="001E5BCF">
              <w:t>Cmin</w:t>
            </w:r>
            <w:proofErr w:type="spellEnd"/>
            <w:r w:rsidRPr="001E5BCF">
              <w:t>/</w:t>
            </w:r>
            <w:proofErr w:type="spellStart"/>
            <w:r w:rsidRPr="001E5BCF">
              <w:t>Cof</w:t>
            </w:r>
            <w:proofErr w:type="spellEnd"/>
            <w:r w:rsidRPr="001E5BCF">
              <w:t xml:space="preserve"> ) * 100 * waga</w:t>
            </w:r>
          </w:p>
          <w:p w:rsidR="001E5BCF" w:rsidRPr="001E5BCF" w:rsidRDefault="001E5BCF" w:rsidP="00C63881">
            <w:pPr>
              <w:spacing w:before="60" w:after="120"/>
              <w:jc w:val="both"/>
            </w:pPr>
            <w:r w:rsidRPr="001E5BCF">
              <w:t>gdzie:</w:t>
            </w:r>
          </w:p>
          <w:p w:rsidR="001E5BCF" w:rsidRPr="001E5BCF" w:rsidRDefault="001E5BCF" w:rsidP="00C63881">
            <w:pPr>
              <w:spacing w:before="60" w:after="120"/>
              <w:jc w:val="both"/>
            </w:pPr>
            <w:r w:rsidRPr="001E5BCF">
              <w:t xml:space="preserve">- </w:t>
            </w:r>
            <w:proofErr w:type="spellStart"/>
            <w:r w:rsidRPr="001E5BCF">
              <w:t>Cmin</w:t>
            </w:r>
            <w:proofErr w:type="spellEnd"/>
            <w:r w:rsidRPr="001E5BCF">
              <w:t xml:space="preserve"> - najniższa cena spośród wszystkich ofert</w:t>
            </w:r>
          </w:p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t xml:space="preserve">- </w:t>
            </w:r>
            <w:proofErr w:type="spellStart"/>
            <w:r w:rsidRPr="001E5BCF">
              <w:t>Cof</w:t>
            </w:r>
            <w:proofErr w:type="spellEnd"/>
            <w:r w:rsidRPr="001E5BCF">
              <w:t xml:space="preserve"> -  cena podana w ofercie</w:t>
            </w:r>
          </w:p>
        </w:tc>
      </w:tr>
      <w:tr w:rsidR="001E5BCF" w:rsidRPr="006672A6" w:rsidTr="008F2B12">
        <w:tc>
          <w:tcPr>
            <w:tcW w:w="1134" w:type="dxa"/>
          </w:tcPr>
          <w:p w:rsidR="001E5BCF" w:rsidRPr="006672A6" w:rsidRDefault="008F2B12" w:rsidP="00C63881">
            <w:pPr>
              <w:spacing w:before="60" w:after="120"/>
              <w:jc w:val="both"/>
              <w:rPr>
                <w:b/>
              </w:rPr>
            </w:pPr>
            <w:r>
              <w:t>2</w:t>
            </w:r>
          </w:p>
        </w:tc>
        <w:tc>
          <w:tcPr>
            <w:tcW w:w="8789" w:type="dxa"/>
          </w:tcPr>
          <w:p w:rsidR="001E5BCF" w:rsidRDefault="001E5BCF" w:rsidP="00C63881">
            <w:pPr>
              <w:pStyle w:val="Tekstpodstawowy"/>
              <w:spacing w:before="60"/>
            </w:pPr>
            <w:r w:rsidRPr="001E5BCF">
              <w:t>Zatrudnienie osób bezrobotnych</w:t>
            </w:r>
          </w:p>
          <w:p w:rsidR="008F2B12" w:rsidRDefault="008F2B12" w:rsidP="008F2B12">
            <w:pPr>
              <w:spacing w:before="60" w:after="120"/>
              <w:jc w:val="both"/>
            </w:pPr>
            <w:r>
              <w:t>gdzie:</w:t>
            </w:r>
          </w:p>
          <w:p w:rsidR="008F2B12" w:rsidRDefault="008F2B12" w:rsidP="008F2B12">
            <w:pPr>
              <w:spacing w:before="60" w:after="120"/>
              <w:jc w:val="both"/>
            </w:pPr>
            <w:r>
              <w:t xml:space="preserve">Niezatrudnienie żadnej osoby bezrobotnej do realizacji przedmiotu zamówienia – 0 </w:t>
            </w:r>
            <w:proofErr w:type="spellStart"/>
            <w:r>
              <w:t>pkt</w:t>
            </w:r>
            <w:proofErr w:type="spellEnd"/>
          </w:p>
          <w:p w:rsidR="008F2B12" w:rsidRDefault="008F2B12" w:rsidP="008F2B12">
            <w:pPr>
              <w:spacing w:before="60" w:after="120"/>
              <w:jc w:val="both"/>
            </w:pPr>
            <w:r>
              <w:t xml:space="preserve">Zatrudnienie 1 osoby bezrobotnej do realizacji przedmiotu zamówienia – 5 </w:t>
            </w:r>
            <w:proofErr w:type="spellStart"/>
            <w:r>
              <w:t>pkt</w:t>
            </w:r>
            <w:proofErr w:type="spellEnd"/>
          </w:p>
          <w:p w:rsidR="008F2B12" w:rsidRDefault="008F2B12" w:rsidP="008F2B12">
            <w:pPr>
              <w:spacing w:before="60" w:after="120"/>
              <w:jc w:val="both"/>
            </w:pPr>
            <w:r>
              <w:t xml:space="preserve">Zatrudnienie 2 osób bezrobotnych do realizacji przedmiotu zamówienia – 10 </w:t>
            </w:r>
            <w:proofErr w:type="spellStart"/>
            <w:r>
              <w:t>pkt</w:t>
            </w:r>
            <w:proofErr w:type="spellEnd"/>
          </w:p>
          <w:p w:rsidR="001E5BCF" w:rsidRPr="006672A6" w:rsidRDefault="008F2B12" w:rsidP="008F2B12">
            <w:pPr>
              <w:spacing w:before="60" w:after="120"/>
              <w:jc w:val="both"/>
              <w:rPr>
                <w:b/>
              </w:rPr>
            </w:pPr>
            <w:r>
              <w:t xml:space="preserve">Zatrudnienie 3 i więcej osób bezrobotnych do realizacji przedmiotu zamówienia – 15 </w:t>
            </w:r>
            <w:proofErr w:type="spellStart"/>
            <w:r>
              <w:t>pkt</w:t>
            </w:r>
            <w:proofErr w:type="spellEnd"/>
          </w:p>
        </w:tc>
      </w:tr>
      <w:tr w:rsidR="001E5BCF" w:rsidRPr="006672A6" w:rsidTr="008F2B12">
        <w:tc>
          <w:tcPr>
            <w:tcW w:w="1134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t>3</w:t>
            </w:r>
          </w:p>
        </w:tc>
        <w:tc>
          <w:tcPr>
            <w:tcW w:w="8789" w:type="dxa"/>
          </w:tcPr>
          <w:p w:rsidR="001E5BCF" w:rsidRDefault="001E5BCF" w:rsidP="00C63881">
            <w:pPr>
              <w:pStyle w:val="Tekstpodstawowy"/>
              <w:spacing w:before="60"/>
            </w:pPr>
            <w:r w:rsidRPr="001E5BCF">
              <w:t>Likwidacja zjawisk zimowych wg standardu</w:t>
            </w:r>
          </w:p>
          <w:p w:rsidR="008F2B12" w:rsidRDefault="008F2B12" w:rsidP="00C63881">
            <w:pPr>
              <w:spacing w:before="60" w:after="120"/>
              <w:jc w:val="both"/>
            </w:pPr>
            <w:r>
              <w:t>gdzie:</w:t>
            </w:r>
          </w:p>
          <w:p w:rsidR="001E5BCF" w:rsidRDefault="004D67A0" w:rsidP="00C63881">
            <w:pPr>
              <w:spacing w:before="60" w:after="120"/>
              <w:jc w:val="both"/>
            </w:pPr>
            <w:r>
              <w:t>Nies</w:t>
            </w:r>
            <w:r w:rsidR="008F2B12">
              <w:t>krócenie</w:t>
            </w:r>
            <w:r>
              <w:t xml:space="preserve"> </w:t>
            </w:r>
            <w:r w:rsidR="008F2B12">
              <w:t xml:space="preserve"> czasu likwidacji zjawisk zimowych wg założonego standardu</w:t>
            </w:r>
            <w:r>
              <w:t xml:space="preserve">     </w:t>
            </w:r>
            <w:r w:rsidR="008F2B12">
              <w:t xml:space="preserve"> </w:t>
            </w:r>
            <w:r>
              <w:t xml:space="preserve">- 0 </w:t>
            </w:r>
            <w:proofErr w:type="spellStart"/>
            <w:r>
              <w:t>pkt</w:t>
            </w:r>
            <w:proofErr w:type="spellEnd"/>
          </w:p>
          <w:p w:rsidR="004D67A0" w:rsidRDefault="004D67A0" w:rsidP="00C63881">
            <w:pPr>
              <w:spacing w:before="60" w:after="120"/>
              <w:jc w:val="both"/>
            </w:pPr>
            <w:r>
              <w:t xml:space="preserve">Skrócenie czasu likwidacji zjawisk zimowych wg założonego standardu </w:t>
            </w:r>
            <w:r w:rsidR="0062039A">
              <w:t xml:space="preserve">o 10% </w:t>
            </w:r>
            <w:r>
              <w:t xml:space="preserve">– 5 </w:t>
            </w:r>
            <w:proofErr w:type="spellStart"/>
            <w:r>
              <w:t>pkt</w:t>
            </w:r>
            <w:proofErr w:type="spellEnd"/>
          </w:p>
          <w:p w:rsidR="004D67A0" w:rsidRDefault="004D67A0" w:rsidP="00C63881">
            <w:pPr>
              <w:spacing w:before="60" w:after="120"/>
              <w:jc w:val="both"/>
            </w:pPr>
            <w:r>
              <w:t xml:space="preserve">Skrócenie czasu likwidacji zjawisk zimowych wg założonego standardu </w:t>
            </w:r>
            <w:r w:rsidR="0062039A">
              <w:t xml:space="preserve">o 15% </w:t>
            </w:r>
            <w:r>
              <w:t xml:space="preserve">– 10 </w:t>
            </w:r>
            <w:proofErr w:type="spellStart"/>
            <w:r>
              <w:t>pkt</w:t>
            </w:r>
            <w:proofErr w:type="spellEnd"/>
          </w:p>
          <w:p w:rsidR="004D67A0" w:rsidRPr="004D67A0" w:rsidRDefault="004D67A0" w:rsidP="0062039A">
            <w:pPr>
              <w:spacing w:before="60" w:after="120"/>
              <w:jc w:val="both"/>
            </w:pPr>
            <w:r>
              <w:t xml:space="preserve">Skrócenie czasu likwidacji zjawisk zimowych wg założonego standardu </w:t>
            </w:r>
            <w:r w:rsidR="0062039A">
              <w:t>o 20%</w:t>
            </w:r>
            <w:r w:rsidR="003D4D71">
              <w:t xml:space="preserve">                       </w:t>
            </w:r>
            <w:r w:rsidR="003D4D71">
              <w:lastRenderedPageBreak/>
              <w:t>i więcej %</w:t>
            </w:r>
            <w:r w:rsidR="0062039A">
              <w:t xml:space="preserve"> </w:t>
            </w:r>
            <w:r>
              <w:t xml:space="preserve">– 15 </w:t>
            </w:r>
            <w:proofErr w:type="spellStart"/>
            <w:r>
              <w:t>pkt</w:t>
            </w:r>
            <w:proofErr w:type="spellEnd"/>
          </w:p>
        </w:tc>
      </w:tr>
      <w:tr w:rsidR="001E5BCF" w:rsidRPr="006672A6" w:rsidTr="008F2B12">
        <w:tc>
          <w:tcPr>
            <w:tcW w:w="1134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lastRenderedPageBreak/>
              <w:t>4</w:t>
            </w:r>
          </w:p>
        </w:tc>
        <w:tc>
          <w:tcPr>
            <w:tcW w:w="8789" w:type="dxa"/>
          </w:tcPr>
          <w:p w:rsidR="001E5BCF" w:rsidRDefault="002B150D" w:rsidP="00C63881">
            <w:pPr>
              <w:pStyle w:val="Tekstpodstawowy"/>
              <w:spacing w:before="60"/>
            </w:pPr>
            <w:r>
              <w:t>Ilość (krotność) oczyszczania</w:t>
            </w:r>
            <w:r w:rsidR="001E5BCF" w:rsidRPr="001E5BCF">
              <w:t xml:space="preserve"> w miesiącu</w:t>
            </w:r>
          </w:p>
          <w:p w:rsidR="004D67A0" w:rsidRDefault="004D67A0" w:rsidP="00C63881">
            <w:pPr>
              <w:spacing w:before="60" w:after="120"/>
              <w:jc w:val="both"/>
            </w:pPr>
            <w:r>
              <w:t>gdzie:</w:t>
            </w:r>
          </w:p>
          <w:p w:rsidR="004D67A0" w:rsidRDefault="004D67A0" w:rsidP="00C63881">
            <w:pPr>
              <w:spacing w:before="60" w:after="120"/>
              <w:jc w:val="both"/>
            </w:pPr>
            <w:r>
              <w:t>Niez</w:t>
            </w:r>
            <w:r w:rsidR="0062039A">
              <w:t>większ</w:t>
            </w:r>
            <w:r w:rsidR="002B150D">
              <w:t>enie ilości (krotności) oczyszcz</w:t>
            </w:r>
            <w:r w:rsidR="003D4D71">
              <w:t>ania</w:t>
            </w:r>
            <w:r>
              <w:t xml:space="preserve"> w ci</w:t>
            </w:r>
            <w:r w:rsidR="0062039A">
              <w:t>ą</w:t>
            </w:r>
            <w:r w:rsidR="003D4D71">
              <w:t xml:space="preserve">gu miesiąca </w:t>
            </w:r>
            <w:r>
              <w:t xml:space="preserve">–  0 </w:t>
            </w:r>
            <w:proofErr w:type="spellStart"/>
            <w:r>
              <w:t>pkt</w:t>
            </w:r>
            <w:proofErr w:type="spellEnd"/>
          </w:p>
          <w:p w:rsidR="004D67A0" w:rsidRDefault="0062039A" w:rsidP="004D67A0">
            <w:pPr>
              <w:spacing w:before="60" w:after="120"/>
              <w:jc w:val="both"/>
            </w:pPr>
            <w:r>
              <w:t xml:space="preserve">Zwiększenie </w:t>
            </w:r>
            <w:r w:rsidR="003971C5">
              <w:t>ilości (krotności)</w:t>
            </w:r>
            <w:r w:rsidR="002B150D">
              <w:t xml:space="preserve"> oczyszcz</w:t>
            </w:r>
            <w:r w:rsidR="003971C5">
              <w:t>ania o 1 raz w cią</w:t>
            </w:r>
            <w:r w:rsidR="004D67A0">
              <w:t xml:space="preserve">gu miesiąca  –   5 </w:t>
            </w:r>
            <w:proofErr w:type="spellStart"/>
            <w:r w:rsidR="004D67A0">
              <w:t>pkt</w:t>
            </w:r>
            <w:proofErr w:type="spellEnd"/>
          </w:p>
          <w:p w:rsidR="001E5BCF" w:rsidRDefault="0062039A" w:rsidP="00C63881">
            <w:pPr>
              <w:spacing w:before="60" w:after="120"/>
              <w:jc w:val="both"/>
            </w:pPr>
            <w:r>
              <w:t>Zwiększ</w:t>
            </w:r>
            <w:r w:rsidR="003971C5">
              <w:t>enie ilości (krotności)</w:t>
            </w:r>
            <w:r w:rsidR="002B150D">
              <w:t xml:space="preserve"> oczyszcz</w:t>
            </w:r>
            <w:r w:rsidR="003971C5">
              <w:t>ania o 2 razy i więcej razy w cią</w:t>
            </w:r>
            <w:r w:rsidR="004D67A0">
              <w:t xml:space="preserve">gu miesiąca – </w:t>
            </w:r>
            <w:r w:rsidR="003971C5">
              <w:t xml:space="preserve"> </w:t>
            </w:r>
            <w:r w:rsidR="004D67A0">
              <w:t xml:space="preserve">10 </w:t>
            </w:r>
            <w:proofErr w:type="spellStart"/>
            <w:r w:rsidR="004D67A0">
              <w:t>pkt</w:t>
            </w:r>
            <w:proofErr w:type="spellEnd"/>
          </w:p>
          <w:p w:rsidR="0062039A" w:rsidRPr="004D67A0" w:rsidRDefault="0062039A" w:rsidP="00C63881">
            <w:pPr>
              <w:spacing w:before="60" w:after="120"/>
              <w:jc w:val="both"/>
            </w:pPr>
            <w:r>
              <w:t>Wymagane jest oczyszczanie nawierzchni ulic, parkingów (zatok) i chodników co najmniej cztery razy w miesiącu i nie mniej niż jeden raz w tygodniu (oprócz okresów zwiększonego zanieczyszczania - okres spadania liści z drzew, intensywne opady, wiatry, gdzie należy zwiększyć intensywność oczyszczeń).</w:t>
            </w:r>
          </w:p>
        </w:tc>
      </w:tr>
    </w:tbl>
    <w:p w:rsidR="008D48A7" w:rsidRPr="00876900" w:rsidRDefault="008D48A7" w:rsidP="00A43AEE">
      <w:pPr>
        <w:pStyle w:val="Nagwek2"/>
      </w:pPr>
      <w:r>
        <w:t>Po dokonaniu oceny punkty przyznane przez każdego z członków Komisji Przetargowej zostaną zsumowane dla każdego z kryteriów oddzielnie. Suma punktów uzyskanych za wszystkie kryteria oceny stanowić będzie końcową ocenę danej oferty.</w:t>
      </w:r>
    </w:p>
    <w:p w:rsidR="008D48A7" w:rsidRDefault="008A3895" w:rsidP="00B51D96">
      <w:pPr>
        <w:pStyle w:val="Nagwek2"/>
      </w:pPr>
      <w:r>
        <w:tab/>
        <w:t>W toku badania i oceny ofert Z</w:t>
      </w:r>
      <w:r w:rsidR="005B4881">
        <w:t>amawiający może żądać od W</w:t>
      </w:r>
      <w:r w:rsidR="00B51D96" w:rsidRPr="00B51D96">
        <w:t>ykonawców wyjaśnień dotyczących treści złożonych ofert. Niedopusz</w:t>
      </w:r>
      <w:r>
        <w:t>czalne jest prowadzenie między Z</w:t>
      </w:r>
      <w:r w:rsidR="005B4881">
        <w:t>amawiającym a W</w:t>
      </w:r>
      <w:r w:rsidR="00B51D96" w:rsidRPr="00B51D96">
        <w:t xml:space="preserve">ykonawcą negocjacji dotyczących złożonej oferty oraz, z zastrzeżeniem </w:t>
      </w:r>
      <w:proofErr w:type="spellStart"/>
      <w:r w:rsidR="00B51D96" w:rsidRPr="00B51D96">
        <w:t>pkt</w:t>
      </w:r>
      <w:proofErr w:type="spellEnd"/>
      <w:r w:rsidR="00B51D96" w:rsidRPr="00B51D96">
        <w:t xml:space="preserve"> </w:t>
      </w:r>
      <w:r w:rsidR="00B51D96" w:rsidRPr="0062039A">
        <w:t>18.5,</w:t>
      </w:r>
      <w:r w:rsidR="00B51D96" w:rsidRPr="00B51D96">
        <w:t xml:space="preserve"> dokonywanie jakiejkolwiek zmiany w jej treści.</w:t>
      </w:r>
    </w:p>
    <w:p w:rsidR="008D48A7" w:rsidRDefault="008D48A7" w:rsidP="00A43AEE">
      <w:pPr>
        <w:pStyle w:val="Nagwek2"/>
      </w:pPr>
      <w:r>
        <w:t>Zamawiaj</w:t>
      </w:r>
      <w:r>
        <w:rPr>
          <w:rFonts w:ascii="TimesNewRoman" w:eastAsia="TimesNewRoman" w:cs="TimesNewRoman" w:hint="eastAsia"/>
        </w:rPr>
        <w:t>ą</w:t>
      </w:r>
      <w:r>
        <w:t>cy poprawia w ofercie: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pisarskie,</w:t>
      </w:r>
    </w:p>
    <w:p w:rsidR="00D95619" w:rsidRDefault="00872FB2" w:rsidP="00D95619">
      <w:pPr>
        <w:pStyle w:val="Nagwek2"/>
        <w:numPr>
          <w:ilvl w:val="0"/>
          <w:numId w:val="17"/>
        </w:numPr>
      </w:pPr>
      <w:r>
        <w:t>oczywiste omyłki rachunkowe, z uwzgl</w:t>
      </w:r>
      <w:r w:rsidRPr="00D95619">
        <w:rPr>
          <w:rFonts w:ascii="TimesNewRoman" w:eastAsia="TimesNewRoman" w:cs="TimesNewRoman" w:hint="eastAsia"/>
        </w:rPr>
        <w:t>ę</w:t>
      </w:r>
      <w:r>
        <w:t>dnieniem konsekwencji rachunkowych dokonanych poprawek,</w:t>
      </w:r>
    </w:p>
    <w:p w:rsidR="009554B6" w:rsidRDefault="00872FB2" w:rsidP="009554B6">
      <w:pPr>
        <w:pStyle w:val="Nagwek2"/>
        <w:numPr>
          <w:ilvl w:val="0"/>
          <w:numId w:val="17"/>
        </w:numPr>
        <w:spacing w:before="0"/>
      </w:pPr>
      <w:r>
        <w:t>inne omyłki polegaj</w:t>
      </w:r>
      <w:r w:rsidRPr="00D95619">
        <w:rPr>
          <w:rFonts w:ascii="TimesNewRoman" w:eastAsia="TimesNewRoman" w:cs="TimesNewRoman" w:hint="eastAsia"/>
        </w:rPr>
        <w:t>ą</w:t>
      </w:r>
      <w:r>
        <w:t>ce na niezgodno</w:t>
      </w:r>
      <w:r w:rsidRPr="00D95619">
        <w:rPr>
          <w:rFonts w:ascii="TimesNewRoman" w:eastAsia="TimesNewRoman" w:cs="TimesNewRoman" w:hint="eastAsia"/>
        </w:rPr>
        <w:t>ś</w:t>
      </w:r>
      <w:r>
        <w:t>ci oferty ze specyfikacj</w:t>
      </w:r>
      <w:r w:rsidRPr="00D95619">
        <w:rPr>
          <w:rFonts w:ascii="TimesNewRoman" w:eastAsia="TimesNewRoman" w:cs="TimesNewRoman" w:hint="eastAsia"/>
        </w:rPr>
        <w:t>ą</w:t>
      </w:r>
      <w:r w:rsidRPr="00D95619">
        <w:rPr>
          <w:rFonts w:ascii="TimesNewRoman" w:eastAsia="TimesNewRoman" w:cs="TimesNewRoman"/>
        </w:rPr>
        <w:t xml:space="preserve"> </w:t>
      </w:r>
      <w:r>
        <w:t>istotnych warunków zamówienia, niepowoduj</w:t>
      </w:r>
      <w:r w:rsidRPr="00D95619">
        <w:rPr>
          <w:rFonts w:ascii="TimesNewRoman" w:eastAsia="TimesNewRoman" w:cs="TimesNewRoman" w:hint="eastAsia"/>
        </w:rPr>
        <w:t>ą</w:t>
      </w:r>
      <w:r>
        <w:t>ce istotnych zmian w tre</w:t>
      </w:r>
      <w:r w:rsidRPr="00D95619">
        <w:rPr>
          <w:rFonts w:ascii="TimesNewRoman" w:eastAsia="TimesNewRoman" w:cs="TimesNewRoman" w:hint="eastAsia"/>
        </w:rPr>
        <w:t>ś</w:t>
      </w:r>
      <w:r w:rsidR="009554B6">
        <w:t xml:space="preserve">ci oferty </w:t>
      </w:r>
    </w:p>
    <w:p w:rsidR="008D48A7" w:rsidRPr="00555C92" w:rsidRDefault="00872FB2" w:rsidP="009554B6">
      <w:pPr>
        <w:pStyle w:val="Nagwek2"/>
        <w:numPr>
          <w:ilvl w:val="0"/>
          <w:numId w:val="0"/>
        </w:numPr>
        <w:spacing w:before="0"/>
        <w:ind w:left="680"/>
      </w:pPr>
      <w:r>
        <w:t>- niezwłocznie zawiadamiaj</w:t>
      </w:r>
      <w:r w:rsidRPr="00D95619">
        <w:rPr>
          <w:rFonts w:ascii="TimesNewRoman" w:eastAsia="TimesNewRoman" w:cs="TimesNewRoman" w:hint="eastAsia"/>
        </w:rPr>
        <w:t>ą</w:t>
      </w:r>
      <w:r>
        <w:t>c o ty</w:t>
      </w:r>
      <w:r w:rsidR="005B4881">
        <w:t>m W</w:t>
      </w:r>
      <w:r>
        <w:t>ykonawc</w:t>
      </w:r>
      <w:r w:rsidRPr="00D95619">
        <w:rPr>
          <w:rFonts w:ascii="TimesNewRoman" w:eastAsia="TimesNewRoman" w:cs="TimesNewRoman" w:hint="eastAsia"/>
        </w:rPr>
        <w:t>ę</w:t>
      </w:r>
      <w:r>
        <w:t>, którego oferta została poprawiona.</w:t>
      </w:r>
    </w:p>
    <w:p w:rsidR="00D95619" w:rsidRDefault="009554B6" w:rsidP="009554B6">
      <w:pPr>
        <w:pStyle w:val="Nagwek2"/>
      </w:pPr>
      <w:r>
        <w:t>J</w:t>
      </w:r>
      <w:r w:rsidR="00D95619" w:rsidRPr="00D95619">
        <w:t>eżeli zaoferowana cena lub koszt, lub ich istotne części składowe, wydają się rażąco niskie w stosunku do przedmiotu zamówienia i budzą wątpliwości Zamawiającego co do możliwości wykonania przedmiotu zamówienia zgodnie z</w:t>
      </w:r>
      <w:r w:rsidR="00AF1311">
        <w:t xml:space="preserve"> wymaganiami określonymi przez Z</w:t>
      </w:r>
      <w:r w:rsidR="00D95619" w:rsidRPr="00D95619">
        <w:t>amawiającego lub wynik</w:t>
      </w:r>
      <w:r w:rsidR="008A3895">
        <w:t>ającymi z odrębnych przepisów, Z</w:t>
      </w:r>
      <w:r w:rsidR="00D95619" w:rsidRPr="00D95619">
        <w:t>amawiający zwróci się o udzielenie wyjaśnień, w tym złożenia dowodów, dotyczących wyliczenia ceny lub kosztu, w szczególności w zakresie:</w:t>
      </w:r>
    </w:p>
    <w:p w:rsidR="00D95619" w:rsidRDefault="00990A89" w:rsidP="00990A89">
      <w:pPr>
        <w:pStyle w:val="Nagwek2"/>
        <w:numPr>
          <w:ilvl w:val="0"/>
          <w:numId w:val="18"/>
        </w:numPr>
      </w:pPr>
      <w:r w:rsidRPr="00990A89">
        <w:t>oszczędności metody wykonania zamówienia, wybranych rozwiązań technicznych, wyjątkowo sprzyjających warunków wykonyw</w:t>
      </w:r>
      <w:r w:rsidR="00F12AF3">
        <w:t>ania zamówienia dostępnych dla W</w:t>
      </w:r>
      <w:r w:rsidRPr="00990A89">
        <w:t>ykonawcy, oryginalności</w:t>
      </w:r>
      <w:r w:rsidR="00F12AF3">
        <w:t xml:space="preserve"> projektu W</w:t>
      </w:r>
      <w:r w:rsidRPr="00990A89">
        <w:t>ykonawcy, kosztów pracy, których wartość przyjęta do ustalenia ceny nie może być niższa od minimalnego wynagrodzenia za pracę albo minimalnej stawki godzinowej, ustalonych na podstawie przepisów ustawy z dnia 10 października 2002 r. o minimalnym wynagrodzeniu za pracę (Dz. U. z 2015 r. poz. 2008 oraz z 2016 r. poz. 1265)</w:t>
      </w:r>
      <w:r w:rsidR="00D95619">
        <w:t>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pomocy publicznej udzielonej na podstawie odrębnych przepisów;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t>wynikającym z przepisów prawa pracy i przepisów o zabezpieczeniu społecznym, obowiązującym w miejscu, w którym realizowane jest zamówienie;</w:t>
      </w:r>
    </w:p>
    <w:p w:rsidR="00D95619" w:rsidRDefault="00D95619" w:rsidP="00D95619">
      <w:pPr>
        <w:pStyle w:val="Nagwek2"/>
        <w:numPr>
          <w:ilvl w:val="0"/>
          <w:numId w:val="18"/>
        </w:numPr>
      </w:pPr>
      <w:r>
        <w:lastRenderedPageBreak/>
        <w:t>wynikającym z przepisów prawa ochrony środowiska;</w:t>
      </w:r>
    </w:p>
    <w:p w:rsidR="00D95619" w:rsidRPr="0080324D" w:rsidRDefault="00D95619" w:rsidP="00D95619">
      <w:pPr>
        <w:pStyle w:val="Nagwek2"/>
        <w:numPr>
          <w:ilvl w:val="0"/>
          <w:numId w:val="18"/>
        </w:numPr>
      </w:pPr>
      <w:r>
        <w:t>powierzen</w:t>
      </w:r>
      <w:r w:rsidR="008A3895">
        <w:t>ia wykonania części zamówienia P</w:t>
      </w:r>
      <w:r>
        <w:t>odwykonawcy.</w:t>
      </w:r>
    </w:p>
    <w:p w:rsidR="008D48A7" w:rsidRDefault="001C30E8" w:rsidP="00A43AEE">
      <w:pPr>
        <w:pStyle w:val="Nagwek2"/>
      </w:pPr>
      <w:r w:rsidRPr="0080324D">
        <w:t xml:space="preserve">Obowiązek wykazania, że oferta nie zawiera rażąco niskiej ceny, spoczywa </w:t>
      </w:r>
      <w:r w:rsidR="008A3895">
        <w:t>na W</w:t>
      </w:r>
      <w:r>
        <w:t>ykonawcy.</w:t>
      </w:r>
    </w:p>
    <w:p w:rsidR="008D48A7" w:rsidRDefault="008A3895" w:rsidP="00A43AEE">
      <w:pPr>
        <w:pStyle w:val="Nagwek2"/>
      </w:pPr>
      <w:r>
        <w:t>Zamawiający odrzuci ofertę W</w:t>
      </w:r>
      <w:r w:rsidR="008D48A7">
        <w:t>ykonawcy, który nie złożył wyjaśnień lub jeżeli dokonana ocena wyjaśnień wraz z dostarczonymi dowodami potwierdzi, że oferta zawiera rażąco niską cenę w stosunku do przedmiotu zamówienia.</w:t>
      </w:r>
    </w:p>
    <w:p w:rsidR="008D48A7" w:rsidRDefault="00D95619" w:rsidP="00D95619">
      <w:pPr>
        <w:pStyle w:val="Nagwek2"/>
      </w:pPr>
      <w:r w:rsidRPr="00D95619">
        <w:t xml:space="preserve">Zamawiający odrzuci każdą ofertę w przypadku zaistnienia wobec niej przesłanek określonych w art. 89 ust. 1 ustawy </w:t>
      </w:r>
      <w:proofErr w:type="spellStart"/>
      <w:r w:rsidRPr="00D95619">
        <w:t>Pzp</w:t>
      </w:r>
      <w:proofErr w:type="spellEnd"/>
      <w:r>
        <w:t>.</w:t>
      </w:r>
    </w:p>
    <w:p w:rsidR="0062039A" w:rsidRDefault="0062039A" w:rsidP="0062039A">
      <w:pPr>
        <w:pStyle w:val="Nagwek2"/>
        <w:numPr>
          <w:ilvl w:val="0"/>
          <w:numId w:val="0"/>
        </w:numPr>
      </w:pPr>
    </w:p>
    <w:p w:rsidR="008D48A7" w:rsidRPr="00876900" w:rsidRDefault="008D48A7" w:rsidP="00B40837">
      <w:pPr>
        <w:pStyle w:val="Nagwek1"/>
      </w:pPr>
      <w:bookmarkStart w:id="14" w:name="_Toc258314256"/>
      <w:r w:rsidRPr="00772DC8">
        <w:t>UDZIELENIE ZAMÓWIENIA</w:t>
      </w:r>
      <w:bookmarkEnd w:id="14"/>
    </w:p>
    <w:p w:rsidR="008D48A7" w:rsidRPr="00876900" w:rsidRDefault="00335C23" w:rsidP="007941DD">
      <w:pPr>
        <w:pStyle w:val="Nagwek2"/>
      </w:pPr>
      <w:r>
        <w:t>Zamawiający udzieli zamówienia W</w:t>
      </w:r>
      <w:r w:rsidR="007941DD" w:rsidRPr="007941DD">
        <w:t>ykonawcy, którego oferta odpowiada wszystkim wymaganiom określonym w niniejszej SIWZ i została oceniona jako najkorzystniejsza w oparciu o podane w niej kryteria oceny ofert</w:t>
      </w:r>
      <w:r w:rsidR="008D48A7">
        <w:t>.</w:t>
      </w:r>
    </w:p>
    <w:p w:rsidR="008D48A7" w:rsidRPr="00876900" w:rsidRDefault="00335C23" w:rsidP="00335C23">
      <w:pPr>
        <w:pStyle w:val="Nagwek2"/>
        <w:rPr>
          <w:b/>
        </w:rPr>
      </w:pPr>
      <w:r w:rsidRPr="00335C23">
        <w:tab/>
        <w:t>Niezwłocznie po wyb</w:t>
      </w:r>
      <w:r>
        <w:t>orze najkorzystniejszej oferty Z</w:t>
      </w:r>
      <w:r w:rsidRPr="00335C23">
        <w:t>ama</w:t>
      </w:r>
      <w:r>
        <w:t>wiający poinformuje wszystkich W</w:t>
      </w:r>
      <w:r w:rsidR="0062039A">
        <w:t>ykonawców o wynikach postę</w:t>
      </w:r>
      <w:r w:rsidRPr="00335C23">
        <w:t xml:space="preserve">powania zgodnie z art. 92 ust.1 ustawy </w:t>
      </w:r>
      <w:proofErr w:type="spellStart"/>
      <w:r w:rsidRPr="00335C23">
        <w:t>Pzp</w:t>
      </w:r>
      <w:proofErr w:type="spellEnd"/>
      <w:r w:rsidRPr="00335C23">
        <w:t xml:space="preserve"> oraz udostępni na stronie i</w:t>
      </w:r>
      <w:r>
        <w:t xml:space="preserve">nternetowej </w:t>
      </w:r>
      <w:r w:rsidR="001E5BCF" w:rsidRPr="001E5BCF">
        <w:rPr>
          <w:color w:val="0000FF"/>
          <w:u w:val="single"/>
        </w:rPr>
        <w:t>www.spolecko.bip.doc.pl</w:t>
      </w:r>
      <w:r w:rsidRPr="00335C23">
        <w:t xml:space="preserve"> info</w:t>
      </w:r>
      <w:r w:rsidR="005C46D9">
        <w:t>rmacje, o których mowa w art. 92</w:t>
      </w:r>
      <w:r w:rsidRPr="00335C23">
        <w:t xml:space="preserve"> ust 1 </w:t>
      </w:r>
      <w:proofErr w:type="spellStart"/>
      <w:r w:rsidRPr="00335C23">
        <w:t>pkt</w:t>
      </w:r>
      <w:proofErr w:type="spellEnd"/>
      <w:r w:rsidRPr="00335C23">
        <w:t xml:space="preserve"> 1 i 5-7</w:t>
      </w:r>
      <w:r w:rsidR="005C46D9">
        <w:t xml:space="preserve"> ustawy </w:t>
      </w:r>
      <w:proofErr w:type="spellStart"/>
      <w:r w:rsidR="005C46D9">
        <w:t>Pzp</w:t>
      </w:r>
      <w:proofErr w:type="spellEnd"/>
      <w:r w:rsidRPr="00335C23">
        <w:t>.</w:t>
      </w:r>
    </w:p>
    <w:p w:rsidR="00EB7871" w:rsidRPr="003209A8" w:rsidRDefault="008D48A7" w:rsidP="00A43AEE">
      <w:pPr>
        <w:pStyle w:val="Nagwek2"/>
        <w:rPr>
          <w:color w:val="auto"/>
        </w:rPr>
      </w:pPr>
      <w:r>
        <w:t>Jeżeli Wykonawca, którego oferta została wybrana, uchyla się od zawarcia umowy w sprawie zamówienia publicznego, Zamawiający może wybrać ofertę najkorzystniejszą spośród pozostałych ofert bez przeprowadzania ich ponownego badania i oceny, chyba że zachodzą przesłanki unieważnienia postępowania, o których mowa w art. 93 ust. 1 ustawy</w:t>
      </w:r>
      <w:r w:rsidR="00335C23">
        <w:t xml:space="preserve"> </w:t>
      </w:r>
      <w:proofErr w:type="spellStart"/>
      <w:r w:rsidR="00335C23">
        <w:t>Pzp</w:t>
      </w:r>
      <w:proofErr w:type="spellEnd"/>
      <w:r>
        <w:t>.</w:t>
      </w:r>
    </w:p>
    <w:p w:rsidR="008D48A7" w:rsidRDefault="008D48A7" w:rsidP="00B40837">
      <w:pPr>
        <w:pStyle w:val="Nagwek1"/>
      </w:pPr>
      <w:bookmarkStart w:id="15" w:name="_Toc258314257"/>
      <w:r w:rsidRPr="00BA55F7">
        <w:t>Informacje o formalno</w:t>
      </w:r>
      <w:r w:rsidRPr="00BA55F7">
        <w:rPr>
          <w:rFonts w:eastAsia="TimesNewRoman" w:cs="TimesNewRoman" w:hint="eastAsia"/>
        </w:rPr>
        <w:t>ś</w:t>
      </w:r>
      <w:r w:rsidRPr="00BA55F7">
        <w:t>ciach, jakie powinny zosta</w:t>
      </w:r>
      <w:r w:rsidRPr="00BA55F7">
        <w:rPr>
          <w:rFonts w:eastAsia="TimesNewRoman" w:cs="TimesNewRoman" w:hint="eastAsia"/>
        </w:rPr>
        <w:t>ć</w:t>
      </w:r>
      <w:r w:rsidRPr="00BA55F7">
        <w:rPr>
          <w:rFonts w:eastAsia="TimesNewRoman" w:cs="TimesNewRoman"/>
        </w:rPr>
        <w:t xml:space="preserve"> </w:t>
      </w:r>
      <w:r w:rsidRPr="00BA55F7">
        <w:t>dopełnione po wyborze oferty w celu zawarcia umowy w sprawie zamówienia publicznego</w:t>
      </w:r>
      <w:bookmarkEnd w:id="15"/>
    </w:p>
    <w:p w:rsidR="00603291" w:rsidRDefault="00335C23" w:rsidP="00335C23">
      <w:pPr>
        <w:pStyle w:val="Nagwek2"/>
      </w:pPr>
      <w:r w:rsidRPr="00335C23">
        <w:tab/>
        <w:t xml:space="preserve">Zamawiający zawrze umowę w sprawie zamówienia publicznego, w terminie i na zasadach określonych w art. 94 ust. 1 i 2 ustawy </w:t>
      </w:r>
      <w:proofErr w:type="spellStart"/>
      <w:r w:rsidRPr="00335C23">
        <w:t>Pzp</w:t>
      </w:r>
      <w:proofErr w:type="spellEnd"/>
      <w:r w:rsidR="00603291">
        <w:t>.</w:t>
      </w:r>
    </w:p>
    <w:p w:rsidR="00603291" w:rsidRDefault="00603291" w:rsidP="00A43AEE">
      <w:pPr>
        <w:pStyle w:val="Nagwek2"/>
      </w:pPr>
      <w:r>
        <w:t xml:space="preserve">Zakres </w:t>
      </w:r>
      <w:r>
        <w:rPr>
          <w:rFonts w:ascii="TimesNewRoman" w:eastAsia="TimesNewRoman" w:cs="TimesNewRoman" w:hint="eastAsia"/>
        </w:rPr>
        <w:t>ś</w:t>
      </w:r>
      <w:r>
        <w:t>wiadczenia Wykonawcy wynikaj</w:t>
      </w:r>
      <w:r>
        <w:rPr>
          <w:rFonts w:ascii="TimesNewRoman" w:eastAsia="TimesNewRoman" w:cs="TimesNewRoman" w:hint="eastAsia"/>
        </w:rPr>
        <w:t>ą</w:t>
      </w:r>
      <w:r>
        <w:t>cy z umowy jest to</w:t>
      </w:r>
      <w:r>
        <w:rPr>
          <w:rFonts w:ascii="TimesNewRoman" w:eastAsia="TimesNewRoman" w:cs="TimesNewRoman"/>
        </w:rPr>
        <w:t>ż</w:t>
      </w:r>
      <w:r>
        <w:t>samy z jego zobowi</w:t>
      </w:r>
      <w:r>
        <w:rPr>
          <w:rFonts w:ascii="TimesNewRoman" w:eastAsia="TimesNewRoman" w:cs="TimesNewRoman" w:hint="eastAsia"/>
        </w:rPr>
        <w:t>ą</w:t>
      </w:r>
      <w:r>
        <w:t>zaniem zawartym w ofercie.</w:t>
      </w:r>
    </w:p>
    <w:p w:rsidR="008D48A7" w:rsidRDefault="00603291" w:rsidP="00A43AEE">
      <w:pPr>
        <w:pStyle w:val="Nagwek2"/>
      </w:pPr>
      <w:r w:rsidRPr="008A0F54">
        <w:t xml:space="preserve">W </w:t>
      </w:r>
      <w:r>
        <w:t>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odpowiedzialno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za wykonanie umowy </w:t>
      </w:r>
      <w:r w:rsidR="001E5BCF">
        <w:t xml:space="preserve"> .</w:t>
      </w:r>
    </w:p>
    <w:p w:rsidR="00335C23" w:rsidRPr="008D48A7" w:rsidRDefault="00335C23" w:rsidP="00335C23">
      <w:pPr>
        <w:pStyle w:val="Nagwek2"/>
      </w:pPr>
      <w:r w:rsidRPr="00335C23">
        <w:t xml:space="preserve">Zamawiający unieważni postępowanie w przypadkach określonych w art. 93 ust. 1 i ust. 1a ustawy </w:t>
      </w:r>
      <w:proofErr w:type="spellStart"/>
      <w:r w:rsidRPr="00335C23">
        <w:t>Pzp</w:t>
      </w:r>
      <w:proofErr w:type="spellEnd"/>
      <w:r w:rsidRPr="00335C23">
        <w:t xml:space="preserve">. O unieważnieniu postępowania Zamawiający zawiadomi Wykonawców zgodnie z art. 93 ust. 3 ustawy </w:t>
      </w:r>
      <w:proofErr w:type="spellStart"/>
      <w:r w:rsidRPr="00335C23">
        <w:t>Pzp</w:t>
      </w:r>
      <w:proofErr w:type="spellEnd"/>
      <w:r>
        <w:t>.</w:t>
      </w:r>
    </w:p>
    <w:p w:rsidR="00EB7871" w:rsidRPr="003209A8" w:rsidRDefault="00603291" w:rsidP="00B40837">
      <w:pPr>
        <w:pStyle w:val="Nagwek1"/>
      </w:pPr>
      <w:bookmarkStart w:id="16" w:name="_Toc258314258"/>
      <w:r w:rsidRPr="00B25B49">
        <w:t>Wymagania dotycz</w:t>
      </w:r>
      <w:r w:rsidRPr="00B25B49">
        <w:rPr>
          <w:rFonts w:eastAsia="TimesNewRoman" w:cs="TimesNewRoman" w:hint="eastAsia"/>
        </w:rPr>
        <w:t>ą</w:t>
      </w:r>
      <w:r w:rsidRPr="00B25B49">
        <w:t>ce zabezpieczenia nale</w:t>
      </w:r>
      <w:r w:rsidRPr="00B25B49">
        <w:rPr>
          <w:rFonts w:eastAsia="TimesNewRoman" w:cs="TimesNewRoman"/>
        </w:rPr>
        <w:t>ż</w:t>
      </w:r>
      <w:r w:rsidRPr="00B25B49">
        <w:t>ytego wykonania umowy</w:t>
      </w:r>
      <w:bookmarkEnd w:id="16"/>
    </w:p>
    <w:p w:rsidR="00EB7871" w:rsidRPr="003209A8" w:rsidRDefault="001E5BCF" w:rsidP="00D30384">
      <w:pPr>
        <w:pStyle w:val="Nagwek2"/>
      </w:pPr>
      <w:r w:rsidRPr="00D30384">
        <w:rPr>
          <w:bCs w:val="0"/>
          <w:iCs w:val="0"/>
          <w:color w:val="auto"/>
        </w:rPr>
        <w:t>W danym postępowaniu wniesienie zabezpieczenie należytego wykonania umowy nie jest wymagane.</w:t>
      </w:r>
    </w:p>
    <w:p w:rsidR="00EB7871" w:rsidRPr="003209A8" w:rsidRDefault="00603291" w:rsidP="00B40837">
      <w:pPr>
        <w:pStyle w:val="Nagwek1"/>
      </w:pPr>
      <w:bookmarkStart w:id="17" w:name="_Toc258314259"/>
      <w:r w:rsidRPr="008D6823">
        <w:lastRenderedPageBreak/>
        <w:t>Istotne dla stron postanowienia, które zostan</w:t>
      </w:r>
      <w:r w:rsidRPr="008D6823">
        <w:rPr>
          <w:rFonts w:eastAsia="TimesNewRoman" w:cs="TimesNewRoman" w:hint="eastAsia"/>
        </w:rPr>
        <w:t>ą</w:t>
      </w:r>
      <w:r w:rsidRPr="008D6823">
        <w:rPr>
          <w:rFonts w:eastAsia="TimesNewRoman" w:cs="TimesNewRoman"/>
        </w:rPr>
        <w:t xml:space="preserve"> </w:t>
      </w:r>
      <w:r w:rsidRPr="008D6823">
        <w:t>wprowadzone do tre</w:t>
      </w:r>
      <w:r w:rsidRPr="008D6823">
        <w:rPr>
          <w:rFonts w:eastAsia="TimesNewRoman" w:cs="TimesNewRoman" w:hint="eastAsia"/>
        </w:rPr>
        <w:t>ś</w:t>
      </w:r>
      <w:r w:rsidRPr="008D6823">
        <w:t>ci zawieranej umowy w sprawie zamówienia publicznego, ogólne warunki umowy albo wzór umowy, je</w:t>
      </w:r>
      <w:r w:rsidRPr="008D6823">
        <w:rPr>
          <w:rFonts w:eastAsia="TimesNewRoman" w:cs="TimesNewRoman"/>
        </w:rPr>
        <w:t>ż</w:t>
      </w:r>
      <w:r w:rsidRPr="008D6823">
        <w:t>eli zamawiaj</w:t>
      </w:r>
      <w:r w:rsidRPr="008D6823">
        <w:rPr>
          <w:rFonts w:eastAsia="TimesNewRoman" w:cs="TimesNewRoman" w:hint="eastAsia"/>
        </w:rPr>
        <w:t>ą</w:t>
      </w:r>
      <w:r w:rsidRPr="008D6823">
        <w:t>cy wymaga od wykonawcy, aby zawarł z nim umow</w:t>
      </w:r>
      <w:r w:rsidRPr="008D6823">
        <w:rPr>
          <w:rFonts w:eastAsia="TimesNewRoman" w:cs="TimesNewRoman" w:hint="eastAsia"/>
        </w:rPr>
        <w:t>ę</w:t>
      </w:r>
      <w:r w:rsidRPr="008D6823">
        <w:t xml:space="preserve"> w sprawie zamówienia publicznego na takich warunkach</w:t>
      </w:r>
      <w:bookmarkEnd w:id="17"/>
    </w:p>
    <w:p w:rsidR="00603291" w:rsidRPr="00876900" w:rsidRDefault="00603291" w:rsidP="00A43AEE">
      <w:pPr>
        <w:pStyle w:val="Nagwek2"/>
      </w:pPr>
      <w:r w:rsidRPr="00E348B4">
        <w:t xml:space="preserve">Wzór </w:t>
      </w:r>
      <w:r>
        <w:t xml:space="preserve">umowy stanowi załącznik do niniejszej </w:t>
      </w:r>
      <w:r w:rsidR="00D30384">
        <w:t>SIWZ</w:t>
      </w:r>
      <w:r>
        <w:t>.</w:t>
      </w:r>
      <w:r w:rsidR="009E7B6E">
        <w:t xml:space="preserve"> </w:t>
      </w:r>
    </w:p>
    <w:p w:rsidR="001E5BCF" w:rsidRPr="0024673F" w:rsidRDefault="001E5BCF" w:rsidP="001E5BCF">
      <w:pPr>
        <w:pStyle w:val="Nagwek2"/>
      </w:pPr>
      <w:r w:rsidRPr="00665EF9">
        <w:t>Zamawiający dopuszcza możliwość zmian umowy w następującym zakresie i na określonych poniżej warunkach:</w:t>
      </w:r>
    </w:p>
    <w:p w:rsidR="001E5BCF" w:rsidRPr="001E5BCF" w:rsidRDefault="002042B1" w:rsidP="00A43AEE">
      <w:pPr>
        <w:pStyle w:val="Nagwek2"/>
        <w:numPr>
          <w:ilvl w:val="0"/>
          <w:numId w:val="0"/>
        </w:numPr>
        <w:ind w:left="680"/>
      </w:pPr>
      <w:r>
        <w:t xml:space="preserve">1. </w:t>
      </w:r>
      <w:r w:rsidR="001E5BCF" w:rsidRPr="001E5BCF">
        <w:t>Zamawiający zastrzega sobie możliwość rozszerzenia lub zmniejszenia zakresu zamówienia przy zastosowaniu prawa opcji, o którym mowa w art. 34 ust. 5 ustawy Prawo zamówień publicznych, tj. zmianę wykazu jezdni, parkingów, zatok, chodników- zwiększenie zakresu usług o dodatkowe odcinki lub zmniejszenie zakresu usług                       o pomniejszone odcinki.</w:t>
      </w:r>
    </w:p>
    <w:p w:rsidR="001E5BCF" w:rsidRPr="001E5BCF" w:rsidRDefault="001E5BCF" w:rsidP="00A43AEE">
      <w:pPr>
        <w:pStyle w:val="Nagwek2"/>
        <w:numPr>
          <w:ilvl w:val="0"/>
          <w:numId w:val="0"/>
        </w:numPr>
        <w:ind w:left="680"/>
      </w:pPr>
      <w:r w:rsidRPr="001E5BCF">
        <w:t>2.</w:t>
      </w:r>
      <w:r w:rsidRPr="001E5BCF">
        <w:tab/>
        <w:t>W przypadku zmiany wykazu jezdni, parkingów, zatok, chodników nastąp</w:t>
      </w:r>
      <w:r w:rsidR="00A97263">
        <w:t xml:space="preserve">i zmiana </w:t>
      </w:r>
      <w:r w:rsidRPr="001E5BCF">
        <w:t>wynagrodzenia świadczenia usług (zwiększenie lub zmniejszenie o nie więcej niż 20% wartości umowy). Za każdy dodatkowy odcinek Wykonawca otrzyma dodatkowe wynagrodzenie lub wynagrodzenie zostanie pomniejszone za każdy zmniejszony odcinek  o kwotę obliczaną wg ceny wynikającej z załącznika do Formularza Oferty.</w:t>
      </w:r>
    </w:p>
    <w:p w:rsidR="001E5BCF" w:rsidRPr="001E5BCF" w:rsidRDefault="001E5BCF" w:rsidP="00A43AEE">
      <w:pPr>
        <w:pStyle w:val="Nagwek2"/>
        <w:numPr>
          <w:ilvl w:val="0"/>
          <w:numId w:val="0"/>
        </w:numPr>
        <w:ind w:left="680"/>
      </w:pPr>
      <w:r w:rsidRPr="001E5BCF">
        <w:t>3.</w:t>
      </w:r>
      <w:r w:rsidRPr="001E5BCF">
        <w:tab/>
        <w:t>Wykonawca zobowiązuje się w takim przypadku do wykonywania dodatkowych usług na takich samych zasadach  jak usługi objęte zamówieniem podstawowym.</w:t>
      </w:r>
    </w:p>
    <w:p w:rsidR="001E5BCF" w:rsidRPr="001E5BCF" w:rsidRDefault="001E5BCF" w:rsidP="00A43AEE">
      <w:pPr>
        <w:pStyle w:val="Nagwek2"/>
        <w:numPr>
          <w:ilvl w:val="0"/>
          <w:numId w:val="0"/>
        </w:numPr>
        <w:ind w:left="680"/>
      </w:pPr>
      <w:r w:rsidRPr="001E5BCF">
        <w:t>4.</w:t>
      </w:r>
      <w:r w:rsidRPr="001E5BCF">
        <w:tab/>
        <w:t>Prawo opcji jest uprawnieniem Zamawiającego, z którego może, ale nie musi skorzystać  w ramach realizacji niniejszej umowy. W przypadku nieskorzystania przez Zamawiającego  z prawa opcji Wykonawcy nie przysługują żadne roszczenia z tego tytułu.</w:t>
      </w:r>
    </w:p>
    <w:p w:rsidR="00A97263" w:rsidRDefault="001E5BCF" w:rsidP="00A97263">
      <w:pPr>
        <w:pStyle w:val="Nagwek2"/>
        <w:numPr>
          <w:ilvl w:val="0"/>
          <w:numId w:val="0"/>
        </w:numPr>
        <w:ind w:left="680"/>
      </w:pPr>
      <w:r w:rsidRPr="001E5BCF">
        <w:t>5.</w:t>
      </w:r>
      <w:r w:rsidRPr="001E5BCF">
        <w:tab/>
        <w:t>Skorzystanie z prawa opcji nastąpi poprzez zawarcie aneksu do umowy, w którym zostanie określony zakres prac oraz wynagrodzenie.</w:t>
      </w:r>
    </w:p>
    <w:p w:rsidR="00A97263" w:rsidRDefault="00A97263" w:rsidP="00A97263">
      <w:pPr>
        <w:pStyle w:val="Nagwek2"/>
      </w:pPr>
      <w:r>
        <w:t>Zmiana wysokości wynagrodzenia wykonawcy może nastąpić w przypadku zmiany:</w:t>
      </w:r>
    </w:p>
    <w:p w:rsidR="00A97263" w:rsidRDefault="00A97263" w:rsidP="00A97263">
      <w:pPr>
        <w:pStyle w:val="Nagwek2"/>
        <w:numPr>
          <w:ilvl w:val="0"/>
          <w:numId w:val="0"/>
        </w:numPr>
        <w:ind w:left="680"/>
      </w:pPr>
      <w:r>
        <w:t>- stawki podatku od towarów i usług,</w:t>
      </w:r>
    </w:p>
    <w:p w:rsidR="00A97263" w:rsidRDefault="00A97263" w:rsidP="00A97263">
      <w:pPr>
        <w:pStyle w:val="Nagwek2"/>
        <w:numPr>
          <w:ilvl w:val="0"/>
          <w:numId w:val="0"/>
        </w:numPr>
        <w:ind w:left="680"/>
      </w:pPr>
      <w:r>
        <w:t>- wysokości minimalnego wynagrodzenia za pracę ustalonego na podstawie art. 2 ust. 3-5 ustawy z dnia 10 października 2002 r. o minimalnym wynagrodzeniu za pracę,</w:t>
      </w:r>
    </w:p>
    <w:p w:rsidR="00A97263" w:rsidRDefault="00A97263" w:rsidP="00A97263">
      <w:pPr>
        <w:pStyle w:val="Nagwek2"/>
        <w:numPr>
          <w:ilvl w:val="0"/>
          <w:numId w:val="0"/>
        </w:numPr>
        <w:ind w:left="680"/>
      </w:pPr>
      <w:r>
        <w:t xml:space="preserve">- zasad podlegania ubezpieczeniom społecznym lub ubezpieczeniu zdrowotnemu lub wysokości stawki składki na ubezpieczenia społeczne lub zdrowotne. </w:t>
      </w:r>
    </w:p>
    <w:p w:rsidR="00A97263" w:rsidRDefault="00A97263" w:rsidP="00A97263">
      <w:pPr>
        <w:pStyle w:val="Nagwek2"/>
        <w:numPr>
          <w:ilvl w:val="0"/>
          <w:numId w:val="0"/>
        </w:numPr>
        <w:ind w:left="680"/>
      </w:pPr>
      <w:r>
        <w:t>Zmiana wynagrodzenia będzie możliwa, jeżeli powyższe zmiany będą miały wpływ na koszty wykonania zamówienia przez wykonawcę.</w:t>
      </w:r>
    </w:p>
    <w:p w:rsidR="00A97263" w:rsidRPr="003209A8" w:rsidRDefault="00A97263" w:rsidP="00A97263">
      <w:pPr>
        <w:pStyle w:val="Nagwek2"/>
        <w:numPr>
          <w:ilvl w:val="0"/>
          <w:numId w:val="0"/>
        </w:numPr>
      </w:pPr>
    </w:p>
    <w:p w:rsidR="00603291" w:rsidRPr="00876900" w:rsidRDefault="00603291" w:rsidP="00B40837">
      <w:pPr>
        <w:pStyle w:val="Nagwek1"/>
      </w:pPr>
      <w:bookmarkStart w:id="18" w:name="_Toc258314260"/>
      <w:r w:rsidRPr="00C27788">
        <w:t xml:space="preserve">Pouczenie o </w:t>
      </w:r>
      <w:r w:rsidRPr="00C27788">
        <w:rPr>
          <w:rFonts w:eastAsia="TimesNewRoman" w:cs="TimesNewRoman" w:hint="eastAsia"/>
        </w:rPr>
        <w:t>ś</w:t>
      </w:r>
      <w:r w:rsidRPr="00C27788">
        <w:t>rodkach ochrony prawnej przysługuj</w:t>
      </w:r>
      <w:r w:rsidRPr="00C27788">
        <w:rPr>
          <w:rFonts w:eastAsia="TimesNewRoman" w:cs="TimesNewRoman" w:hint="eastAsia"/>
        </w:rPr>
        <w:t>ą</w:t>
      </w:r>
      <w:r w:rsidRPr="00C27788">
        <w:t>cych Wykonawcy w toku post</w:t>
      </w:r>
      <w:r w:rsidRPr="00C27788">
        <w:rPr>
          <w:rFonts w:eastAsia="TimesNewRoman" w:cs="TimesNewRoman" w:hint="eastAsia"/>
        </w:rPr>
        <w:t>ę</w:t>
      </w:r>
      <w:r w:rsidRPr="00C27788">
        <w:t>powania o udzielenie zamówienia</w:t>
      </w:r>
      <w:bookmarkEnd w:id="18"/>
    </w:p>
    <w:p w:rsidR="00D30384" w:rsidRDefault="00D30384" w:rsidP="00D30384">
      <w:pPr>
        <w:pStyle w:val="Nagwek2"/>
      </w:pPr>
      <w:r>
        <w:t>Środ</w:t>
      </w:r>
      <w:r w:rsidR="00E26EEE">
        <w:t>ki ochrony prawnej przysługują W</w:t>
      </w:r>
      <w:r>
        <w:t>ykonawcy, a także innemu podmiotowi, jeżeli ma lub miał interes w uzyskaniu danego zamówienia oraz poniósł lub może ponieść sz</w:t>
      </w:r>
      <w:r w:rsidR="00AF1311">
        <w:t>kodę w wyniku naruszenia przez Z</w:t>
      </w:r>
      <w:r>
        <w:t xml:space="preserve">amawiającego przepisów ustawy </w:t>
      </w:r>
      <w:proofErr w:type="spellStart"/>
      <w:r>
        <w:t>Pzp</w:t>
      </w:r>
      <w:proofErr w:type="spellEnd"/>
      <w:r>
        <w:t xml:space="preserve">. </w:t>
      </w:r>
    </w:p>
    <w:p w:rsidR="00D30384" w:rsidRDefault="00D30384" w:rsidP="00D30384">
      <w:pPr>
        <w:pStyle w:val="Nagwek2"/>
      </w:pPr>
      <w:r>
        <w:lastRenderedPageBreak/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przysługuje wyłącznie od niezgodnej z p</w:t>
      </w:r>
      <w:r w:rsidR="00AF1311">
        <w:t xml:space="preserve">rzepisami ustawy </w:t>
      </w:r>
      <w:proofErr w:type="spellStart"/>
      <w:r w:rsidR="00AF1311">
        <w:t>Pzp</w:t>
      </w:r>
      <w:proofErr w:type="spellEnd"/>
      <w:r w:rsidR="00AF1311">
        <w:t xml:space="preserve"> czynności Z</w:t>
      </w:r>
      <w:r>
        <w:t>amawiającego podjętej w postępowaniu o udzielenie zamówienia lub za</w:t>
      </w:r>
      <w:r w:rsidR="008A3895">
        <w:t>niechania czynności, do której Z</w:t>
      </w:r>
      <w:r>
        <w:t xml:space="preserve">amawiający jest zobowiązany na podstawie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Odwołanie powinno wskazywać czyn</w:t>
      </w:r>
      <w:r w:rsidR="00AF1311">
        <w:t>ność lub zaniechanie czynności Z</w:t>
      </w:r>
      <w:r>
        <w:t xml:space="preserve">amawiającego, której zarzuca się niezgodność z przepisami ustawy </w:t>
      </w:r>
      <w:proofErr w:type="spellStart"/>
      <w:r>
        <w:t>Pzp</w:t>
      </w:r>
      <w:proofErr w:type="spellEnd"/>
      <w:r>
        <w:t>, zawierać zwięzłe przedstawienie zarzutów, określać żądanie oraz wskazywać okoliczności faktyczne i prawne uzasadniające wniesienie odwołania.</w:t>
      </w:r>
    </w:p>
    <w:p w:rsidR="00D30384" w:rsidRDefault="00D30384" w:rsidP="00D30384">
      <w:pPr>
        <w:pStyle w:val="Nagwek2"/>
      </w:pPr>
      <w:r>
        <w:t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D30384" w:rsidRDefault="00D30384" w:rsidP="00D30384">
      <w:pPr>
        <w:pStyle w:val="Nagwek2"/>
      </w:pPr>
      <w:r>
        <w:t>Odwołujący przesyła kopię odwołania Zamawiającemu przed upływem terminu do wniesienia odwołania w taki sposób, aby mógł on zapoznać się z jego treścią przed upływem tego terminu. Dom</w:t>
      </w:r>
      <w:r w:rsidR="008A3895">
        <w:t>niemywa się, iż Z</w:t>
      </w:r>
      <w: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D30384" w:rsidRDefault="00D30384" w:rsidP="00D30384">
      <w:pPr>
        <w:pStyle w:val="Nagwek2"/>
      </w:pPr>
      <w:r>
        <w:t xml:space="preserve">Odwołanie wnosi się w terminach określonych w art. 182 ustawy </w:t>
      </w:r>
      <w:proofErr w:type="spellStart"/>
      <w:r>
        <w:t>Pzp</w:t>
      </w:r>
      <w:proofErr w:type="spellEnd"/>
      <w:r>
        <w:t>.</w:t>
      </w:r>
    </w:p>
    <w:p w:rsidR="00D30384" w:rsidRDefault="00D30384" w:rsidP="00D30384">
      <w:pPr>
        <w:pStyle w:val="Nagwek2"/>
      </w:pPr>
      <w:r>
        <w:t>Na orzeczenie Krajowej Izby Odwoławczej stronom oraz uczestnikom postępowania odwoławczego przysługuje skarga do sądu.</w:t>
      </w:r>
    </w:p>
    <w:p w:rsidR="00A56852" w:rsidRPr="003209A8" w:rsidRDefault="00D30384" w:rsidP="00D30384">
      <w:pPr>
        <w:pStyle w:val="Nagwek2"/>
        <w:rPr>
          <w:color w:val="auto"/>
        </w:rPr>
      </w:pPr>
      <w:r>
        <w:t>Skargę wnosi się do sądu okręgowego właściwego dla sied</w:t>
      </w:r>
      <w:r w:rsidR="00AF1311">
        <w:t>ziby albo miejsca zamieszkania Z</w:t>
      </w:r>
      <w:r>
        <w:t>amawiającego,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- Prawo pocztowe (Dz. U. poz. 1529) jest równoznaczne z jej wniesieniem.</w:t>
      </w:r>
      <w:r w:rsidR="00603291">
        <w:t>.</w:t>
      </w:r>
    </w:p>
    <w:p w:rsidR="00603291" w:rsidRPr="002042B1" w:rsidRDefault="00603291" w:rsidP="00B40837">
      <w:pPr>
        <w:pStyle w:val="Nagwek1"/>
      </w:pPr>
      <w:r w:rsidRPr="002042B1">
        <w:t>Aukcja elektroniczna</w:t>
      </w:r>
    </w:p>
    <w:p w:rsidR="00603291" w:rsidRPr="002042B1" w:rsidRDefault="00603291" w:rsidP="00A43AEE">
      <w:pPr>
        <w:pStyle w:val="Nagwek2"/>
      </w:pPr>
      <w:r w:rsidRPr="002042B1">
        <w:t xml:space="preserve">W postępowaniu nie jest przewidziany wybór najkorzystniejszej oferty z zastosowaniem aukcji elektronicznej. </w:t>
      </w:r>
    </w:p>
    <w:p w:rsidR="00603291" w:rsidRDefault="00603291" w:rsidP="00B40837">
      <w:pPr>
        <w:pStyle w:val="Nagwek1"/>
      </w:pPr>
      <w:r w:rsidRPr="00C10359">
        <w:t>Pozostałe informacje</w:t>
      </w:r>
    </w:p>
    <w:p w:rsidR="00603291" w:rsidRPr="00427C7F" w:rsidRDefault="00603291" w:rsidP="00A43AEE">
      <w:pPr>
        <w:pStyle w:val="Nagwek2"/>
      </w:pPr>
      <w:r>
        <w:t xml:space="preserve">Do spraw nieuregulowanych w niniejszej </w:t>
      </w:r>
      <w:r w:rsidR="009F1CA7">
        <w:t>SIWZ</w:t>
      </w:r>
      <w:r>
        <w:t xml:space="preserve"> mają zastosowanie przepisy ustawy </w:t>
      </w:r>
      <w:r w:rsidR="002042B1">
        <w:t xml:space="preserve">             </w:t>
      </w:r>
      <w:r>
        <w:t xml:space="preserve">z dnia 29 stycznia 2004 roku Prawo zamówień publicznych </w:t>
      </w:r>
      <w:r w:rsidR="001E5BCF" w:rsidRPr="001E5BCF">
        <w:t xml:space="preserve">(Dz. U. z 2015 r. poz. 2164 </w:t>
      </w:r>
      <w:r w:rsidR="002042B1">
        <w:t xml:space="preserve">   </w:t>
      </w:r>
      <w:r w:rsidR="001E5BCF" w:rsidRPr="001E5BCF">
        <w:t xml:space="preserve">z </w:t>
      </w:r>
      <w:proofErr w:type="spellStart"/>
      <w:r w:rsidR="001E5BCF" w:rsidRPr="001E5BCF">
        <w:t>późn</w:t>
      </w:r>
      <w:proofErr w:type="spellEnd"/>
      <w:r w:rsidR="001E5BCF" w:rsidRPr="001E5BCF">
        <w:t>. zm.)</w:t>
      </w:r>
      <w:r>
        <w:t xml:space="preserve"> oraz przepisy Kodeksu cywilnego.</w:t>
      </w:r>
    </w:p>
    <w:p w:rsidR="007A5A2A" w:rsidRDefault="007A5A2A" w:rsidP="00603291">
      <w:pPr>
        <w:spacing w:before="60" w:after="120"/>
        <w:jc w:val="both"/>
      </w:pPr>
    </w:p>
    <w:p w:rsidR="00603291" w:rsidRPr="00A748A2" w:rsidRDefault="00603291" w:rsidP="00603291">
      <w:pPr>
        <w:spacing w:before="60" w:after="120"/>
        <w:jc w:val="both"/>
      </w:pPr>
      <w:r w:rsidRPr="00A748A2"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636"/>
      </w:tblGrid>
      <w:tr w:rsidR="00603291" w:rsidRPr="006672A6" w:rsidTr="002042B1">
        <w:tc>
          <w:tcPr>
            <w:tcW w:w="828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8636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Nazwa załącznika</w:t>
            </w:r>
          </w:p>
        </w:tc>
      </w:tr>
      <w:tr w:rsidR="001E5BCF" w:rsidRPr="006672A6" w:rsidTr="002042B1">
        <w:tc>
          <w:tcPr>
            <w:tcW w:w="828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t>1</w:t>
            </w:r>
          </w:p>
        </w:tc>
        <w:tc>
          <w:tcPr>
            <w:tcW w:w="8636" w:type="dxa"/>
          </w:tcPr>
          <w:p w:rsidR="001E5BCF" w:rsidRPr="006672A6" w:rsidRDefault="002042B1" w:rsidP="002042B1">
            <w:pPr>
              <w:spacing w:before="60" w:after="120"/>
              <w:jc w:val="both"/>
              <w:rPr>
                <w:b/>
              </w:rPr>
            </w:pPr>
            <w:r w:rsidRPr="001E5BCF">
              <w:t xml:space="preserve">Oświadczenie o niepodleganiu wykluczeniu oraz spełnianiu warunków udziału </w:t>
            </w:r>
          </w:p>
        </w:tc>
      </w:tr>
      <w:tr w:rsidR="002042B1" w:rsidRPr="006672A6" w:rsidTr="002042B1">
        <w:tc>
          <w:tcPr>
            <w:tcW w:w="828" w:type="dxa"/>
          </w:tcPr>
          <w:p w:rsidR="002042B1" w:rsidRPr="001E5BCF" w:rsidRDefault="002042B1" w:rsidP="00C63881">
            <w:pPr>
              <w:spacing w:before="60" w:after="120"/>
              <w:jc w:val="both"/>
            </w:pPr>
            <w:r>
              <w:t>2</w:t>
            </w:r>
          </w:p>
        </w:tc>
        <w:tc>
          <w:tcPr>
            <w:tcW w:w="8636" w:type="dxa"/>
          </w:tcPr>
          <w:p w:rsidR="002042B1" w:rsidRPr="001E5BCF" w:rsidRDefault="002042B1" w:rsidP="002042B1">
            <w:pPr>
              <w:spacing w:before="60" w:after="120"/>
              <w:jc w:val="both"/>
            </w:pPr>
            <w:r w:rsidRPr="00616283">
              <w:t xml:space="preserve">Oświadczenia wykonawcy o przynależności albo braku przynależności do tej samej </w:t>
            </w:r>
            <w:r w:rsidRPr="00616283">
              <w:lastRenderedPageBreak/>
              <w:t>grupy kapitałowej</w:t>
            </w:r>
          </w:p>
        </w:tc>
      </w:tr>
      <w:tr w:rsidR="002042B1" w:rsidRPr="006672A6" w:rsidTr="002042B1">
        <w:tc>
          <w:tcPr>
            <w:tcW w:w="828" w:type="dxa"/>
          </w:tcPr>
          <w:p w:rsidR="002042B1" w:rsidRDefault="002042B1" w:rsidP="00C63881">
            <w:pPr>
              <w:spacing w:before="60" w:after="120"/>
              <w:jc w:val="both"/>
            </w:pPr>
            <w:r>
              <w:lastRenderedPageBreak/>
              <w:t>3</w:t>
            </w:r>
          </w:p>
        </w:tc>
        <w:tc>
          <w:tcPr>
            <w:tcW w:w="8636" w:type="dxa"/>
          </w:tcPr>
          <w:p w:rsidR="002042B1" w:rsidRPr="002042B1" w:rsidRDefault="002042B1" w:rsidP="002042B1">
            <w:pPr>
              <w:spacing w:before="60" w:after="120"/>
              <w:jc w:val="both"/>
              <w:rPr>
                <w:bCs/>
              </w:rPr>
            </w:pPr>
            <w:r w:rsidRPr="002042B1">
              <w:rPr>
                <w:bCs/>
              </w:rPr>
              <w:t>Wykaz dostaw lub usług</w:t>
            </w:r>
          </w:p>
        </w:tc>
      </w:tr>
      <w:tr w:rsidR="002042B1" w:rsidRPr="006672A6" w:rsidTr="002042B1">
        <w:tc>
          <w:tcPr>
            <w:tcW w:w="828" w:type="dxa"/>
          </w:tcPr>
          <w:p w:rsidR="002042B1" w:rsidRDefault="002042B1" w:rsidP="00C63881">
            <w:pPr>
              <w:spacing w:before="60" w:after="120"/>
              <w:jc w:val="both"/>
            </w:pPr>
            <w:r>
              <w:t>4</w:t>
            </w:r>
          </w:p>
        </w:tc>
        <w:tc>
          <w:tcPr>
            <w:tcW w:w="8636" w:type="dxa"/>
          </w:tcPr>
          <w:p w:rsidR="002042B1" w:rsidRPr="002042B1" w:rsidRDefault="002042B1" w:rsidP="002042B1">
            <w:pPr>
              <w:spacing w:before="60" w:after="120"/>
              <w:jc w:val="both"/>
              <w:rPr>
                <w:bCs/>
              </w:rPr>
            </w:pPr>
            <w:r>
              <w:t>Wykaz narzędzi, wyposażenia zakładu lub urządzeń technicznych</w:t>
            </w:r>
          </w:p>
        </w:tc>
      </w:tr>
      <w:tr w:rsidR="00C11292" w:rsidRPr="006672A6" w:rsidTr="002042B1">
        <w:tc>
          <w:tcPr>
            <w:tcW w:w="828" w:type="dxa"/>
          </w:tcPr>
          <w:p w:rsidR="00C11292" w:rsidRDefault="00C11292" w:rsidP="00C63881">
            <w:pPr>
              <w:spacing w:before="60" w:after="120"/>
              <w:jc w:val="both"/>
            </w:pPr>
            <w:r>
              <w:t>5</w:t>
            </w:r>
          </w:p>
        </w:tc>
        <w:tc>
          <w:tcPr>
            <w:tcW w:w="8636" w:type="dxa"/>
          </w:tcPr>
          <w:p w:rsidR="00C11292" w:rsidRPr="00C11292" w:rsidRDefault="00C11292" w:rsidP="002042B1">
            <w:pPr>
              <w:spacing w:before="60" w:after="120"/>
              <w:jc w:val="both"/>
            </w:pPr>
            <w:r w:rsidRPr="00C11292">
              <w:t>Oświadczenie o zatrudnieniu osób na podstawie umowy o pracę</w:t>
            </w:r>
          </w:p>
        </w:tc>
      </w:tr>
      <w:tr w:rsidR="002042B1" w:rsidRPr="006672A6" w:rsidTr="002042B1">
        <w:tc>
          <w:tcPr>
            <w:tcW w:w="828" w:type="dxa"/>
          </w:tcPr>
          <w:p w:rsidR="002042B1" w:rsidRDefault="00C11292" w:rsidP="00C63881">
            <w:pPr>
              <w:spacing w:before="60" w:after="120"/>
              <w:jc w:val="both"/>
            </w:pPr>
            <w:r>
              <w:t>6</w:t>
            </w:r>
          </w:p>
        </w:tc>
        <w:tc>
          <w:tcPr>
            <w:tcW w:w="8636" w:type="dxa"/>
          </w:tcPr>
          <w:p w:rsidR="002042B1" w:rsidRDefault="002042B1" w:rsidP="002042B1">
            <w:pPr>
              <w:spacing w:before="60" w:after="120"/>
              <w:jc w:val="both"/>
            </w:pPr>
            <w:r w:rsidRPr="001E5BCF">
              <w:t>Zobowiązanie podmiotów trzecich do oddania do dyspozycji niezbędnych zasobów.</w:t>
            </w:r>
          </w:p>
        </w:tc>
      </w:tr>
      <w:tr w:rsidR="002042B1" w:rsidRPr="006672A6" w:rsidTr="002042B1">
        <w:tc>
          <w:tcPr>
            <w:tcW w:w="828" w:type="dxa"/>
          </w:tcPr>
          <w:p w:rsidR="002042B1" w:rsidRDefault="00C11292" w:rsidP="00C63881">
            <w:pPr>
              <w:spacing w:before="60" w:after="120"/>
              <w:jc w:val="both"/>
            </w:pPr>
            <w:r>
              <w:t>7</w:t>
            </w:r>
          </w:p>
        </w:tc>
        <w:tc>
          <w:tcPr>
            <w:tcW w:w="8636" w:type="dxa"/>
          </w:tcPr>
          <w:p w:rsidR="002042B1" w:rsidRPr="001E5BCF" w:rsidRDefault="002042B1" w:rsidP="002042B1">
            <w:pPr>
              <w:spacing w:before="60" w:after="120"/>
              <w:jc w:val="both"/>
            </w:pPr>
            <w:r w:rsidRPr="001E5BCF">
              <w:t>Wykaz części zamówienia, której wykonanie wykonawca zamierza powierzyć podwykonawcom</w:t>
            </w:r>
          </w:p>
        </w:tc>
      </w:tr>
      <w:tr w:rsidR="001E5BCF" w:rsidRPr="006672A6" w:rsidTr="002042B1">
        <w:tc>
          <w:tcPr>
            <w:tcW w:w="828" w:type="dxa"/>
          </w:tcPr>
          <w:p w:rsidR="001E5BCF" w:rsidRPr="006672A6" w:rsidRDefault="00C11292" w:rsidP="00C63881">
            <w:pPr>
              <w:spacing w:before="60" w:after="120"/>
              <w:jc w:val="both"/>
              <w:rPr>
                <w:b/>
              </w:rPr>
            </w:pPr>
            <w:r>
              <w:t>8</w:t>
            </w:r>
          </w:p>
        </w:tc>
        <w:tc>
          <w:tcPr>
            <w:tcW w:w="8636" w:type="dxa"/>
          </w:tcPr>
          <w:p w:rsidR="001E5BCF" w:rsidRPr="006672A6" w:rsidRDefault="001E5BCF" w:rsidP="00C63881">
            <w:pPr>
              <w:spacing w:before="60" w:after="120"/>
              <w:jc w:val="both"/>
              <w:rPr>
                <w:b/>
              </w:rPr>
            </w:pPr>
            <w:r w:rsidRPr="001E5BCF">
              <w:t>Informacja wykonawcy o obowiązku podatkowym</w:t>
            </w:r>
          </w:p>
        </w:tc>
      </w:tr>
    </w:tbl>
    <w:p w:rsidR="002042B1" w:rsidRDefault="002042B1" w:rsidP="00603291">
      <w:pPr>
        <w:spacing w:before="60" w:after="120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636"/>
      </w:tblGrid>
      <w:tr w:rsidR="00603291" w:rsidRPr="006672A6" w:rsidTr="00471F98">
        <w:tc>
          <w:tcPr>
            <w:tcW w:w="828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8636" w:type="dxa"/>
          </w:tcPr>
          <w:p w:rsidR="00603291" w:rsidRPr="006672A6" w:rsidRDefault="00603291" w:rsidP="006672A6">
            <w:pPr>
              <w:spacing w:before="60" w:after="120"/>
              <w:jc w:val="both"/>
              <w:rPr>
                <w:b/>
                <w:sz w:val="20"/>
                <w:szCs w:val="20"/>
              </w:rPr>
            </w:pPr>
            <w:r w:rsidRPr="006672A6">
              <w:rPr>
                <w:b/>
                <w:sz w:val="20"/>
                <w:szCs w:val="20"/>
              </w:rPr>
              <w:t>Nazwa dokumentu / wzoru</w:t>
            </w:r>
          </w:p>
        </w:tc>
      </w:tr>
      <w:tr w:rsidR="00603291" w:rsidRPr="006672A6" w:rsidTr="00471F98">
        <w:tc>
          <w:tcPr>
            <w:tcW w:w="828" w:type="dxa"/>
          </w:tcPr>
          <w:p w:rsidR="00603291" w:rsidRPr="002042B1" w:rsidRDefault="002042B1" w:rsidP="006672A6">
            <w:pPr>
              <w:spacing w:before="60" w:after="120"/>
              <w:jc w:val="both"/>
            </w:pPr>
            <w:r w:rsidRPr="002042B1">
              <w:t>1</w:t>
            </w:r>
          </w:p>
        </w:tc>
        <w:tc>
          <w:tcPr>
            <w:tcW w:w="8636" w:type="dxa"/>
          </w:tcPr>
          <w:p w:rsidR="00603291" w:rsidRPr="00C11292" w:rsidRDefault="002042B1" w:rsidP="006672A6">
            <w:pPr>
              <w:spacing w:before="60" w:after="120"/>
              <w:jc w:val="both"/>
              <w:rPr>
                <w:bCs/>
              </w:rPr>
            </w:pPr>
            <w:r w:rsidRPr="00C11292">
              <w:rPr>
                <w:bCs/>
              </w:rPr>
              <w:t>Formularz oferty</w:t>
            </w:r>
          </w:p>
          <w:p w:rsidR="00C11292" w:rsidRPr="00C11292" w:rsidRDefault="00C11292" w:rsidP="00C11292">
            <w:pPr>
              <w:rPr>
                <w:rFonts w:ascii="Arial" w:hAnsi="Arial" w:cs="Arial"/>
                <w:sz w:val="20"/>
                <w:szCs w:val="20"/>
              </w:rPr>
            </w:pPr>
            <w:r w:rsidRPr="00C11292">
              <w:t>Załącznik do Formularza Oferty</w:t>
            </w:r>
          </w:p>
        </w:tc>
      </w:tr>
      <w:tr w:rsidR="002042B1" w:rsidRPr="006672A6" w:rsidTr="00471F98">
        <w:tc>
          <w:tcPr>
            <w:tcW w:w="828" w:type="dxa"/>
          </w:tcPr>
          <w:p w:rsidR="002042B1" w:rsidRPr="002042B1" w:rsidRDefault="002042B1" w:rsidP="006672A6">
            <w:pPr>
              <w:spacing w:before="60" w:after="120"/>
              <w:jc w:val="both"/>
            </w:pPr>
            <w:r w:rsidRPr="002042B1">
              <w:t>2</w:t>
            </w:r>
          </w:p>
        </w:tc>
        <w:tc>
          <w:tcPr>
            <w:tcW w:w="8636" w:type="dxa"/>
          </w:tcPr>
          <w:p w:rsidR="002042B1" w:rsidRDefault="002042B1" w:rsidP="006672A6">
            <w:pPr>
              <w:spacing w:before="60" w:after="120"/>
              <w:jc w:val="both"/>
              <w:rPr>
                <w:bCs/>
              </w:rPr>
            </w:pPr>
            <w:r>
              <w:t>Wzór umowy</w:t>
            </w:r>
          </w:p>
        </w:tc>
      </w:tr>
      <w:tr w:rsidR="007A5A2A" w:rsidRPr="006672A6" w:rsidTr="00471F98">
        <w:tc>
          <w:tcPr>
            <w:tcW w:w="828" w:type="dxa"/>
          </w:tcPr>
          <w:p w:rsidR="007A5A2A" w:rsidRPr="002042B1" w:rsidRDefault="007A5A2A" w:rsidP="006672A6">
            <w:pPr>
              <w:spacing w:before="60" w:after="120"/>
              <w:jc w:val="both"/>
            </w:pPr>
            <w:r>
              <w:t>3</w:t>
            </w:r>
          </w:p>
        </w:tc>
        <w:tc>
          <w:tcPr>
            <w:tcW w:w="8636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Wykaz jezdni ulic powiatowych, parkingów i chodników w mieście Olecko do całorocznego oczyszczania</w:t>
            </w:r>
          </w:p>
        </w:tc>
      </w:tr>
      <w:tr w:rsidR="007A5A2A" w:rsidRPr="006672A6" w:rsidTr="00471F98">
        <w:tc>
          <w:tcPr>
            <w:tcW w:w="828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4</w:t>
            </w:r>
          </w:p>
        </w:tc>
        <w:tc>
          <w:tcPr>
            <w:tcW w:w="8636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Szczegółowa Specyfikacja Techniczna (SST) oczyszczanie z zanieczyszczeń</w:t>
            </w:r>
          </w:p>
        </w:tc>
      </w:tr>
      <w:tr w:rsidR="007A5A2A" w:rsidRPr="006672A6" w:rsidTr="00471F98">
        <w:tc>
          <w:tcPr>
            <w:tcW w:w="828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5</w:t>
            </w:r>
          </w:p>
        </w:tc>
        <w:tc>
          <w:tcPr>
            <w:tcW w:w="8636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Szczegółowa Specyfikacja Techniczna (SST) Zimowe Utrzymanie</w:t>
            </w:r>
          </w:p>
        </w:tc>
      </w:tr>
      <w:tr w:rsidR="007A5A2A" w:rsidRPr="006672A6" w:rsidTr="00471F98">
        <w:tc>
          <w:tcPr>
            <w:tcW w:w="828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6</w:t>
            </w:r>
          </w:p>
        </w:tc>
        <w:tc>
          <w:tcPr>
            <w:tcW w:w="8636" w:type="dxa"/>
          </w:tcPr>
          <w:p w:rsidR="007A5A2A" w:rsidRDefault="007A5A2A" w:rsidP="006672A6">
            <w:pPr>
              <w:spacing w:before="60" w:after="120"/>
              <w:jc w:val="both"/>
            </w:pPr>
            <w:r>
              <w:t>Standard utrzymania dróg powiatowych w okresie zimowym – ulice w mieście Olecko</w:t>
            </w:r>
          </w:p>
        </w:tc>
      </w:tr>
    </w:tbl>
    <w:p w:rsidR="00EB7871" w:rsidRPr="003209A8" w:rsidRDefault="00EB7871" w:rsidP="00B40837">
      <w:pPr>
        <w:pStyle w:val="Nagwek1"/>
        <w:numPr>
          <w:ilvl w:val="0"/>
          <w:numId w:val="0"/>
        </w:numPr>
      </w:pPr>
    </w:p>
    <w:sectPr w:rsidR="00EB7871" w:rsidRPr="003209A8" w:rsidSect="001B5517">
      <w:headerReference w:type="default" r:id="rId10"/>
      <w:footerReference w:type="default" r:id="rId11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32" w:rsidRDefault="00733332">
      <w:r>
        <w:separator/>
      </w:r>
    </w:p>
  </w:endnote>
  <w:endnote w:type="continuationSeparator" w:id="0">
    <w:p w:rsidR="00733332" w:rsidRDefault="00733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271828">
    <w:pPr>
      <w:pStyle w:val="Stopka"/>
      <w:rPr>
        <w:sz w:val="18"/>
        <w:szCs w:val="18"/>
      </w:rPr>
    </w:pPr>
    <w:r>
      <w:rPr>
        <w:noProof/>
        <w:sz w:val="18"/>
        <w:szCs w:val="18"/>
      </w:rPr>
      <w:pict>
        <v:line id="_x0000_s2049" style="position:absolute;z-index:251657216" from="0,5.05pt" to="459pt,5.05pt"/>
      </w:pict>
    </w:r>
  </w:p>
  <w:p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 xml:space="preserve">System </w:t>
    </w:r>
    <w:proofErr w:type="spellStart"/>
    <w:r>
      <w:rPr>
        <w:sz w:val="18"/>
        <w:szCs w:val="18"/>
      </w:rPr>
      <w:t>ProPublico</w:t>
    </w:r>
    <w:proofErr w:type="spellEnd"/>
    <w:r>
      <w:rPr>
        <w:sz w:val="18"/>
        <w:szCs w:val="18"/>
      </w:rPr>
      <w:t xml:space="preserve"> © </w:t>
    </w:r>
    <w:proofErr w:type="spellStart"/>
    <w:r>
      <w:rPr>
        <w:sz w:val="18"/>
        <w:szCs w:val="18"/>
      </w:rPr>
      <w:t>Datacomp</w:t>
    </w:r>
    <w:proofErr w:type="spellEnd"/>
    <w:r>
      <w:rPr>
        <w:sz w:val="18"/>
        <w:szCs w:val="18"/>
      </w:rPr>
      <w:tab/>
      <w:t xml:space="preserve">Strona: </w:t>
    </w:r>
    <w:r w:rsidR="00271828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271828">
      <w:rPr>
        <w:rStyle w:val="Numerstrony"/>
        <w:sz w:val="18"/>
        <w:szCs w:val="18"/>
      </w:rPr>
      <w:fldChar w:fldCharType="separate"/>
    </w:r>
    <w:r w:rsidR="00872A05">
      <w:rPr>
        <w:rStyle w:val="Numerstrony"/>
        <w:noProof/>
        <w:sz w:val="18"/>
        <w:szCs w:val="18"/>
      </w:rPr>
      <w:t>5</w:t>
    </w:r>
    <w:r w:rsidR="00271828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271828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 w:rsidR="00271828">
      <w:rPr>
        <w:rStyle w:val="Numerstrony"/>
        <w:sz w:val="18"/>
        <w:szCs w:val="18"/>
      </w:rPr>
      <w:fldChar w:fldCharType="separate"/>
    </w:r>
    <w:r w:rsidR="00872A05">
      <w:rPr>
        <w:rStyle w:val="Numerstrony"/>
        <w:noProof/>
        <w:sz w:val="18"/>
        <w:szCs w:val="18"/>
      </w:rPr>
      <w:t>18</w:t>
    </w:r>
    <w:r w:rsidR="00271828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32" w:rsidRDefault="00733332">
      <w:r>
        <w:separator/>
      </w:r>
    </w:p>
  </w:footnote>
  <w:footnote w:type="continuationSeparator" w:id="0">
    <w:p w:rsidR="00733332" w:rsidRDefault="00733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30" w:rsidRDefault="00D35830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5830" w:rsidRDefault="001E5BCF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Całoroczne oczyszczanie jezdni ulic powiatowych, parkingów i chodników w zakresie usuwania nieczystości oraz śniegu i lodu na terenie miasta Olecka od 01.01.2017r. do 31.12.2019r.</w:t>
    </w:r>
  </w:p>
  <w:p w:rsidR="00D35830" w:rsidRDefault="00271828">
    <w:pPr>
      <w:pStyle w:val="Nagwek"/>
    </w:pPr>
    <w:r>
      <w:rPr>
        <w:noProof/>
      </w:rPr>
      <w:pict>
        <v:line id="_x0000_s2050" style="position:absolute;z-index:251658240" from="0,3.65pt" to="468pt,3.6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798071B"/>
    <w:multiLevelType w:val="hybridMultilevel"/>
    <w:tmpl w:val="69D20C5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117C759E"/>
    <w:multiLevelType w:val="hybridMultilevel"/>
    <w:tmpl w:val="81644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8BF7A65"/>
    <w:multiLevelType w:val="hybridMultilevel"/>
    <w:tmpl w:val="769A8BD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ADE6D00"/>
    <w:multiLevelType w:val="hybridMultilevel"/>
    <w:tmpl w:val="CFBAAC6E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1C4C5263"/>
    <w:multiLevelType w:val="hybridMultilevel"/>
    <w:tmpl w:val="A5FA0134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EE3197E"/>
    <w:multiLevelType w:val="multilevel"/>
    <w:tmpl w:val="FB22EE0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1F604D9"/>
    <w:multiLevelType w:val="hybridMultilevel"/>
    <w:tmpl w:val="734A4C2A"/>
    <w:lvl w:ilvl="0" w:tplc="63E0D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3B8558B"/>
    <w:multiLevelType w:val="hybridMultilevel"/>
    <w:tmpl w:val="FB50DC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420465B4"/>
    <w:multiLevelType w:val="hybridMultilevel"/>
    <w:tmpl w:val="3AA65D2A"/>
    <w:lvl w:ilvl="0" w:tplc="EC5AEDD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823255A"/>
    <w:multiLevelType w:val="hybridMultilevel"/>
    <w:tmpl w:val="2BB41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60C79"/>
    <w:multiLevelType w:val="hybridMultilevel"/>
    <w:tmpl w:val="84FAF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A3023"/>
    <w:multiLevelType w:val="multilevel"/>
    <w:tmpl w:val="CEA8B8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7">
    <w:nsid w:val="5687380A"/>
    <w:multiLevelType w:val="hybridMultilevel"/>
    <w:tmpl w:val="CC185F18"/>
    <w:lvl w:ilvl="0" w:tplc="9B28E61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8E2674"/>
    <w:multiLevelType w:val="hybridMultilevel"/>
    <w:tmpl w:val="E8A0EA78"/>
    <w:lvl w:ilvl="0" w:tplc="D070E66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60864286"/>
    <w:multiLevelType w:val="hybridMultilevel"/>
    <w:tmpl w:val="C796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4096D"/>
    <w:multiLevelType w:val="hybridMultilevel"/>
    <w:tmpl w:val="CDA83D2C"/>
    <w:lvl w:ilvl="0" w:tplc="24F41D58">
      <w:start w:val="1"/>
      <w:numFmt w:val="decimal"/>
      <w:lvlText w:val="%1."/>
      <w:lvlJc w:val="left"/>
      <w:pPr>
        <w:tabs>
          <w:tab w:val="num" w:pos="2856"/>
        </w:tabs>
        <w:ind w:left="28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6"/>
  </w:num>
  <w:num w:numId="6">
    <w:abstractNumId w:val="4"/>
  </w:num>
  <w:num w:numId="7">
    <w:abstractNumId w:val="5"/>
  </w:num>
  <w:num w:numId="8">
    <w:abstractNumId w:val="21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19"/>
  </w:num>
  <w:num w:numId="14">
    <w:abstractNumId w:val="20"/>
  </w:num>
  <w:num w:numId="15">
    <w:abstractNumId w:val="1"/>
  </w:num>
  <w:num w:numId="16">
    <w:abstractNumId w:val="13"/>
  </w:num>
  <w:num w:numId="17">
    <w:abstractNumId w:val="12"/>
  </w:num>
  <w:num w:numId="18">
    <w:abstractNumId w:val="0"/>
  </w:num>
  <w:num w:numId="19">
    <w:abstractNumId w:val="17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E5BCF"/>
    <w:rsid w:val="00004D89"/>
    <w:rsid w:val="000067E5"/>
    <w:rsid w:val="00012833"/>
    <w:rsid w:val="00020FF3"/>
    <w:rsid w:val="00022520"/>
    <w:rsid w:val="00025A39"/>
    <w:rsid w:val="00026453"/>
    <w:rsid w:val="00031855"/>
    <w:rsid w:val="00034D1A"/>
    <w:rsid w:val="00036DB5"/>
    <w:rsid w:val="0004094C"/>
    <w:rsid w:val="000471B4"/>
    <w:rsid w:val="00050901"/>
    <w:rsid w:val="00056B6A"/>
    <w:rsid w:val="0005730A"/>
    <w:rsid w:val="0005779B"/>
    <w:rsid w:val="000666AF"/>
    <w:rsid w:val="00080783"/>
    <w:rsid w:val="00082134"/>
    <w:rsid w:val="000A1CDA"/>
    <w:rsid w:val="000A2E0B"/>
    <w:rsid w:val="000A59AF"/>
    <w:rsid w:val="000B08A9"/>
    <w:rsid w:val="000C63A2"/>
    <w:rsid w:val="000C732C"/>
    <w:rsid w:val="000D3BC4"/>
    <w:rsid w:val="000E7443"/>
    <w:rsid w:val="000F01D8"/>
    <w:rsid w:val="000F53AD"/>
    <w:rsid w:val="00107C5C"/>
    <w:rsid w:val="00125A9A"/>
    <w:rsid w:val="00126357"/>
    <w:rsid w:val="00127036"/>
    <w:rsid w:val="001315E1"/>
    <w:rsid w:val="0013434C"/>
    <w:rsid w:val="00141A13"/>
    <w:rsid w:val="00150032"/>
    <w:rsid w:val="00150C93"/>
    <w:rsid w:val="001542F3"/>
    <w:rsid w:val="001644FA"/>
    <w:rsid w:val="00173D9B"/>
    <w:rsid w:val="00176CA1"/>
    <w:rsid w:val="00180BDE"/>
    <w:rsid w:val="0018407C"/>
    <w:rsid w:val="00191475"/>
    <w:rsid w:val="00194EF2"/>
    <w:rsid w:val="001B3F5E"/>
    <w:rsid w:val="001B5517"/>
    <w:rsid w:val="001B6A19"/>
    <w:rsid w:val="001C30E8"/>
    <w:rsid w:val="001C5986"/>
    <w:rsid w:val="001E4CE2"/>
    <w:rsid w:val="001E5BCF"/>
    <w:rsid w:val="001E66C0"/>
    <w:rsid w:val="001F1894"/>
    <w:rsid w:val="00201D7C"/>
    <w:rsid w:val="002042B1"/>
    <w:rsid w:val="002239C2"/>
    <w:rsid w:val="00223EF2"/>
    <w:rsid w:val="00226999"/>
    <w:rsid w:val="002306BE"/>
    <w:rsid w:val="00232EF6"/>
    <w:rsid w:val="0023697B"/>
    <w:rsid w:val="00240B42"/>
    <w:rsid w:val="00243FB4"/>
    <w:rsid w:val="002457DC"/>
    <w:rsid w:val="0024673F"/>
    <w:rsid w:val="00263EFE"/>
    <w:rsid w:val="00264019"/>
    <w:rsid w:val="00271828"/>
    <w:rsid w:val="002746F7"/>
    <w:rsid w:val="0029447C"/>
    <w:rsid w:val="002962E0"/>
    <w:rsid w:val="002963F2"/>
    <w:rsid w:val="002A2D4A"/>
    <w:rsid w:val="002B150D"/>
    <w:rsid w:val="002B22BF"/>
    <w:rsid w:val="002B75AD"/>
    <w:rsid w:val="002D4E51"/>
    <w:rsid w:val="002E1963"/>
    <w:rsid w:val="002E5E36"/>
    <w:rsid w:val="002E666C"/>
    <w:rsid w:val="002E7C8B"/>
    <w:rsid w:val="002F07D4"/>
    <w:rsid w:val="0030635B"/>
    <w:rsid w:val="0031141E"/>
    <w:rsid w:val="003200AE"/>
    <w:rsid w:val="003209A8"/>
    <w:rsid w:val="00322993"/>
    <w:rsid w:val="00325E66"/>
    <w:rsid w:val="00330F50"/>
    <w:rsid w:val="00333636"/>
    <w:rsid w:val="00333EB5"/>
    <w:rsid w:val="00334E8F"/>
    <w:rsid w:val="00335C23"/>
    <w:rsid w:val="003440B4"/>
    <w:rsid w:val="0034463B"/>
    <w:rsid w:val="00370A37"/>
    <w:rsid w:val="00374986"/>
    <w:rsid w:val="0038188C"/>
    <w:rsid w:val="00383BC8"/>
    <w:rsid w:val="00384056"/>
    <w:rsid w:val="00387545"/>
    <w:rsid w:val="003971C5"/>
    <w:rsid w:val="003A370C"/>
    <w:rsid w:val="003B2A72"/>
    <w:rsid w:val="003C478A"/>
    <w:rsid w:val="003C4BDA"/>
    <w:rsid w:val="003D0168"/>
    <w:rsid w:val="003D0409"/>
    <w:rsid w:val="003D4D71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3EDC"/>
    <w:rsid w:val="004248CE"/>
    <w:rsid w:val="00424D45"/>
    <w:rsid w:val="004327AD"/>
    <w:rsid w:val="004350D7"/>
    <w:rsid w:val="00440386"/>
    <w:rsid w:val="004460EE"/>
    <w:rsid w:val="00466174"/>
    <w:rsid w:val="00466719"/>
    <w:rsid w:val="00466D96"/>
    <w:rsid w:val="00471F98"/>
    <w:rsid w:val="00472F68"/>
    <w:rsid w:val="00475D05"/>
    <w:rsid w:val="004820E5"/>
    <w:rsid w:val="00483F80"/>
    <w:rsid w:val="00493DCE"/>
    <w:rsid w:val="004960A5"/>
    <w:rsid w:val="004A3EC1"/>
    <w:rsid w:val="004B524E"/>
    <w:rsid w:val="004B680C"/>
    <w:rsid w:val="004C3FCD"/>
    <w:rsid w:val="004C525B"/>
    <w:rsid w:val="004D10CC"/>
    <w:rsid w:val="004D67A0"/>
    <w:rsid w:val="004D67F9"/>
    <w:rsid w:val="004D7A7C"/>
    <w:rsid w:val="004E3A7E"/>
    <w:rsid w:val="004E3AA0"/>
    <w:rsid w:val="004E7BF9"/>
    <w:rsid w:val="004F50A8"/>
    <w:rsid w:val="005029C7"/>
    <w:rsid w:val="005060B9"/>
    <w:rsid w:val="00510831"/>
    <w:rsid w:val="00511A5D"/>
    <w:rsid w:val="00514D20"/>
    <w:rsid w:val="0052404F"/>
    <w:rsid w:val="005241B2"/>
    <w:rsid w:val="00536FAD"/>
    <w:rsid w:val="005426A8"/>
    <w:rsid w:val="0054473A"/>
    <w:rsid w:val="00562E86"/>
    <w:rsid w:val="005631F3"/>
    <w:rsid w:val="00571EFD"/>
    <w:rsid w:val="005741F3"/>
    <w:rsid w:val="0057697F"/>
    <w:rsid w:val="005828F4"/>
    <w:rsid w:val="0058429A"/>
    <w:rsid w:val="005905D6"/>
    <w:rsid w:val="005B25F6"/>
    <w:rsid w:val="005B4881"/>
    <w:rsid w:val="005C46D9"/>
    <w:rsid w:val="005D0A27"/>
    <w:rsid w:val="005D2148"/>
    <w:rsid w:val="005E544C"/>
    <w:rsid w:val="005E601C"/>
    <w:rsid w:val="005E73AC"/>
    <w:rsid w:val="005F390F"/>
    <w:rsid w:val="005F5697"/>
    <w:rsid w:val="00603291"/>
    <w:rsid w:val="00603296"/>
    <w:rsid w:val="00614581"/>
    <w:rsid w:val="0062039A"/>
    <w:rsid w:val="006260AC"/>
    <w:rsid w:val="00627ED2"/>
    <w:rsid w:val="006318DF"/>
    <w:rsid w:val="0063322D"/>
    <w:rsid w:val="006369CE"/>
    <w:rsid w:val="0063732B"/>
    <w:rsid w:val="00650268"/>
    <w:rsid w:val="00656498"/>
    <w:rsid w:val="00656996"/>
    <w:rsid w:val="0066198A"/>
    <w:rsid w:val="0066381A"/>
    <w:rsid w:val="00665D54"/>
    <w:rsid w:val="00666C20"/>
    <w:rsid w:val="006672A6"/>
    <w:rsid w:val="006737D4"/>
    <w:rsid w:val="006810A7"/>
    <w:rsid w:val="00681AF7"/>
    <w:rsid w:val="00686A9B"/>
    <w:rsid w:val="006B281B"/>
    <w:rsid w:val="006C1585"/>
    <w:rsid w:val="006C1F3A"/>
    <w:rsid w:val="006E2CC4"/>
    <w:rsid w:val="006F5BCD"/>
    <w:rsid w:val="006F77F8"/>
    <w:rsid w:val="00703F5F"/>
    <w:rsid w:val="00705BE6"/>
    <w:rsid w:val="0070620B"/>
    <w:rsid w:val="0071220B"/>
    <w:rsid w:val="00713508"/>
    <w:rsid w:val="00713E16"/>
    <w:rsid w:val="00717726"/>
    <w:rsid w:val="00722A08"/>
    <w:rsid w:val="00730E7F"/>
    <w:rsid w:val="0073111D"/>
    <w:rsid w:val="00732B5E"/>
    <w:rsid w:val="00733332"/>
    <w:rsid w:val="00734784"/>
    <w:rsid w:val="00740B94"/>
    <w:rsid w:val="00740EFA"/>
    <w:rsid w:val="00741CCD"/>
    <w:rsid w:val="00757FE2"/>
    <w:rsid w:val="00760959"/>
    <w:rsid w:val="00770037"/>
    <w:rsid w:val="00774374"/>
    <w:rsid w:val="00774A7C"/>
    <w:rsid w:val="00783970"/>
    <w:rsid w:val="007941DD"/>
    <w:rsid w:val="007A004A"/>
    <w:rsid w:val="007A5710"/>
    <w:rsid w:val="007A5A2A"/>
    <w:rsid w:val="007A6D9D"/>
    <w:rsid w:val="007B4C2A"/>
    <w:rsid w:val="007C00B8"/>
    <w:rsid w:val="007E116B"/>
    <w:rsid w:val="007F35F3"/>
    <w:rsid w:val="007F3A2E"/>
    <w:rsid w:val="008056A9"/>
    <w:rsid w:val="00811E8A"/>
    <w:rsid w:val="0081499E"/>
    <w:rsid w:val="00820382"/>
    <w:rsid w:val="0082230A"/>
    <w:rsid w:val="00823C81"/>
    <w:rsid w:val="008431B7"/>
    <w:rsid w:val="00844250"/>
    <w:rsid w:val="0084633A"/>
    <w:rsid w:val="00855B32"/>
    <w:rsid w:val="00857885"/>
    <w:rsid w:val="00861B28"/>
    <w:rsid w:val="00862609"/>
    <w:rsid w:val="008634CF"/>
    <w:rsid w:val="00872A05"/>
    <w:rsid w:val="00872FB2"/>
    <w:rsid w:val="00874101"/>
    <w:rsid w:val="00883670"/>
    <w:rsid w:val="00892EAD"/>
    <w:rsid w:val="00895AC8"/>
    <w:rsid w:val="008A3895"/>
    <w:rsid w:val="008B13A8"/>
    <w:rsid w:val="008B60B4"/>
    <w:rsid w:val="008C47F9"/>
    <w:rsid w:val="008D33FF"/>
    <w:rsid w:val="008D48A7"/>
    <w:rsid w:val="008E2C1B"/>
    <w:rsid w:val="008E38E4"/>
    <w:rsid w:val="008E3C1A"/>
    <w:rsid w:val="008E693A"/>
    <w:rsid w:val="008F1B65"/>
    <w:rsid w:val="008F2B12"/>
    <w:rsid w:val="008F317B"/>
    <w:rsid w:val="008F4D9E"/>
    <w:rsid w:val="008F6989"/>
    <w:rsid w:val="008F7292"/>
    <w:rsid w:val="00903BB2"/>
    <w:rsid w:val="0090602E"/>
    <w:rsid w:val="00910126"/>
    <w:rsid w:val="00916008"/>
    <w:rsid w:val="0092294D"/>
    <w:rsid w:val="00925F62"/>
    <w:rsid w:val="0093445C"/>
    <w:rsid w:val="0094101D"/>
    <w:rsid w:val="0094461F"/>
    <w:rsid w:val="00944DA3"/>
    <w:rsid w:val="00945B58"/>
    <w:rsid w:val="00950CB2"/>
    <w:rsid w:val="009526DC"/>
    <w:rsid w:val="00954C5A"/>
    <w:rsid w:val="009554B6"/>
    <w:rsid w:val="00961A57"/>
    <w:rsid w:val="00966186"/>
    <w:rsid w:val="00983549"/>
    <w:rsid w:val="009838C7"/>
    <w:rsid w:val="00990A89"/>
    <w:rsid w:val="009A4CC1"/>
    <w:rsid w:val="009B239D"/>
    <w:rsid w:val="009B3E20"/>
    <w:rsid w:val="009B523D"/>
    <w:rsid w:val="009B5EF9"/>
    <w:rsid w:val="009B75C1"/>
    <w:rsid w:val="009D2316"/>
    <w:rsid w:val="009D760C"/>
    <w:rsid w:val="009E038F"/>
    <w:rsid w:val="009E7B6E"/>
    <w:rsid w:val="009F0A8E"/>
    <w:rsid w:val="009F1CA7"/>
    <w:rsid w:val="009F5163"/>
    <w:rsid w:val="00A021C0"/>
    <w:rsid w:val="00A02B83"/>
    <w:rsid w:val="00A031F0"/>
    <w:rsid w:val="00A0381A"/>
    <w:rsid w:val="00A13671"/>
    <w:rsid w:val="00A14750"/>
    <w:rsid w:val="00A2122F"/>
    <w:rsid w:val="00A2369F"/>
    <w:rsid w:val="00A300F2"/>
    <w:rsid w:val="00A34E0E"/>
    <w:rsid w:val="00A40A2C"/>
    <w:rsid w:val="00A43AEE"/>
    <w:rsid w:val="00A46681"/>
    <w:rsid w:val="00A50B70"/>
    <w:rsid w:val="00A54376"/>
    <w:rsid w:val="00A56785"/>
    <w:rsid w:val="00A56852"/>
    <w:rsid w:val="00A70B48"/>
    <w:rsid w:val="00A722BA"/>
    <w:rsid w:val="00A7519A"/>
    <w:rsid w:val="00A84EC8"/>
    <w:rsid w:val="00A86605"/>
    <w:rsid w:val="00A90128"/>
    <w:rsid w:val="00A9512C"/>
    <w:rsid w:val="00A966A6"/>
    <w:rsid w:val="00A96E95"/>
    <w:rsid w:val="00A97263"/>
    <w:rsid w:val="00AA1892"/>
    <w:rsid w:val="00AA5FCE"/>
    <w:rsid w:val="00AA661F"/>
    <w:rsid w:val="00AB7036"/>
    <w:rsid w:val="00AC3CE1"/>
    <w:rsid w:val="00AE4E38"/>
    <w:rsid w:val="00AF1311"/>
    <w:rsid w:val="00AF616D"/>
    <w:rsid w:val="00B05777"/>
    <w:rsid w:val="00B0712C"/>
    <w:rsid w:val="00B11855"/>
    <w:rsid w:val="00B257E2"/>
    <w:rsid w:val="00B36CE0"/>
    <w:rsid w:val="00B40837"/>
    <w:rsid w:val="00B51D96"/>
    <w:rsid w:val="00B55AC3"/>
    <w:rsid w:val="00B8343A"/>
    <w:rsid w:val="00B90CFE"/>
    <w:rsid w:val="00BA0E2A"/>
    <w:rsid w:val="00BA1AB5"/>
    <w:rsid w:val="00BB295E"/>
    <w:rsid w:val="00BC04D7"/>
    <w:rsid w:val="00BC2DB6"/>
    <w:rsid w:val="00BF579F"/>
    <w:rsid w:val="00BF6DEC"/>
    <w:rsid w:val="00C00534"/>
    <w:rsid w:val="00C03499"/>
    <w:rsid w:val="00C06D30"/>
    <w:rsid w:val="00C11292"/>
    <w:rsid w:val="00C20DA9"/>
    <w:rsid w:val="00C21B2A"/>
    <w:rsid w:val="00C2712C"/>
    <w:rsid w:val="00C50692"/>
    <w:rsid w:val="00C530BF"/>
    <w:rsid w:val="00C70735"/>
    <w:rsid w:val="00C85325"/>
    <w:rsid w:val="00C9211D"/>
    <w:rsid w:val="00C93A3A"/>
    <w:rsid w:val="00CA3D6E"/>
    <w:rsid w:val="00CB02B2"/>
    <w:rsid w:val="00CB6608"/>
    <w:rsid w:val="00CC4ADC"/>
    <w:rsid w:val="00CD09D5"/>
    <w:rsid w:val="00CD1C53"/>
    <w:rsid w:val="00CD2A67"/>
    <w:rsid w:val="00CE1482"/>
    <w:rsid w:val="00CE1F43"/>
    <w:rsid w:val="00CF3703"/>
    <w:rsid w:val="00D06196"/>
    <w:rsid w:val="00D06289"/>
    <w:rsid w:val="00D07762"/>
    <w:rsid w:val="00D14E18"/>
    <w:rsid w:val="00D152CD"/>
    <w:rsid w:val="00D21757"/>
    <w:rsid w:val="00D23093"/>
    <w:rsid w:val="00D30384"/>
    <w:rsid w:val="00D35830"/>
    <w:rsid w:val="00D45566"/>
    <w:rsid w:val="00D565E7"/>
    <w:rsid w:val="00D60E71"/>
    <w:rsid w:val="00D65942"/>
    <w:rsid w:val="00D662CB"/>
    <w:rsid w:val="00D67BC1"/>
    <w:rsid w:val="00D74026"/>
    <w:rsid w:val="00D94CD8"/>
    <w:rsid w:val="00D94E64"/>
    <w:rsid w:val="00D95619"/>
    <w:rsid w:val="00DA094A"/>
    <w:rsid w:val="00DA0CEF"/>
    <w:rsid w:val="00DB2236"/>
    <w:rsid w:val="00DB3A54"/>
    <w:rsid w:val="00DC36EF"/>
    <w:rsid w:val="00DC3E3B"/>
    <w:rsid w:val="00DD574A"/>
    <w:rsid w:val="00DE5056"/>
    <w:rsid w:val="00DF4EB3"/>
    <w:rsid w:val="00DF5C49"/>
    <w:rsid w:val="00E017B5"/>
    <w:rsid w:val="00E0511E"/>
    <w:rsid w:val="00E0552F"/>
    <w:rsid w:val="00E10E4F"/>
    <w:rsid w:val="00E14BA2"/>
    <w:rsid w:val="00E20949"/>
    <w:rsid w:val="00E234D8"/>
    <w:rsid w:val="00E26EEE"/>
    <w:rsid w:val="00E30EB9"/>
    <w:rsid w:val="00E40611"/>
    <w:rsid w:val="00E528CA"/>
    <w:rsid w:val="00E547CA"/>
    <w:rsid w:val="00E65F99"/>
    <w:rsid w:val="00E7448C"/>
    <w:rsid w:val="00E74A1D"/>
    <w:rsid w:val="00E761B8"/>
    <w:rsid w:val="00E85EB9"/>
    <w:rsid w:val="00E879CD"/>
    <w:rsid w:val="00EA00A8"/>
    <w:rsid w:val="00EB00B6"/>
    <w:rsid w:val="00EB0D74"/>
    <w:rsid w:val="00EB24E5"/>
    <w:rsid w:val="00EB6566"/>
    <w:rsid w:val="00EB7871"/>
    <w:rsid w:val="00EC3DF7"/>
    <w:rsid w:val="00EC4CDA"/>
    <w:rsid w:val="00ED0999"/>
    <w:rsid w:val="00EE1213"/>
    <w:rsid w:val="00EE3618"/>
    <w:rsid w:val="00EF0A3B"/>
    <w:rsid w:val="00EF5211"/>
    <w:rsid w:val="00F01987"/>
    <w:rsid w:val="00F12AF3"/>
    <w:rsid w:val="00F131CB"/>
    <w:rsid w:val="00F13967"/>
    <w:rsid w:val="00F1608B"/>
    <w:rsid w:val="00F234AD"/>
    <w:rsid w:val="00F23594"/>
    <w:rsid w:val="00F241C5"/>
    <w:rsid w:val="00F278EE"/>
    <w:rsid w:val="00F50142"/>
    <w:rsid w:val="00F525A3"/>
    <w:rsid w:val="00F65ACD"/>
    <w:rsid w:val="00F67CE2"/>
    <w:rsid w:val="00F7086B"/>
    <w:rsid w:val="00F73C23"/>
    <w:rsid w:val="00F83D72"/>
    <w:rsid w:val="00F85C6F"/>
    <w:rsid w:val="00FA2BDE"/>
    <w:rsid w:val="00FB5143"/>
    <w:rsid w:val="00FD0B5A"/>
    <w:rsid w:val="00FD5B5F"/>
    <w:rsid w:val="00FE474E"/>
    <w:rsid w:val="00FE6971"/>
    <w:rsid w:val="00FF1C48"/>
    <w:rsid w:val="00FF22E6"/>
    <w:rsid w:val="00FF771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B40837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</w:rPr>
  </w:style>
  <w:style w:type="paragraph" w:styleId="Nagwek2">
    <w:name w:val="heading 2"/>
    <w:basedOn w:val="Normalny"/>
    <w:link w:val="Nagwek2Znak"/>
    <w:autoRedefine/>
    <w:qFormat/>
    <w:rsid w:val="00A43AEE"/>
    <w:pPr>
      <w:numPr>
        <w:ilvl w:val="1"/>
        <w:numId w:val="1"/>
      </w:numPr>
      <w:spacing w:before="120" w:after="6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rsid w:val="001B5517"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1B551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B551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B551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1B551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1B551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B5517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B5517"/>
    <w:pPr>
      <w:ind w:left="850" w:hanging="425"/>
    </w:pPr>
  </w:style>
  <w:style w:type="paragraph" w:styleId="Tytu">
    <w:name w:val="Title"/>
    <w:basedOn w:val="Normalny"/>
    <w:next w:val="Normalny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rsid w:val="001B55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51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5517"/>
  </w:style>
  <w:style w:type="paragraph" w:styleId="Tekstpodstawowy">
    <w:name w:val="Body Text"/>
    <w:basedOn w:val="Normalny"/>
    <w:link w:val="TekstpodstawowyZnak"/>
    <w:rsid w:val="001B5517"/>
    <w:pPr>
      <w:spacing w:after="120"/>
    </w:pPr>
  </w:style>
  <w:style w:type="paragraph" w:styleId="Tekstpodstawowywcity">
    <w:name w:val="Body Text Indent"/>
    <w:basedOn w:val="Normalny"/>
    <w:rsid w:val="001B5517"/>
    <w:pPr>
      <w:spacing w:after="120"/>
      <w:ind w:left="283"/>
    </w:pPr>
  </w:style>
  <w:style w:type="character" w:styleId="Odwoaniedokomentarza">
    <w:name w:val="annotation reference"/>
    <w:semiHidden/>
    <w:rsid w:val="001B5517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B5517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rsid w:val="001B5517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sid w:val="001B5517"/>
    <w:rPr>
      <w:bCs w:val="0"/>
      <w:szCs w:val="20"/>
    </w:rPr>
  </w:style>
  <w:style w:type="paragraph" w:customStyle="1" w:styleId="Mapadokumentu">
    <w:name w:val="Mapa dokumentu"/>
    <w:basedOn w:val="Normalny"/>
    <w:semiHidden/>
    <w:rsid w:val="001B5517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sid w:val="001B5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5517"/>
    <w:rPr>
      <w:b/>
      <w:bCs/>
    </w:rPr>
  </w:style>
  <w:style w:type="paragraph" w:styleId="Tekstdymka">
    <w:name w:val="Balloon Text"/>
    <w:basedOn w:val="Normalny"/>
    <w:semiHidden/>
    <w:rsid w:val="001B551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1B5517"/>
    <w:pPr>
      <w:jc w:val="both"/>
    </w:pPr>
  </w:style>
  <w:style w:type="table" w:styleId="Tabela-Siatka">
    <w:name w:val="Table Grid"/>
    <w:basedOn w:val="Standardowy"/>
    <w:rsid w:val="00F2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B40837"/>
    <w:rPr>
      <w:b/>
      <w:bCs/>
      <w:caps/>
      <w:kern w:val="32"/>
      <w:sz w:val="24"/>
      <w:szCs w:val="24"/>
    </w:rPr>
  </w:style>
  <w:style w:type="character" w:customStyle="1" w:styleId="Nagwek2Znak">
    <w:name w:val="Nagłówek 2 Znak"/>
    <w:link w:val="Nagwek2"/>
    <w:rsid w:val="00A43AEE"/>
    <w:rPr>
      <w:bCs/>
      <w:iCs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107C5C"/>
    <w:rPr>
      <w:sz w:val="24"/>
      <w:szCs w:val="24"/>
    </w:rPr>
  </w:style>
  <w:style w:type="character" w:styleId="Hipercze">
    <w:name w:val="Hyperlink"/>
    <w:basedOn w:val="Domylnaczcionkaakapitu"/>
    <w:rsid w:val="00107C5C"/>
    <w:rPr>
      <w:color w:val="0000FF"/>
      <w:u w:val="single"/>
    </w:rPr>
  </w:style>
  <w:style w:type="paragraph" w:styleId="Bezodstpw">
    <w:name w:val="No Spacing"/>
    <w:uiPriority w:val="1"/>
    <w:qFormat/>
    <w:rsid w:val="00C112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lecko.bip.doc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BD35B-EFD0-4C45-BD71-82C591C3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279</TotalTime>
  <Pages>1</Pages>
  <Words>6064</Words>
  <Characters>36385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KBSF Sp. z o.o.</Company>
  <LinksUpToDate>false</LinksUpToDate>
  <CharactersWithSpaces>42365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PZD</dc:creator>
  <cp:keywords/>
  <cp:lastModifiedBy>PZD</cp:lastModifiedBy>
  <cp:revision>38</cp:revision>
  <cp:lastPrinted>2016-11-25T06:23:00Z</cp:lastPrinted>
  <dcterms:created xsi:type="dcterms:W3CDTF">2016-11-21T08:35:00Z</dcterms:created>
  <dcterms:modified xsi:type="dcterms:W3CDTF">2016-11-25T06:23:00Z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