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19" w:rsidRDefault="007A4219" w:rsidP="005947FF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hAnsi="Times New Roman" w:cs="Tahoma"/>
          <w:b/>
          <w:kern w:val="1"/>
          <w:sz w:val="24"/>
          <w:szCs w:val="24"/>
        </w:rPr>
      </w:pPr>
      <w:r>
        <w:rPr>
          <w:rFonts w:ascii="Times New Roman" w:hAnsi="Times New Roman" w:cs="Tahoma"/>
          <w:b/>
          <w:kern w:val="1"/>
          <w:sz w:val="24"/>
          <w:szCs w:val="24"/>
        </w:rPr>
        <w:t>Załącznik nr 6</w:t>
      </w:r>
    </w:p>
    <w:p w:rsidR="007A4219" w:rsidRDefault="007A4219" w:rsidP="00AB69E6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Times New Roman" w:hAnsi="Times New Roman" w:cs="Tahoma"/>
          <w:b/>
          <w:kern w:val="1"/>
          <w:sz w:val="24"/>
          <w:szCs w:val="24"/>
        </w:rPr>
      </w:pPr>
      <w:r>
        <w:rPr>
          <w:rFonts w:ascii="Times New Roman" w:hAnsi="Times New Roman" w:cs="Tahoma"/>
          <w:b/>
          <w:kern w:val="1"/>
          <w:sz w:val="24"/>
          <w:szCs w:val="24"/>
        </w:rPr>
        <w:t>OR.042.3.2017</w:t>
      </w:r>
      <w:bookmarkStart w:id="0" w:name="_GoBack"/>
      <w:bookmarkEnd w:id="0"/>
    </w:p>
    <w:p w:rsidR="007A4219" w:rsidRDefault="007A4219" w:rsidP="00BA77C5"/>
    <w:p w:rsidR="007A4219" w:rsidRDefault="007A4219" w:rsidP="00BA77C5"/>
    <w:p w:rsidR="007A4219" w:rsidRPr="0078203E" w:rsidRDefault="007A4219" w:rsidP="00AB69E6">
      <w:p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Szczegóło</w:t>
      </w:r>
      <w:r>
        <w:rPr>
          <w:rFonts w:ascii="Times New Roman" w:hAnsi="Times New Roman"/>
          <w:sz w:val="22"/>
          <w:szCs w:val="22"/>
        </w:rPr>
        <w:t>wy zakres obowiązków związany z</w:t>
      </w:r>
      <w:r w:rsidRPr="00133C6A">
        <w:rPr>
          <w:rFonts w:ascii="Times New Roman" w:hAnsi="Times New Roman"/>
          <w:sz w:val="22"/>
          <w:szCs w:val="22"/>
        </w:rPr>
        <w:t xml:space="preserve"> </w:t>
      </w:r>
      <w:r w:rsidRPr="0078203E">
        <w:rPr>
          <w:rFonts w:ascii="Times New Roman" w:hAnsi="Times New Roman"/>
          <w:sz w:val="22"/>
          <w:szCs w:val="22"/>
        </w:rPr>
        <w:t>pełnienie</w:t>
      </w:r>
      <w:r>
        <w:rPr>
          <w:rFonts w:ascii="Times New Roman" w:hAnsi="Times New Roman"/>
          <w:sz w:val="22"/>
          <w:szCs w:val="22"/>
        </w:rPr>
        <w:t>m</w:t>
      </w:r>
      <w:r w:rsidRPr="0078203E">
        <w:rPr>
          <w:rFonts w:ascii="Times New Roman" w:hAnsi="Times New Roman"/>
          <w:sz w:val="22"/>
          <w:szCs w:val="22"/>
        </w:rPr>
        <w:t xml:space="preserve"> funkcji inżyniera kontraktu w ramach realizacji projektu pn. „Cyfrowe usługi w zakresie udostępniania informacji publicznej Starostwa Powiatowego w Olecku"</w:t>
      </w:r>
    </w:p>
    <w:p w:rsidR="007A4219" w:rsidRDefault="007A4219" w:rsidP="00AB69E6">
      <w:pPr>
        <w:jc w:val="both"/>
        <w:rPr>
          <w:rFonts w:ascii="Times New Roman" w:hAnsi="Times New Roman"/>
          <w:sz w:val="22"/>
          <w:szCs w:val="22"/>
        </w:rPr>
      </w:pPr>
    </w:p>
    <w:p w:rsidR="007A4219" w:rsidRPr="00133C6A" w:rsidRDefault="007A4219" w:rsidP="00AB69E6">
      <w:pPr>
        <w:jc w:val="both"/>
        <w:rPr>
          <w:rFonts w:ascii="Times New Roman" w:hAnsi="Times New Roman"/>
          <w:sz w:val="22"/>
          <w:szCs w:val="22"/>
        </w:rPr>
      </w:pPr>
    </w:p>
    <w:p w:rsidR="007A4219" w:rsidRPr="00133C6A" w:rsidRDefault="007A4219" w:rsidP="00F964F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133C6A">
        <w:rPr>
          <w:rFonts w:ascii="Times New Roman" w:hAnsi="Times New Roman"/>
          <w:b/>
          <w:sz w:val="22"/>
          <w:szCs w:val="22"/>
          <w:u w:val="single"/>
        </w:rPr>
        <w:t xml:space="preserve">Do zadań Inżyniera Kontraktu należeć będzie: </w:t>
      </w:r>
    </w:p>
    <w:p w:rsidR="007A4219" w:rsidRPr="00133C6A" w:rsidRDefault="007A4219" w:rsidP="00AB69E6">
      <w:pPr>
        <w:pStyle w:val="ListParagraph"/>
        <w:ind w:left="36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opracowanie planu zarządzania jakością, planu zarządzania ryzykiem oraz systemu kontroli w projekcie;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doradzanie Inwestorowi w odniesieniu do metodyki zarządzania projektem w zakresie: </w:t>
      </w:r>
    </w:p>
    <w:p w:rsidR="007A4219" w:rsidRPr="00133C6A" w:rsidRDefault="007A4219" w:rsidP="00AB69E6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realizacji prac adaptacyjnych;</w:t>
      </w:r>
    </w:p>
    <w:p w:rsidR="007A4219" w:rsidRPr="00133C6A" w:rsidRDefault="007A4219" w:rsidP="00AB69E6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wdrażania rozwiązań proponowanych w ramach projektu;</w:t>
      </w:r>
    </w:p>
    <w:p w:rsidR="007A4219" w:rsidRPr="00133C6A" w:rsidRDefault="007A4219" w:rsidP="00AB69E6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identyfikacja obszarów problemowych i ryzykownych w implementacji projektu oraz zaplanowanie środków zaradczych;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wykonywanie obowiązków związanych z nadzorem:</w:t>
      </w:r>
    </w:p>
    <w:p w:rsidR="007A4219" w:rsidRPr="00133C6A" w:rsidRDefault="007A4219" w:rsidP="00AB69E6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współpraca z Kierownikiem Projektu po stronie Inwestora; </w:t>
      </w:r>
    </w:p>
    <w:p w:rsidR="007A4219" w:rsidRPr="00133C6A" w:rsidRDefault="007A4219" w:rsidP="00AB69E6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weryfikacja dokumentacji projektowej – uzgadnianie z Inwestorem wzorów wszystkich dokumentów mających być w użyciu w ramach realizacji projektu;</w:t>
      </w:r>
    </w:p>
    <w:p w:rsidR="007A4219" w:rsidRPr="00133C6A" w:rsidRDefault="007A4219" w:rsidP="00AB69E6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nadzorowanie postępów w realizacji projektu zgodnie ze zweryfikowaną dokumentacją;</w:t>
      </w:r>
    </w:p>
    <w:p w:rsidR="007A4219" w:rsidRPr="00133C6A" w:rsidRDefault="007A4219" w:rsidP="00AB69E6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sprawdzanie osiągnięcia kamieni milowych w pracach wdrożeniowych;</w:t>
      </w:r>
    </w:p>
    <w:p w:rsidR="007A4219" w:rsidRPr="00133C6A" w:rsidRDefault="007A4219" w:rsidP="00AB69E6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odpowiedzialność za uzgodnienia sposobu postępowania w przypadku konieczności wykonywania prac dodatkowych</w:t>
      </w:r>
    </w:p>
    <w:p w:rsidR="007A4219" w:rsidRPr="00133C6A" w:rsidRDefault="007A4219" w:rsidP="00AB69E6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opiniowanie i zatwierdzanie poprawek do szczegółowej dokumentacji technicznej;</w:t>
      </w:r>
    </w:p>
    <w:p w:rsidR="007A4219" w:rsidRPr="00133C6A" w:rsidRDefault="007A4219" w:rsidP="00AB69E6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sprawdzanie jakości wykonywanych prac; </w:t>
      </w:r>
    </w:p>
    <w:p w:rsidR="007A4219" w:rsidRPr="00133C6A" w:rsidRDefault="007A4219" w:rsidP="00F964F7">
      <w:pPr>
        <w:pStyle w:val="ListParagraph"/>
        <w:numPr>
          <w:ilvl w:val="2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uczestnictwo w odbiorach częściowych i końcowych prac;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weryfikacja dokumentacji technicznej stanowiącej opis przedmiotu zamówienia pod względem zgodności z zapisami wniosku o dofinansowanie oraz stanem bieżącym;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przygotowanie kompletnej dokumentacji przetargowej (specyfikacji istotnych warunków zamówienia wraz z załącznikami, opisu przedmiotu zamówienia), zgodnej z wnioskiem o dofinansowanie oraz z wymogami prawa zamówień publicznych, </w:t>
      </w:r>
      <w:r w:rsidRPr="00133C6A">
        <w:rPr>
          <w:rFonts w:ascii="Times New Roman" w:hAnsi="Times New Roman"/>
          <w:color w:val="000000"/>
          <w:sz w:val="22"/>
          <w:szCs w:val="22"/>
        </w:rPr>
        <w:t>uzgodnionej z Zamawiającym;</w:t>
      </w:r>
      <w:r w:rsidRPr="00133C6A">
        <w:rPr>
          <w:rFonts w:ascii="Times New Roman" w:hAnsi="Times New Roman"/>
          <w:sz w:val="22"/>
          <w:szCs w:val="22"/>
        </w:rPr>
        <w:t xml:space="preserve">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współuczestniczenie w pracach nad przygotowaniem zamówienia publicznego w ramach projektu;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udzielanie odpowiedzi na zapytania wykonawców dot. części technicznej projektu na etapie wyboru wykonawcy rzeczowej realizacji projektu (w przeciągu max. 2 dni roboczych od dnia przekazania przez zamawiającego zapytań wykonawców);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po wyborze Wykonawcy, wspólne z nim opracowanie zgodnego z harmonogramem realizacji projektu szczegółowego harmonogramu realizacji projektu oraz jego aktualizacja i przedłożenie Zamawiającemu do zatwierdzenia;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ustanowienie inspektorów nadzoru we wszystkich branżach występujących w inwestycji ze wskazaniem inspektora – koordynatora zgodnie z przepisami prawa budowlanego;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nadzorowanie terminowości oraz poprawności realizacji projektu przez Wykonawcę zgodnie z opracowanym harmonogramem rzeczowo – finansowym oraz dbanie o jego ewentualne uaktualnienia;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żądanie od kierownika budowy lub kierownika robót dokonania poprawek bądź ponownego wykonania wadliwie wykonanych robót;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informowanie Zamawiającego o wszelkich problemach pojawiających się podczas realizacji projektu związanych z brakiem zgodności wykonywanych przez Wykonawcę prac z zapisami dokumentacji technicznej oraz innych dokumentów dotyczących projektu oraz proponowanie rozwiązań zaistniałych sytuacji;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nadzór nad prawidłową realizacją dostaw, usług i robót budowlanych w projekcie wg. zaproponowanej metodologii zarządzania ryzykiem poprzez kontrolę procesu realizacji projektu oraz poszczególnych kontraktów związanych z wdrożeniem systemu informatycznego, monitoring i kontrola jakości wykonania projektu w w/w zakresie co do zgodności z założeniami określonymi we wniosku o dofinansowanie projektu z załącznikami, dokumentacji technicznej, umowie o dofinansowanie projektu wraz </w:t>
      </w:r>
      <w:r w:rsidRPr="00133C6A">
        <w:rPr>
          <w:rFonts w:ascii="Times New Roman" w:hAnsi="Times New Roman"/>
          <w:sz w:val="22"/>
          <w:szCs w:val="22"/>
        </w:rPr>
        <w:br/>
        <w:t>z załącznikami (m.in. harmonogramem) i aneksach do umowy o dofinansowanie projektu;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prowadzenie narad koordynacyjnych w terminach i miejscach uzgodnionych z Inwestorem i Wykonawcami robót oraz sporządzanie protokołów z odbytych narad;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w uzgodnieniu z Zamawiającym podejmowanie kroków w celu uniknięcia problemów w trakcie realizacji projektu;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kompletowanie i przekazanie Zamawiającemu dokumentacji uprawniającej do korzystania ze świadczeń gwarancyjnych w zakresie dostarczanego przez Wykonawcę sprzętu, wykonanych prac oraz wdrożonych rozwiązań teleinformatycznych;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nadzór nad integracją systemów dziedzinowych z e-usługami;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koordynacja prac związanych z dostosowaniem i weryfikacją baz danych systemów dziedzinowych migrowanych do e-usług;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weryfikacja dostarczonej infrastruktury pod względem zgodności ze specyfikacją oraz poprawności działania;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kontrolowanie wykonania usług w zakresie zgodności z dokumentacją techniczną, zapisami wniosku o dofinansowanie oraz warunkami umowy;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koordynacja procesu wdrażania systemu oraz prawidłowości zaznajamiania użytkowników z funkcjami oprogramowania;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nadzór nad procesem testowania systemu przed odbiorem właściwym;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bieżące informowanie Zamawiającego o wszystkich faktach mających znaczenie dla realizacji projektu, a zwłaszcza o wszystkich zagrożeniach związanych z dotrzymaniem terminu zakończenia poszczególnych dostaw/usług/robót i osiągnięciem założonych wskaźników produktu i rezultatu projektu;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w sytuacji zaistnienia wad niezwłoczne informowanie Zamawiającego oraz Wykonawcy prac oraz wyznaczenia terminu ich usunięcia;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przygotowanie informacji o koniecznych i możliwych do wprowadzenia zmianach i korektach związanych z wdrażaniem projektu wraz z ich uzasadnieniem, celem zatwierdzenia i dopuszczenia wnioskowanych zmian w projekcie przez Urząd Marszałkowski Województwa Warmińsko-Mazurskiego;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sprawdzanie, dokonywanie odbiorów robót, dostaw częściowych i końcowych przy udziale inwestora w realizacji poszczególnych kontraktów projektu oraz sporządzanie protokołów odbiorów; − kontrola prawidłowości wystawiania faktur, zakresów prac i kwot w zakresie zgodności z umową zawartą z Wykonawcą;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przygotowanie dokumentów wykazujących zasadność naliczania kar umownych oraz odszkodowań uzupełniających wykonawcy za niewykonanie lub nienależyte wykonanie zobowiązań umownych;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przeprowadzenie Wstępnego Odbioru Prac, sporządzenie Listy Usterek i wyznaczenie czasu na ich usunięcie przez Wykonawcę Projektu;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skompletowanie 2 egzemplarzy dokumentacji powykonawczej Projektu z wszystkimi wymaganymi elementami, sprawdzenie kompletności dokumentacji i przedłożenie jej Zamawiającemu;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gromadzenie oraz weryfikowanie certyfikatów licencyjnych oraz innych dokumentów potwierdzających prawo do użytkowania systemów informatycznych oraz usług uruchamianych w ramach Projektu oraz przekazanie ich przedstawicielowi Zamawiającego; − weryfikacja zgodności i kompletności dokumentacji dostarczonej przez Wykonawcę oprogramowania;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współpraca z Wykonawcą systemu podczas przygotowywania i przeprowadzania szkoleń użytkowników i administratorów systemu;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wyznaczenie terminu Odbioru Końcowego Robót i powiadomienie o tym wszystkich zainteresowanych Stron;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uczestniczenie w Odbiorze Końcowym Robót i przygotowanie protokół z tego odbioru;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zawiadamianie przedstawiciela Zamawiającego o wszelkich sprawach odnoszących się do wykonania umów, w tym również ustaleń dotyczących roszczeń Wykonawców;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przygotowywanie i przedkładanie Zamawiającemu protokołu wykonanych w danym miesiącu przez Inżyniera Projektu prac, do 5 dnia każdego następnego miesiąca;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rozliczanie końcowej inwestycji w tym sporządzanie dokumentu odbioru technicznego (OT);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uczestniczenie w kontrolach przeprowadzanych przez Organy uprawnione do kontroli oraz dopilnowanie realizacji ustaleń i decyzji dotyczących spraw technicznych podjętych podczas tych kontroli;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przygotowanie harmonogramów realizacji projektu, raportów i sprawozdań okresowych, rocznych i końcowych w terminach wynikających z umowy </w:t>
      </w:r>
      <w:r>
        <w:rPr>
          <w:rFonts w:ascii="Times New Roman" w:hAnsi="Times New Roman"/>
          <w:sz w:val="22"/>
          <w:szCs w:val="22"/>
        </w:rPr>
        <w:t>o dofinansowanie</w:t>
      </w:r>
      <w:r w:rsidRPr="00133C6A">
        <w:rPr>
          <w:rFonts w:ascii="Times New Roman" w:hAnsi="Times New Roman"/>
          <w:sz w:val="22"/>
          <w:szCs w:val="22"/>
        </w:rPr>
        <w:t xml:space="preserve">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rozliczenie projektu</w:t>
      </w:r>
      <w:r>
        <w:rPr>
          <w:rFonts w:ascii="Times New Roman" w:hAnsi="Times New Roman"/>
          <w:sz w:val="22"/>
          <w:szCs w:val="22"/>
        </w:rPr>
        <w:t>, przygotowanie informacji o postępie rzeczowym prac oraz planie na kolejny okres sprawozdawczy, monitoring wskaźników produktu w projekcie</w:t>
      </w:r>
      <w:r w:rsidRPr="00133C6A">
        <w:rPr>
          <w:rFonts w:ascii="Times New Roman" w:hAnsi="Times New Roman"/>
          <w:sz w:val="22"/>
          <w:szCs w:val="22"/>
        </w:rPr>
        <w:t xml:space="preserve">. Wymagane jest opracowanie Raportu z rozliczenia końcowego realizacji projektu wraz z weryfikacją osiągnięcia celów;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uczestniczenie w procesie nadzoru nad realizacją robót budowlanych i ich odbioru, rozliczenia tych robót związanych z rozbudową i modernizacją sieci komputerowej; </w:t>
      </w:r>
    </w:p>
    <w:p w:rsidR="007A4219" w:rsidRPr="00133C6A" w:rsidRDefault="007A4219" w:rsidP="00F964F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 xml:space="preserve">inne czynności i zadania nie wymienione w niniejszym zakresie, które okażą się konieczne dla prawidłowej technicznej realizacji projektu. </w:t>
      </w:r>
    </w:p>
    <w:p w:rsidR="007A4219" w:rsidRPr="00133C6A" w:rsidRDefault="007A4219" w:rsidP="00BA77C5">
      <w:pPr>
        <w:rPr>
          <w:rFonts w:ascii="Times New Roman" w:hAnsi="Times New Roman"/>
          <w:sz w:val="22"/>
          <w:szCs w:val="22"/>
        </w:rPr>
      </w:pPr>
    </w:p>
    <w:p w:rsidR="007A4219" w:rsidRPr="00133C6A" w:rsidRDefault="007A4219" w:rsidP="00AB69E6">
      <w:pPr>
        <w:jc w:val="both"/>
        <w:rPr>
          <w:rFonts w:ascii="Times New Roman" w:hAnsi="Times New Roman"/>
          <w:sz w:val="22"/>
          <w:szCs w:val="22"/>
        </w:rPr>
      </w:pPr>
      <w:r w:rsidRPr="00133C6A">
        <w:rPr>
          <w:rFonts w:ascii="Times New Roman" w:hAnsi="Times New Roman"/>
          <w:sz w:val="22"/>
          <w:szCs w:val="22"/>
        </w:rPr>
        <w:t>Wszystkie ważne informacje i decyzje niezbędne do realizacji projektu przekazywane między Inżynierem Projektu, a Wykonawcą usług niezbędnych do realizacji projektu wymagają formy pisemnej, aby można uznać je za wiążące. Wszystkie pisma Inżyniera do Wykonawców winny być w kopii przekazywane do wiadomości Zamawiającemu. Usługa Inżyniera Projektu będzie weryfikowana przez Zamawiającego na każdym etapie realizacji.</w:t>
      </w:r>
    </w:p>
    <w:p w:rsidR="007A4219" w:rsidRDefault="007A4219" w:rsidP="00BA77C5">
      <w:pPr>
        <w:rPr>
          <w:color w:val="000000"/>
        </w:rPr>
      </w:pPr>
    </w:p>
    <w:p w:rsidR="007A4219" w:rsidRDefault="007A4219" w:rsidP="00BA77C5">
      <w:pPr>
        <w:pStyle w:val="Subtitle"/>
      </w:pPr>
    </w:p>
    <w:sectPr w:rsidR="007A4219" w:rsidSect="00AB540D">
      <w:headerReference w:type="default" r:id="rId7"/>
      <w:footerReference w:type="default" r:id="rId8"/>
      <w:pgSz w:w="11906" w:h="16838"/>
      <w:pgMar w:top="1640" w:right="992" w:bottom="669" w:left="1300" w:header="79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19" w:rsidRDefault="007A4219">
      <w:r>
        <w:separator/>
      </w:r>
    </w:p>
  </w:endnote>
  <w:endnote w:type="continuationSeparator" w:id="0">
    <w:p w:rsidR="007A4219" w:rsidRDefault="007A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19" w:rsidRDefault="007A4219">
    <w:pPr>
      <w:pStyle w:val="Footer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:rsidR="007A4219" w:rsidRDefault="007A42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19" w:rsidRDefault="007A4219">
      <w:r>
        <w:separator/>
      </w:r>
    </w:p>
  </w:footnote>
  <w:footnote w:type="continuationSeparator" w:id="0">
    <w:p w:rsidR="007A4219" w:rsidRDefault="007A4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19" w:rsidRDefault="007A4219">
    <w:pPr>
      <w:pStyle w:val="Nagwek1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8.25pt;margin-top:-28.4pt;width:434.8pt;height:58pt;z-index:251660288;visibility:visible;mso-wrap-distance-left:0;mso-wrap-distance-right:0" filled="t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097660A"/>
    <w:multiLevelType w:val="multilevel"/>
    <w:tmpl w:val="C17AE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7E8"/>
    <w:rsid w:val="00016122"/>
    <w:rsid w:val="000F2B22"/>
    <w:rsid w:val="000F35F2"/>
    <w:rsid w:val="00133C6A"/>
    <w:rsid w:val="001420DB"/>
    <w:rsid w:val="003D4BBC"/>
    <w:rsid w:val="0049468B"/>
    <w:rsid w:val="004D3260"/>
    <w:rsid w:val="005361BD"/>
    <w:rsid w:val="005947FF"/>
    <w:rsid w:val="005F5972"/>
    <w:rsid w:val="0066233D"/>
    <w:rsid w:val="006972C1"/>
    <w:rsid w:val="006E399F"/>
    <w:rsid w:val="0078203E"/>
    <w:rsid w:val="007A4219"/>
    <w:rsid w:val="008C4D78"/>
    <w:rsid w:val="00970FF9"/>
    <w:rsid w:val="00997789"/>
    <w:rsid w:val="009D5A01"/>
    <w:rsid w:val="00AB540D"/>
    <w:rsid w:val="00AB69E6"/>
    <w:rsid w:val="00BA77C5"/>
    <w:rsid w:val="00C26FB7"/>
    <w:rsid w:val="00C66DB8"/>
    <w:rsid w:val="00C961BD"/>
    <w:rsid w:val="00CF242C"/>
    <w:rsid w:val="00CF3EB4"/>
    <w:rsid w:val="00D211D5"/>
    <w:rsid w:val="00D651DD"/>
    <w:rsid w:val="00DB7FF7"/>
    <w:rsid w:val="00E267E8"/>
    <w:rsid w:val="00E85F7F"/>
    <w:rsid w:val="00F9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FF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47FF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character" w:customStyle="1" w:styleId="Mocnowyrniony">
    <w:name w:val="Mocno wyró¿niony"/>
    <w:uiPriority w:val="99"/>
    <w:rsid w:val="005947FF"/>
    <w:rPr>
      <w:b/>
    </w:rPr>
  </w:style>
  <w:style w:type="paragraph" w:customStyle="1" w:styleId="Nagwek1">
    <w:name w:val="Nagłówek1"/>
    <w:basedOn w:val="Normal"/>
    <w:next w:val="BodyText"/>
    <w:uiPriority w:val="99"/>
    <w:rsid w:val="005947FF"/>
    <w:pPr>
      <w:keepNext/>
      <w:spacing w:before="240" w:after="120"/>
    </w:pPr>
    <w:rPr>
      <w:rFonts w:eastAsia="Calibri" w:cs="Tahoma"/>
      <w:sz w:val="28"/>
      <w:szCs w:val="28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947FF"/>
    <w:pPr>
      <w:spacing w:after="120"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47FF"/>
    <w:rPr>
      <w:rFonts w:ascii="Arial" w:hAnsi="Arial" w:cs="Times New Roman"/>
      <w:b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594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47FF"/>
    <w:rPr>
      <w:rFonts w:ascii="Arial" w:hAnsi="Arial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AB6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69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69E6"/>
    <w:rPr>
      <w:rFonts w:ascii="Arial" w:hAnsi="Arial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33C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C6A"/>
    <w:rPr>
      <w:rFonts w:ascii="Arial" w:hAnsi="Arial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3</Pages>
  <Words>1224</Words>
  <Characters>7349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Ostrowski</cp:lastModifiedBy>
  <cp:revision>17</cp:revision>
  <cp:lastPrinted>2017-07-11T05:57:00Z</cp:lastPrinted>
  <dcterms:created xsi:type="dcterms:W3CDTF">2017-06-26T19:34:00Z</dcterms:created>
  <dcterms:modified xsi:type="dcterms:W3CDTF">2017-08-07T07:18:00Z</dcterms:modified>
</cp:coreProperties>
</file>