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bookmarkStart w:id="0" w:name="_GoBack"/>
      <w:bookmarkEnd w:id="0"/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</w:p>
    <w:p w:rsidR="002648CD" w:rsidRPr="00D46B54" w:rsidRDefault="002648CD" w:rsidP="0075598E">
      <w:pPr>
        <w:jc w:val="both"/>
        <w:rPr>
          <w:rFonts w:ascii="Arial Narrow" w:hAnsi="Arial Narrow"/>
        </w:rPr>
      </w:pPr>
    </w:p>
    <w:p w:rsidR="002648CD" w:rsidRPr="00D46B54" w:rsidRDefault="002648CD" w:rsidP="0075598E">
      <w:pPr>
        <w:jc w:val="center"/>
        <w:rPr>
          <w:rFonts w:ascii="Arial Narrow" w:hAnsi="Arial Narrow"/>
          <w:b/>
          <w:shadow/>
          <w:kern w:val="24"/>
          <w:sz w:val="28"/>
          <w:szCs w:val="20"/>
        </w:rPr>
      </w:pPr>
      <w:r w:rsidRPr="00D46B54">
        <w:rPr>
          <w:rFonts w:ascii="Arial Narrow" w:hAnsi="Arial Narrow"/>
          <w:b/>
          <w:shadow/>
          <w:kern w:val="24"/>
          <w:sz w:val="28"/>
          <w:szCs w:val="20"/>
        </w:rPr>
        <w:t>SZCZEGÓŁOWY OPIS PRZEDMIOTU DLA CZĘŚCI II ZAMÓWIENIA</w:t>
      </w:r>
    </w:p>
    <w:p w:rsidR="002648CD" w:rsidRPr="00D46B54" w:rsidRDefault="002648CD" w:rsidP="0075598E">
      <w:pPr>
        <w:jc w:val="center"/>
        <w:rPr>
          <w:rFonts w:ascii="Arial Narrow" w:hAnsi="Arial Narrow"/>
          <w:b/>
          <w:shadow/>
          <w:kern w:val="24"/>
          <w:sz w:val="28"/>
          <w:szCs w:val="20"/>
        </w:rPr>
      </w:pPr>
      <w:r w:rsidRPr="00D46B54">
        <w:rPr>
          <w:rFonts w:ascii="Arial Narrow" w:hAnsi="Arial Narrow"/>
          <w:b/>
          <w:caps/>
          <w:shadow/>
          <w:kern w:val="24"/>
          <w:sz w:val="28"/>
          <w:szCs w:val="20"/>
        </w:rPr>
        <w:t>ZAKUP MEBLI I TABLIC</w:t>
      </w:r>
    </w:p>
    <w:p w:rsidR="002648CD" w:rsidRPr="00D46B54" w:rsidRDefault="002648CD" w:rsidP="0075598E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75598E">
        <w:trPr>
          <w:trHeight w:val="30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  <w:r w:rsidR="006B6A6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D46B54" w:rsidRPr="00D46B54" w:rsidTr="000B54E0">
        <w:trPr>
          <w:trHeight w:val="30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75598E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Biurko dla nauczyciela –  5 sztuk</w:t>
            </w:r>
          </w:p>
        </w:tc>
      </w:tr>
      <w:tr w:rsidR="00D46B54" w:rsidRPr="00D46B54" w:rsidTr="0075598E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Szerokość/Długość: max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D46B54">
                <w:rPr>
                  <w:rFonts w:ascii="Arial Narrow" w:hAnsi="Arial Narrow" w:cs="Times New Roman"/>
                  <w:bCs/>
                  <w:sz w:val="20"/>
                  <w:szCs w:val="20"/>
                  <w:lang w:eastAsia="pl-PL"/>
                </w:rPr>
                <w:t>130 cm</w:t>
              </w:r>
            </w:smartTag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, Wysokość: min. </w:t>
            </w:r>
            <w:smartTag w:uri="urn:schemas-microsoft-com:office:smarttags" w:element="metricconverter">
              <w:smartTagPr>
                <w:attr w:name="ProductID" w:val="74 cm"/>
              </w:smartTagPr>
              <w:r w:rsidRPr="00D46B54">
                <w:rPr>
                  <w:rFonts w:ascii="Arial Narrow" w:hAnsi="Arial Narrow" w:cs="Times New Roman"/>
                  <w:bCs/>
                  <w:sz w:val="20"/>
                  <w:szCs w:val="20"/>
                  <w:lang w:eastAsia="pl-PL"/>
                </w:rPr>
                <w:t>74 cm</w:t>
              </w:r>
            </w:smartTag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, Materiał: płyta, 2-szufladowe,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75598E">
        <w:trPr>
          <w:trHeight w:val="272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0B54E0">
        <w:trPr>
          <w:trHeight w:val="232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7559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75598E">
        <w:trPr>
          <w:trHeight w:val="284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75598E">
        <w:trPr>
          <w:trHeight w:val="284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75598E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Krzesła szkolne uczniowskie –  128 sztuk</w:t>
            </w:r>
          </w:p>
        </w:tc>
      </w:tr>
      <w:tr w:rsidR="00D46B54" w:rsidRPr="00D46B54" w:rsidTr="0075598E">
        <w:trPr>
          <w:trHeight w:val="5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Krzesło typu OK1 lub NYSA, siedzisko i oparcie sklejka bukowa, stelaż kwadrat 20 x </w:t>
            </w:r>
            <w:smartTag w:uri="urn:schemas-microsoft-com:office:smarttags" w:element="metricconverter">
              <w:smartTagPr>
                <w:attr w:name="ProductID" w:val="20 mm"/>
              </w:smartTagPr>
              <w:smartTag w:uri="urn:schemas-microsoft-com:office:smarttags" w:element="metricconverter">
                <w:smartTagPr>
                  <w:attr w:name="ProductID" w:val="20 mm"/>
                </w:smartTagPr>
                <w:r w:rsidRPr="00D46B54">
                  <w:rPr>
                    <w:rFonts w:ascii="Arial Narrow" w:hAnsi="Arial Narrow" w:cs="Times New Roman"/>
                    <w:bCs/>
                    <w:sz w:val="20"/>
                    <w:szCs w:val="20"/>
                    <w:lang w:eastAsia="pl-PL"/>
                  </w:rPr>
                  <w:t>20 mm</w:t>
                </w:r>
              </w:smartTag>
              <w:r w:rsidRPr="00D46B54">
                <w:rPr>
                  <w:rFonts w:ascii="Arial Narrow" w:hAnsi="Arial Narrow" w:cs="Times New Roman"/>
                  <w:bCs/>
                  <w:sz w:val="20"/>
                  <w:szCs w:val="20"/>
                  <w:lang w:eastAsia="pl-PL"/>
                </w:rPr>
                <w:t xml:space="preserve">, </w:t>
              </w:r>
            </w:smartTag>
            <w:r w:rsidRPr="00D46B54">
              <w:rPr>
                <w:rFonts w:ascii="Arial Narrow" w:hAnsi="Arial Narrow" w:cs="Times New Roman"/>
                <w:sz w:val="20"/>
                <w:szCs w:val="20"/>
              </w:rPr>
              <w:t>kolor do ustalenia z Zamawiającym</w:t>
            </w:r>
          </w:p>
          <w:p w:rsidR="00FD3FC1" w:rsidRPr="00D46B54" w:rsidRDefault="00FD3FC1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 xml:space="preserve">Wysokość siedziska 46 cm (rozmiar krzesła 6) 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75598E">
        <w:trPr>
          <w:trHeight w:val="56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75598E">
        <w:trPr>
          <w:trHeight w:val="35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7559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75598E">
        <w:trPr>
          <w:trHeight w:val="279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75598E">
        <w:trPr>
          <w:trHeight w:val="279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75598E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Krzesło dla nauczyciela obrotowe z podłokietnikami –  4 sztuki</w:t>
            </w:r>
          </w:p>
        </w:tc>
      </w:tr>
      <w:tr w:rsidR="00D46B54" w:rsidRPr="00D46B54" w:rsidTr="0075598E">
        <w:trPr>
          <w:trHeight w:val="25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ahoma"/>
                <w:sz w:val="20"/>
                <w:szCs w:val="20"/>
                <w:lang w:eastAsia="pl-PL"/>
              </w:rPr>
              <w:t>Oparcie tapicerowane - siatką, zaś w górnej części ekoskóra; siedzisko tapicerowane tkaniną membranową oraz ekoskórą; kolor czarny; oparcie ma posiadać podpórkę części lędźwiowej kręgosłupa; podłokietniki o stałej wysokości. Fotel ma być wyposażony w mechanizm Tilt; płynnie regulowana wysokość siedziska; chromowana, stalowa podstawa jezdna.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75598E">
        <w:trPr>
          <w:trHeight w:val="25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75598E">
        <w:trPr>
          <w:trHeight w:val="22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7559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75598E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75598E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75598E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75598E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Ławki/stoliki uczniowskie –  64 sztuki</w:t>
            </w:r>
          </w:p>
        </w:tc>
      </w:tr>
      <w:tr w:rsidR="00D46B54" w:rsidRPr="00D46B54" w:rsidTr="0075598E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3FC1" w:rsidRPr="00D46B54" w:rsidRDefault="002648CD" w:rsidP="00D46B54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Stolik 2-osobowy, blat płyta laminowana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D46B54">
                <w:rPr>
                  <w:rFonts w:ascii="Arial Narrow" w:hAnsi="Arial Narrow" w:cs="Times New Roman"/>
                  <w:bCs/>
                  <w:sz w:val="20"/>
                  <w:szCs w:val="20"/>
                  <w:lang w:eastAsia="pl-PL"/>
                </w:rPr>
                <w:t>18 mm</w:t>
              </w:r>
            </w:smartTag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o wymiarze 1300 x 500, obrzeże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D46B54">
                <w:rPr>
                  <w:rFonts w:ascii="Arial Narrow" w:hAnsi="Arial Narrow" w:cs="Times New Roman"/>
                  <w:bCs/>
                  <w:sz w:val="20"/>
                  <w:szCs w:val="20"/>
                  <w:lang w:eastAsia="pl-PL"/>
                </w:rPr>
                <w:t>2 mm</w:t>
              </w:r>
            </w:smartTag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 w kolorze stelaża, stelaż kwadrat 25 x </w:t>
            </w:r>
            <w:smartTag w:uri="urn:schemas-microsoft-com:office:smarttags" w:element="metricconverter">
              <w:smartTagPr>
                <w:attr w:name="ProductID" w:val="25 mm"/>
              </w:smartTagPr>
              <w:smartTag w:uri="urn:schemas-microsoft-com:office:smarttags" w:element="metricconverter">
                <w:smartTagPr>
                  <w:attr w:name="ProductID" w:val="25 mm"/>
                </w:smartTagPr>
                <w:r w:rsidRPr="00D46B54">
                  <w:rPr>
                    <w:rFonts w:ascii="Arial Narrow" w:hAnsi="Arial Narrow" w:cs="Times New Roman"/>
                    <w:bCs/>
                    <w:sz w:val="20"/>
                    <w:szCs w:val="20"/>
                    <w:lang w:eastAsia="pl-PL"/>
                  </w:rPr>
                  <w:t>25 mm</w:t>
                </w:r>
              </w:smartTag>
              <w:r w:rsidRPr="00D46B54">
                <w:rPr>
                  <w:rFonts w:ascii="Arial Narrow" w:hAnsi="Arial Narrow" w:cs="Times New Roman"/>
                  <w:bCs/>
                  <w:sz w:val="20"/>
                  <w:szCs w:val="20"/>
                  <w:lang w:eastAsia="pl-PL"/>
                </w:rPr>
                <w:t xml:space="preserve">, </w:t>
              </w:r>
            </w:smartTag>
            <w:r w:rsidRPr="00D46B54">
              <w:rPr>
                <w:rFonts w:ascii="Arial Narrow" w:hAnsi="Arial Narrow" w:cs="Times New Roman"/>
                <w:sz w:val="20"/>
                <w:szCs w:val="20"/>
              </w:rPr>
              <w:t>kolor do ustalenia z Zamawiającym</w:t>
            </w:r>
            <w:r w:rsidR="00D46B54" w:rsidRPr="00D46B54">
              <w:rPr>
                <w:rFonts w:ascii="Arial Narrow" w:hAnsi="Arial Narrow" w:cs="Times New Roman"/>
                <w:sz w:val="20"/>
                <w:szCs w:val="20"/>
              </w:rPr>
              <w:t>. Wysokość</w:t>
            </w:r>
            <w:r w:rsidR="00FD3FC1" w:rsidRPr="00D46B54">
              <w:rPr>
                <w:rFonts w:ascii="Arial Narrow" w:hAnsi="Arial Narrow" w:cs="Times New Roman"/>
                <w:sz w:val="20"/>
                <w:szCs w:val="20"/>
              </w:rPr>
              <w:t xml:space="preserve"> ławki 76 cm (rozmiar ławki nr 6)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75598E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75598E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75598E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75598E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75598E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7559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Meble szkolne (</w:t>
            </w:r>
            <w:r w:rsidRPr="00D46B54">
              <w:rPr>
                <w:rFonts w:ascii="Arial Narrow" w:hAnsi="Arial Narrow"/>
                <w:b/>
                <w:sz w:val="20"/>
                <w:szCs w:val="20"/>
              </w:rPr>
              <w:t xml:space="preserve">szafa góra oszklona) </w:t>
            </w: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–  6 sztuk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górna i dolna część oszkolna, 3 szuflady, Wymiary: 1860 x 800 x 380, 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Meble szkolne (</w:t>
            </w:r>
            <w:r w:rsidRPr="00D46B54">
              <w:rPr>
                <w:rFonts w:ascii="Arial Narrow" w:hAnsi="Arial Narrow"/>
                <w:b/>
                <w:sz w:val="20"/>
                <w:szCs w:val="20"/>
              </w:rPr>
              <w:t xml:space="preserve">szafa częściowo oszklona) </w:t>
            </w: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–  3 sztuki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 xml:space="preserve">segment częściowo oszklony z dwoma zamkami i kolorowymi obrzeżami, 1 sztuka, wymiary: </w:t>
            </w:r>
            <w:r w:rsidRPr="00D46B54">
              <w:rPr>
                <w:rFonts w:ascii="Arial Narrow" w:hAnsi="Arial Narrow"/>
                <w:sz w:val="20"/>
                <w:szCs w:val="20"/>
              </w:rPr>
              <w:t>1860 x 800 x 380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, 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Meble szkolne (s</w:t>
            </w:r>
            <w:r w:rsidRPr="00D46B54">
              <w:rPr>
                <w:rFonts w:ascii="Arial Narrow" w:hAnsi="Arial Narrow"/>
                <w:b/>
                <w:sz w:val="20"/>
                <w:szCs w:val="20"/>
              </w:rPr>
              <w:t xml:space="preserve">egment z 8 schowkami) </w:t>
            </w: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–  5 sztuk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segment z 8 schowkami i 8 zamkami i kolorowymi obrzeżami, wymiary segmentu 1860 x 800 x 380, 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Meble szkolne (szafka z 4 szufladami) –  3 sztuki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szafka z 4 szufladami, wymiary szafy: 810 x 800 x 380, 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Meble szkolne (Szafa z półkami i drzwiami</w:t>
            </w:r>
            <w:r w:rsidRPr="00D46B54">
              <w:rPr>
                <w:rFonts w:ascii="Arial Narrow" w:hAnsi="Arial Narrow"/>
                <w:b/>
                <w:sz w:val="20"/>
                <w:szCs w:val="20"/>
              </w:rPr>
              <w:t xml:space="preserve">) </w:t>
            </w: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–  6 sztuk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 xml:space="preserve">szafka z półkami i drzwiami wyposażone w zamki i uchwyty; wymiary szafy: 1853 x 800 x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D46B54">
                <w:rPr>
                  <w:rFonts w:ascii="Arial Narrow" w:hAnsi="Arial Narrow" w:cs="Times New Roman"/>
                  <w:sz w:val="20"/>
                  <w:szCs w:val="20"/>
                </w:rPr>
                <w:t>400 mm</w:t>
              </w:r>
            </w:smartTag>
            <w:r w:rsidRPr="00D46B54">
              <w:rPr>
                <w:rFonts w:ascii="Arial Narrow" w:hAnsi="Arial Narrow" w:cs="Times New Roman"/>
                <w:sz w:val="20"/>
                <w:szCs w:val="20"/>
              </w:rPr>
              <w:t>, 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8A7558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Meble szkolne (szafa z witryną i drzwiami)–  5 sztuk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 xml:space="preserve">szafa z witryną i drzwiami wewnątrz półki drzwi wyposażone w zamki i uchwyty wymiary szafy: 1853 x 800 x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D46B54">
                <w:rPr>
                  <w:rFonts w:ascii="Arial Narrow" w:hAnsi="Arial Narrow" w:cs="Times New Roman"/>
                  <w:sz w:val="20"/>
                  <w:szCs w:val="20"/>
                </w:rPr>
                <w:t>400 mm</w:t>
              </w:r>
            </w:smartTag>
            <w:r w:rsidRPr="00D46B54">
              <w:rPr>
                <w:rFonts w:ascii="Arial Narrow" w:hAnsi="Arial Narrow" w:cs="Times New Roman"/>
                <w:sz w:val="20"/>
                <w:szCs w:val="20"/>
              </w:rPr>
              <w:t>, kolor do ustalenia z Zamawiającym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8A7558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D46B54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Gwarancja: producenta (min. 24 miesiące)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Parametry oferowane przez </w:t>
            </w: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wykonawcę</w:t>
            </w:r>
          </w:p>
        </w:tc>
      </w:tr>
      <w:tr w:rsidR="00D46B54" w:rsidRPr="00D46B54" w:rsidTr="001F72D3">
        <w:trPr>
          <w:trHeight w:val="313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Tablica korkowa –  2 sztuki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 xml:space="preserve">tablica korkowa PREMIUM w ramie aluminiowej 170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D46B54">
                <w:rPr>
                  <w:rFonts w:ascii="Arial Narrow" w:hAnsi="Arial Narrow" w:cs="Times New Roman"/>
                  <w:sz w:val="20"/>
                  <w:szCs w:val="20"/>
                </w:rPr>
                <w:t>100 cm</w:t>
              </w:r>
            </w:smartTag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1F72D3">
        <w:trPr>
          <w:trHeight w:val="116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0B54E0">
        <w:trPr>
          <w:trHeight w:val="313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Tablica korkowa w ramie aluminiowej –  4 sztuki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>Podstawowe parametry: Tablica korkowa w ramie aluminiowej decoline, wymiary 180 x 120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0B54E0">
        <w:trPr>
          <w:trHeight w:val="116"/>
          <w:jc w:val="center"/>
        </w:trPr>
        <w:tc>
          <w:tcPr>
            <w:tcW w:w="10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6068"/>
        <w:gridCol w:w="3225"/>
      </w:tblGrid>
      <w:tr w:rsidR="00D46B54" w:rsidRPr="00D46B54" w:rsidTr="004871CC">
        <w:trPr>
          <w:trHeight w:val="313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wymagane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648CD" w:rsidRPr="00D46B54" w:rsidRDefault="002648CD" w:rsidP="004871CC">
            <w:pPr>
              <w:pStyle w:val="Domylnie"/>
              <w:ind w:left="142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Parametry oferowane przez wykonawcę</w:t>
            </w:r>
          </w:p>
        </w:tc>
      </w:tr>
      <w:tr w:rsidR="00D46B54" w:rsidRPr="00D46B54" w:rsidTr="004871CC">
        <w:trPr>
          <w:trHeight w:val="313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648CD" w:rsidRPr="00D46B54" w:rsidRDefault="002648CD" w:rsidP="004871CC">
            <w:pPr>
              <w:pStyle w:val="Domylnie"/>
              <w:numPr>
                <w:ilvl w:val="0"/>
                <w:numId w:val="5"/>
              </w:numPr>
              <w:ind w:left="822" w:hanging="397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b/>
                <w:sz w:val="20"/>
                <w:szCs w:val="20"/>
              </w:rPr>
              <w:t>Tablica tryptyk biała –  5 sztuk</w:t>
            </w: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Podstawowe parametry: </w:t>
            </w:r>
            <w:r w:rsidRPr="00D46B54"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  <w:t xml:space="preserve">Tablica biała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magnetyczna, suchościeralna</w:t>
            </w:r>
            <w:r w:rsidRPr="00D46B54"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  <w:t xml:space="preserve"> o powierzchni magnetycznej lakierowanej; rama aluminiowa; półka na przybory; elementy mocujące, wymiary </w:t>
            </w:r>
            <w:r w:rsidRPr="00D46B54">
              <w:rPr>
                <w:rFonts w:ascii="Arial Narrow" w:hAnsi="Arial Narrow" w:cs="Times New Roman"/>
                <w:sz w:val="20"/>
                <w:szCs w:val="20"/>
              </w:rPr>
              <w:t>3,40 x 1,00m</w:t>
            </w:r>
            <w:r w:rsidRPr="00D46B54">
              <w:rPr>
                <w:rStyle w:val="apple-converted-space"/>
                <w:rFonts w:ascii="Arial Narrow" w:hAnsi="Arial Narrow" w:cs="Helvetic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D46B54" w:rsidRPr="00D46B54" w:rsidTr="004871CC">
        <w:trPr>
          <w:trHeight w:val="281"/>
          <w:jc w:val="center"/>
        </w:trPr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pStyle w:val="Domylnie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46B54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6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suppressAutoHyphens w:val="0"/>
              <w:snapToGrid w:val="0"/>
              <w:jc w:val="both"/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</w:pPr>
            <w:r w:rsidRPr="00D46B54">
              <w:rPr>
                <w:rFonts w:ascii="Arial Narrow" w:hAnsi="Arial Narrow" w:cs="Times New Roman"/>
                <w:bCs/>
                <w:sz w:val="20"/>
                <w:szCs w:val="20"/>
                <w:lang w:eastAsia="pl-PL"/>
              </w:rPr>
              <w:t xml:space="preserve">Gwarancja: </w:t>
            </w:r>
            <w:r w:rsidRPr="00D46B54">
              <w:rPr>
                <w:rFonts w:ascii="Arial Narrow" w:hAnsi="Arial Narrow" w:cs="Helvetica"/>
                <w:sz w:val="20"/>
                <w:szCs w:val="20"/>
                <w:shd w:val="clear" w:color="auto" w:fill="FFFFFF"/>
              </w:rPr>
              <w:t>10 lat na powierzchnię lakierowaną oraz 24 miesiące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8CD" w:rsidRPr="00D46B54" w:rsidRDefault="002648CD" w:rsidP="004871CC">
            <w:pPr>
              <w:pStyle w:val="Akapitzlist"/>
              <w:spacing w:after="0" w:line="240" w:lineRule="auto"/>
              <w:ind w:left="142"/>
              <w:rPr>
                <w:rFonts w:ascii="Arial Narrow" w:hAnsi="Arial Narrow"/>
                <w:b/>
                <w:sz w:val="20"/>
              </w:rPr>
            </w:pPr>
          </w:p>
        </w:tc>
      </w:tr>
      <w:tr w:rsidR="002648CD" w:rsidRPr="00D46B54" w:rsidTr="004871CC">
        <w:trPr>
          <w:trHeight w:val="116"/>
          <w:jc w:val="center"/>
        </w:trPr>
        <w:tc>
          <w:tcPr>
            <w:tcW w:w="10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48CD" w:rsidRPr="00D46B54" w:rsidRDefault="002648CD" w:rsidP="004871CC">
            <w:pPr>
              <w:ind w:left="57"/>
              <w:rPr>
                <w:rFonts w:ascii="Arial Narrow" w:hAnsi="Arial Narrow"/>
                <w:bCs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 xml:space="preserve"> Oferowany model:</w:t>
            </w:r>
          </w:p>
          <w:p w:rsidR="002648CD" w:rsidRPr="00D46B54" w:rsidRDefault="002648CD" w:rsidP="004871C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6B54">
              <w:rPr>
                <w:rFonts w:ascii="Arial Narrow" w:hAnsi="Arial Narrow"/>
                <w:bCs/>
                <w:sz w:val="20"/>
                <w:szCs w:val="20"/>
              </w:rPr>
              <w:t>Nazwa producenta ____________________________ Typ/model ______________________________</w:t>
            </w:r>
          </w:p>
        </w:tc>
      </w:tr>
    </w:tbl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p w:rsidR="002648CD" w:rsidRPr="00D46B54" w:rsidRDefault="002648CD" w:rsidP="0075598E">
      <w:pPr>
        <w:rPr>
          <w:rFonts w:ascii="Arial Narrow" w:hAnsi="Arial Narrow"/>
          <w:sz w:val="20"/>
          <w:szCs w:val="20"/>
        </w:rPr>
      </w:pPr>
    </w:p>
    <w:p w:rsidR="002648CD" w:rsidRPr="00D46B54" w:rsidRDefault="002648CD" w:rsidP="0075598E">
      <w:pPr>
        <w:rPr>
          <w:rFonts w:ascii="Arial Narrow" w:hAnsi="Arial Narrow"/>
        </w:rPr>
      </w:pPr>
    </w:p>
    <w:p w:rsidR="002648CD" w:rsidRPr="00D46B54" w:rsidRDefault="002648CD" w:rsidP="0075598E">
      <w:pPr>
        <w:ind w:left="5664"/>
        <w:rPr>
          <w:rFonts w:ascii="Arial Narrow" w:hAnsi="Arial Narrow"/>
          <w:sz w:val="20"/>
          <w:szCs w:val="20"/>
        </w:rPr>
      </w:pPr>
      <w:r w:rsidRPr="00D46B54">
        <w:rPr>
          <w:rFonts w:ascii="Arial Narrow" w:hAnsi="Arial Narrow"/>
          <w:sz w:val="20"/>
          <w:szCs w:val="20"/>
        </w:rPr>
        <w:t>____________________________</w:t>
      </w:r>
    </w:p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    do składania oświadczeń woli</w:t>
      </w:r>
    </w:p>
    <w:p w:rsidR="002648CD" w:rsidRPr="00D46B54" w:rsidRDefault="002648CD" w:rsidP="0075598E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kern w:val="0"/>
          <w:sz w:val="18"/>
          <w:szCs w:val="20"/>
          <w:lang w:eastAsia="ar-SA" w:bidi="ar-SA"/>
        </w:rPr>
      </w:pP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D46B54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    w imieniu wykonawcy</w:t>
      </w:r>
    </w:p>
    <w:sectPr w:rsidR="002648CD" w:rsidRPr="00D46B54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E12" w:rsidRDefault="00C27E12" w:rsidP="00E626B3">
      <w:r>
        <w:separator/>
      </w:r>
    </w:p>
  </w:endnote>
  <w:endnote w:type="continuationSeparator" w:id="1">
    <w:p w:rsidR="00C27E12" w:rsidRDefault="00C27E12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D" w:rsidRPr="008D4F6C" w:rsidRDefault="0038102B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2648CD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F7669F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2648CD" w:rsidRDefault="002648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E12" w:rsidRDefault="00C27E12" w:rsidP="00E626B3">
      <w:r>
        <w:separator/>
      </w:r>
    </w:p>
  </w:footnote>
  <w:footnote w:type="continuationSeparator" w:id="1">
    <w:p w:rsidR="00C27E12" w:rsidRDefault="00C27E12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CD" w:rsidRDefault="00F7669F" w:rsidP="008A7558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 w:bidi="ar-SA"/>
      </w:rPr>
      <w:drawing>
        <wp:inline distT="0" distB="0" distL="0" distR="0">
          <wp:extent cx="4820920" cy="556260"/>
          <wp:effectExtent l="19050" t="0" r="0" b="0"/>
          <wp:docPr id="1" name="Obraz 1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92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48CD" w:rsidRDefault="002648CD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2648CD" w:rsidRDefault="002648CD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2648CD" w:rsidRPr="00D03E48" w:rsidRDefault="002648CD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D03E48">
      <w:rPr>
        <w:rFonts w:ascii="Arial Narrow" w:hAnsi="Arial Narrow"/>
        <w:sz w:val="22"/>
        <w:szCs w:val="22"/>
      </w:rPr>
      <w:t>Z</w:t>
    </w:r>
    <w:r w:rsidR="006B6A6C">
      <w:rPr>
        <w:rFonts w:ascii="Arial Narrow" w:hAnsi="Arial Narrow"/>
        <w:sz w:val="22"/>
        <w:szCs w:val="22"/>
      </w:rPr>
      <w:t>nak: LO…..2018</w:t>
    </w:r>
    <w:r w:rsidR="006B6A6C">
      <w:rPr>
        <w:rFonts w:ascii="Arial Narrow" w:hAnsi="Arial Narrow"/>
        <w:sz w:val="22"/>
        <w:szCs w:val="22"/>
      </w:rPr>
      <w:tab/>
    </w:r>
    <w:r w:rsidR="006B6A6C">
      <w:rPr>
        <w:rFonts w:ascii="Arial Narrow" w:hAnsi="Arial Narrow"/>
        <w:sz w:val="22"/>
        <w:szCs w:val="22"/>
      </w:rPr>
      <w:tab/>
      <w:t xml:space="preserve"> Załącznik nr 8</w:t>
    </w:r>
    <w:r w:rsidRPr="00D03E4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2648CD" w:rsidRPr="00C933B1" w:rsidRDefault="002648CD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3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22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1"/>
  </w:num>
  <w:num w:numId="5">
    <w:abstractNumId w:val="12"/>
  </w:num>
  <w:num w:numId="6">
    <w:abstractNumId w:val="23"/>
  </w:num>
  <w:num w:numId="7">
    <w:abstractNumId w:val="17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  <w:num w:numId="16">
    <w:abstractNumId w:val="20"/>
  </w:num>
  <w:num w:numId="17">
    <w:abstractNumId w:val="7"/>
  </w:num>
  <w:num w:numId="18">
    <w:abstractNumId w:val="1"/>
  </w:num>
  <w:num w:numId="19">
    <w:abstractNumId w:val="15"/>
  </w:num>
  <w:num w:numId="20">
    <w:abstractNumId w:val="5"/>
  </w:num>
  <w:num w:numId="21">
    <w:abstractNumId w:val="21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73C39"/>
    <w:rsid w:val="0000754F"/>
    <w:rsid w:val="00010A47"/>
    <w:rsid w:val="0001392D"/>
    <w:rsid w:val="00022BAA"/>
    <w:rsid w:val="000329AC"/>
    <w:rsid w:val="00041179"/>
    <w:rsid w:val="00070912"/>
    <w:rsid w:val="00075276"/>
    <w:rsid w:val="00081ADF"/>
    <w:rsid w:val="00084165"/>
    <w:rsid w:val="000865C3"/>
    <w:rsid w:val="000B54E0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1173B6"/>
    <w:rsid w:val="00125634"/>
    <w:rsid w:val="001310DC"/>
    <w:rsid w:val="00137736"/>
    <w:rsid w:val="001378D8"/>
    <w:rsid w:val="001449A1"/>
    <w:rsid w:val="00147D2A"/>
    <w:rsid w:val="00150FE8"/>
    <w:rsid w:val="0015266F"/>
    <w:rsid w:val="00154159"/>
    <w:rsid w:val="001545C5"/>
    <w:rsid w:val="00174F78"/>
    <w:rsid w:val="00196AC1"/>
    <w:rsid w:val="001A0CEF"/>
    <w:rsid w:val="001A2DE0"/>
    <w:rsid w:val="001A305D"/>
    <w:rsid w:val="001A58F8"/>
    <w:rsid w:val="001A621F"/>
    <w:rsid w:val="001A6934"/>
    <w:rsid w:val="001B3099"/>
    <w:rsid w:val="001C38CF"/>
    <w:rsid w:val="001F72D3"/>
    <w:rsid w:val="0020062D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95D"/>
    <w:rsid w:val="00263D26"/>
    <w:rsid w:val="002648CD"/>
    <w:rsid w:val="00264A21"/>
    <w:rsid w:val="0027020F"/>
    <w:rsid w:val="0027421D"/>
    <w:rsid w:val="00282074"/>
    <w:rsid w:val="00294EFE"/>
    <w:rsid w:val="0029589C"/>
    <w:rsid w:val="00297705"/>
    <w:rsid w:val="002A183A"/>
    <w:rsid w:val="002A1D07"/>
    <w:rsid w:val="002A293B"/>
    <w:rsid w:val="002B49C5"/>
    <w:rsid w:val="002B78DF"/>
    <w:rsid w:val="002C5FA9"/>
    <w:rsid w:val="002D02BB"/>
    <w:rsid w:val="002D1614"/>
    <w:rsid w:val="002E50A9"/>
    <w:rsid w:val="002E6B27"/>
    <w:rsid w:val="002F4BF2"/>
    <w:rsid w:val="0030618B"/>
    <w:rsid w:val="00334C3B"/>
    <w:rsid w:val="003405A3"/>
    <w:rsid w:val="00342A67"/>
    <w:rsid w:val="00367380"/>
    <w:rsid w:val="00371B57"/>
    <w:rsid w:val="0037451A"/>
    <w:rsid w:val="003767E2"/>
    <w:rsid w:val="003804CB"/>
    <w:rsid w:val="0038102B"/>
    <w:rsid w:val="0038632A"/>
    <w:rsid w:val="00391196"/>
    <w:rsid w:val="00393B62"/>
    <w:rsid w:val="003945EC"/>
    <w:rsid w:val="003C31B2"/>
    <w:rsid w:val="003D150E"/>
    <w:rsid w:val="003D1C76"/>
    <w:rsid w:val="003D7270"/>
    <w:rsid w:val="003F2B24"/>
    <w:rsid w:val="00405DEE"/>
    <w:rsid w:val="004132BF"/>
    <w:rsid w:val="004137D0"/>
    <w:rsid w:val="00423E3A"/>
    <w:rsid w:val="0042582F"/>
    <w:rsid w:val="00437A19"/>
    <w:rsid w:val="00457078"/>
    <w:rsid w:val="004606DB"/>
    <w:rsid w:val="0048126F"/>
    <w:rsid w:val="004852E4"/>
    <w:rsid w:val="004858B5"/>
    <w:rsid w:val="004871CC"/>
    <w:rsid w:val="00487599"/>
    <w:rsid w:val="00487AC9"/>
    <w:rsid w:val="004902E2"/>
    <w:rsid w:val="00492090"/>
    <w:rsid w:val="00495518"/>
    <w:rsid w:val="004A41FF"/>
    <w:rsid w:val="004A6FAD"/>
    <w:rsid w:val="004B2C90"/>
    <w:rsid w:val="004B58AF"/>
    <w:rsid w:val="004C140B"/>
    <w:rsid w:val="004C784D"/>
    <w:rsid w:val="004D09B8"/>
    <w:rsid w:val="004D5521"/>
    <w:rsid w:val="004E2A54"/>
    <w:rsid w:val="004F5B88"/>
    <w:rsid w:val="00506FA5"/>
    <w:rsid w:val="00514FF8"/>
    <w:rsid w:val="005167D3"/>
    <w:rsid w:val="005225AF"/>
    <w:rsid w:val="00523D39"/>
    <w:rsid w:val="00524D8A"/>
    <w:rsid w:val="00531283"/>
    <w:rsid w:val="005312B2"/>
    <w:rsid w:val="005632FD"/>
    <w:rsid w:val="00566653"/>
    <w:rsid w:val="005807AE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7012"/>
    <w:rsid w:val="006124C0"/>
    <w:rsid w:val="00614E75"/>
    <w:rsid w:val="00630206"/>
    <w:rsid w:val="00636613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7431"/>
    <w:rsid w:val="006A2770"/>
    <w:rsid w:val="006A6499"/>
    <w:rsid w:val="006A7C8B"/>
    <w:rsid w:val="006B10FF"/>
    <w:rsid w:val="006B5B62"/>
    <w:rsid w:val="006B6A6C"/>
    <w:rsid w:val="006C7BEB"/>
    <w:rsid w:val="006D07B7"/>
    <w:rsid w:val="006D62F4"/>
    <w:rsid w:val="006D750E"/>
    <w:rsid w:val="006E460E"/>
    <w:rsid w:val="006F25B0"/>
    <w:rsid w:val="007047E3"/>
    <w:rsid w:val="0071147B"/>
    <w:rsid w:val="00714E4B"/>
    <w:rsid w:val="00715AE4"/>
    <w:rsid w:val="00726CE6"/>
    <w:rsid w:val="00744EC1"/>
    <w:rsid w:val="00751029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7750"/>
    <w:rsid w:val="00821BC7"/>
    <w:rsid w:val="00832137"/>
    <w:rsid w:val="00832B13"/>
    <w:rsid w:val="00836B4D"/>
    <w:rsid w:val="00837AE3"/>
    <w:rsid w:val="00842628"/>
    <w:rsid w:val="008426C2"/>
    <w:rsid w:val="00862F4D"/>
    <w:rsid w:val="008707E4"/>
    <w:rsid w:val="00876097"/>
    <w:rsid w:val="0088358B"/>
    <w:rsid w:val="008A2563"/>
    <w:rsid w:val="008A5123"/>
    <w:rsid w:val="008A7558"/>
    <w:rsid w:val="008A7F31"/>
    <w:rsid w:val="008B5145"/>
    <w:rsid w:val="008B613D"/>
    <w:rsid w:val="008B6ECE"/>
    <w:rsid w:val="008D1760"/>
    <w:rsid w:val="008D4F6C"/>
    <w:rsid w:val="008D7FEB"/>
    <w:rsid w:val="008F12B3"/>
    <w:rsid w:val="008F4973"/>
    <w:rsid w:val="00902E8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2733"/>
    <w:rsid w:val="00A17FAC"/>
    <w:rsid w:val="00A27DC1"/>
    <w:rsid w:val="00A4398B"/>
    <w:rsid w:val="00A505E4"/>
    <w:rsid w:val="00A53772"/>
    <w:rsid w:val="00A7731A"/>
    <w:rsid w:val="00A8044F"/>
    <w:rsid w:val="00A824EF"/>
    <w:rsid w:val="00A87D36"/>
    <w:rsid w:val="00A96156"/>
    <w:rsid w:val="00AA64CA"/>
    <w:rsid w:val="00AA7EE8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87410"/>
    <w:rsid w:val="00BC252D"/>
    <w:rsid w:val="00BD5682"/>
    <w:rsid w:val="00BD6122"/>
    <w:rsid w:val="00BD73DE"/>
    <w:rsid w:val="00BF3D64"/>
    <w:rsid w:val="00BF516C"/>
    <w:rsid w:val="00C14154"/>
    <w:rsid w:val="00C27E12"/>
    <w:rsid w:val="00C37338"/>
    <w:rsid w:val="00C41D93"/>
    <w:rsid w:val="00C46794"/>
    <w:rsid w:val="00C536FA"/>
    <w:rsid w:val="00C66C07"/>
    <w:rsid w:val="00C66D62"/>
    <w:rsid w:val="00C73C39"/>
    <w:rsid w:val="00C744E9"/>
    <w:rsid w:val="00C8472B"/>
    <w:rsid w:val="00C933B1"/>
    <w:rsid w:val="00C9521B"/>
    <w:rsid w:val="00CA18AB"/>
    <w:rsid w:val="00CA2673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257E6"/>
    <w:rsid w:val="00D4091B"/>
    <w:rsid w:val="00D43C8E"/>
    <w:rsid w:val="00D45005"/>
    <w:rsid w:val="00D46B54"/>
    <w:rsid w:val="00D61558"/>
    <w:rsid w:val="00D96431"/>
    <w:rsid w:val="00D97840"/>
    <w:rsid w:val="00DA28D3"/>
    <w:rsid w:val="00DA5B21"/>
    <w:rsid w:val="00DB15E8"/>
    <w:rsid w:val="00DB68D4"/>
    <w:rsid w:val="00DC4CF0"/>
    <w:rsid w:val="00DD40E3"/>
    <w:rsid w:val="00DD48BE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B75"/>
    <w:rsid w:val="00E8343D"/>
    <w:rsid w:val="00E87235"/>
    <w:rsid w:val="00E947B6"/>
    <w:rsid w:val="00E957A2"/>
    <w:rsid w:val="00EA27FD"/>
    <w:rsid w:val="00EB21EC"/>
    <w:rsid w:val="00ED56DB"/>
    <w:rsid w:val="00ED5A45"/>
    <w:rsid w:val="00EE5C3A"/>
    <w:rsid w:val="00F16BDA"/>
    <w:rsid w:val="00F340B9"/>
    <w:rsid w:val="00F349EA"/>
    <w:rsid w:val="00F35D9B"/>
    <w:rsid w:val="00F40FB6"/>
    <w:rsid w:val="00F51F6E"/>
    <w:rsid w:val="00F656A2"/>
    <w:rsid w:val="00F729F7"/>
    <w:rsid w:val="00F7669F"/>
    <w:rsid w:val="00F900CD"/>
    <w:rsid w:val="00FB0DF5"/>
    <w:rsid w:val="00FD1F01"/>
    <w:rsid w:val="00FD3FC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basedOn w:val="Domylnaczcionkaakapitu"/>
    <w:uiPriority w:val="99"/>
    <w:qFormat/>
    <w:rsid w:val="00977D25"/>
    <w:rPr>
      <w:rFonts w:cs="Times New Roman"/>
      <w:i/>
    </w:rPr>
  </w:style>
  <w:style w:type="character" w:styleId="Pogrubienie">
    <w:name w:val="Strong"/>
    <w:basedOn w:val="Domylnaczcionkaakapitu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basedOn w:val="Domylnaczcionkaakapitu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basedOn w:val="Domylnaczcionkaakapitu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character" w:customStyle="1" w:styleId="apple-converted-space">
    <w:name w:val="apple-converted-space"/>
    <w:basedOn w:val="Domylnaczcionkaakapitu"/>
    <w:uiPriority w:val="99"/>
    <w:rsid w:val="001F72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Admin</cp:lastModifiedBy>
  <cp:revision>2</cp:revision>
  <dcterms:created xsi:type="dcterms:W3CDTF">2018-06-21T11:36:00Z</dcterms:created>
  <dcterms:modified xsi:type="dcterms:W3CDTF">2018-06-21T11:36:00Z</dcterms:modified>
</cp:coreProperties>
</file>