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F5" w:rsidRPr="009F719A" w:rsidRDefault="0012664D" w:rsidP="0012664D">
      <w:pPr>
        <w:tabs>
          <w:tab w:val="left" w:pos="0"/>
        </w:tabs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>Załącznik nr 5</w:t>
      </w:r>
    </w:p>
    <w:p w:rsidR="0012664D" w:rsidRPr="0012664D" w:rsidRDefault="0012664D" w:rsidP="0012664D">
      <w:pPr>
        <w:tabs>
          <w:tab w:val="left" w:pos="0"/>
        </w:tabs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ab/>
      </w:r>
      <w:r>
        <w:rPr>
          <w:rFonts w:ascii="Arial Narrow" w:hAnsi="Arial Narrow"/>
          <w:b/>
          <w:sz w:val="28"/>
          <w:szCs w:val="22"/>
        </w:rPr>
        <w:tab/>
      </w:r>
      <w:r>
        <w:rPr>
          <w:rFonts w:ascii="Arial Narrow" w:hAnsi="Arial Narrow"/>
          <w:b/>
          <w:sz w:val="28"/>
          <w:szCs w:val="22"/>
        </w:rPr>
        <w:tab/>
      </w:r>
      <w:r>
        <w:rPr>
          <w:rFonts w:ascii="Arial Narrow" w:hAnsi="Arial Narrow"/>
          <w:b/>
          <w:sz w:val="28"/>
          <w:szCs w:val="22"/>
        </w:rPr>
        <w:tab/>
      </w:r>
      <w:r>
        <w:rPr>
          <w:rFonts w:ascii="Arial Narrow" w:hAnsi="Arial Narrow"/>
          <w:b/>
          <w:sz w:val="28"/>
          <w:szCs w:val="22"/>
        </w:rPr>
        <w:tab/>
      </w:r>
      <w:r>
        <w:rPr>
          <w:rFonts w:ascii="Arial Narrow" w:hAnsi="Arial Narrow"/>
          <w:b/>
          <w:sz w:val="28"/>
          <w:szCs w:val="22"/>
        </w:rPr>
        <w:tab/>
        <w:t xml:space="preserve">   </w:t>
      </w:r>
      <w:r w:rsidRPr="0012664D">
        <w:rPr>
          <w:rFonts w:ascii="Arial Narrow" w:hAnsi="Arial Narrow"/>
          <w:b/>
          <w:sz w:val="28"/>
          <w:szCs w:val="22"/>
        </w:rPr>
        <w:t>Wzór</w:t>
      </w:r>
    </w:p>
    <w:p w:rsidR="009535F5" w:rsidRPr="0012664D" w:rsidRDefault="009535F5" w:rsidP="00B071F7">
      <w:pPr>
        <w:tabs>
          <w:tab w:val="left" w:pos="0"/>
        </w:tabs>
        <w:jc w:val="center"/>
        <w:rPr>
          <w:rFonts w:ascii="Arial Narrow" w:hAnsi="Arial Narrow"/>
          <w:b/>
          <w:sz w:val="28"/>
          <w:szCs w:val="22"/>
        </w:rPr>
      </w:pPr>
      <w:r w:rsidRPr="0012664D">
        <w:rPr>
          <w:rFonts w:ascii="Arial Narrow" w:hAnsi="Arial Narrow"/>
          <w:b/>
          <w:sz w:val="28"/>
          <w:szCs w:val="22"/>
        </w:rPr>
        <w:t>Umowa nr EFS/</w:t>
      </w:r>
      <w:r w:rsidR="00B071F7" w:rsidRPr="0012664D">
        <w:rPr>
          <w:rFonts w:ascii="Arial Narrow" w:hAnsi="Arial Narrow"/>
          <w:b/>
          <w:sz w:val="28"/>
          <w:szCs w:val="22"/>
        </w:rPr>
        <w:t>__</w:t>
      </w:r>
      <w:r w:rsidRPr="0012664D">
        <w:rPr>
          <w:rFonts w:ascii="Arial Narrow" w:hAnsi="Arial Narrow"/>
          <w:b/>
          <w:sz w:val="28"/>
          <w:szCs w:val="22"/>
        </w:rPr>
        <w:t>/2017</w:t>
      </w:r>
    </w:p>
    <w:p w:rsidR="009535F5" w:rsidRPr="009F719A" w:rsidRDefault="009535F5" w:rsidP="00B071F7">
      <w:pPr>
        <w:tabs>
          <w:tab w:val="left" w:pos="0"/>
        </w:tabs>
        <w:jc w:val="center"/>
        <w:rPr>
          <w:rFonts w:ascii="Arial Narrow" w:hAnsi="Arial Narrow"/>
          <w:b/>
          <w:sz w:val="22"/>
          <w:szCs w:val="22"/>
        </w:rPr>
      </w:pPr>
    </w:p>
    <w:p w:rsidR="009535F5" w:rsidRPr="009F719A" w:rsidRDefault="00104D56" w:rsidP="00B071F7">
      <w:pPr>
        <w:tabs>
          <w:tab w:val="left" w:pos="0"/>
        </w:tabs>
        <w:jc w:val="both"/>
        <w:rPr>
          <w:rFonts w:ascii="Arial Narrow" w:hAnsi="Arial Narrow" w:cs="Arial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Z</w:t>
      </w:r>
      <w:r w:rsidR="00B071F7" w:rsidRPr="009F719A">
        <w:rPr>
          <w:rFonts w:ascii="Arial Narrow" w:hAnsi="Arial Narrow"/>
          <w:sz w:val="22"/>
          <w:szCs w:val="22"/>
        </w:rPr>
        <w:t xml:space="preserve">awarta __ sierpnia </w:t>
      </w:r>
      <w:r w:rsidR="009535F5" w:rsidRPr="009F719A">
        <w:rPr>
          <w:rFonts w:ascii="Arial Narrow" w:hAnsi="Arial Narrow"/>
          <w:sz w:val="22"/>
          <w:szCs w:val="22"/>
        </w:rPr>
        <w:t xml:space="preserve">2017 r. w Olecku pomiędzy </w:t>
      </w:r>
      <w:r w:rsidR="009535F5" w:rsidRPr="009F719A">
        <w:rPr>
          <w:rFonts w:ascii="Arial Narrow" w:hAnsi="Arial Narrow"/>
          <w:b/>
          <w:sz w:val="22"/>
          <w:szCs w:val="22"/>
        </w:rPr>
        <w:t xml:space="preserve">Ośrodkiem Szkolno Wychowawczym im. św. Filipa Smaldone </w:t>
      </w:r>
      <w:r w:rsidRPr="009F719A">
        <w:rPr>
          <w:rFonts w:ascii="Arial Narrow" w:hAnsi="Arial Narrow"/>
          <w:b/>
          <w:sz w:val="22"/>
          <w:szCs w:val="22"/>
        </w:rPr>
        <w:br/>
      </w:r>
      <w:r w:rsidR="009535F5" w:rsidRPr="009F719A">
        <w:rPr>
          <w:rFonts w:ascii="Arial Narrow" w:hAnsi="Arial Narrow"/>
          <w:b/>
          <w:sz w:val="22"/>
          <w:szCs w:val="22"/>
        </w:rPr>
        <w:t>w Olecku</w:t>
      </w:r>
      <w:r w:rsidR="009535F5" w:rsidRPr="009F719A">
        <w:rPr>
          <w:rFonts w:ascii="Arial Narrow" w:hAnsi="Arial Narrow"/>
          <w:sz w:val="22"/>
          <w:szCs w:val="22"/>
        </w:rPr>
        <w:t>, ul. Słowiańska 2, 19-400 Olecko</w:t>
      </w:r>
      <w:r w:rsidR="009535F5" w:rsidRPr="009F719A">
        <w:rPr>
          <w:rFonts w:ascii="Arial Narrow" w:hAnsi="Arial Narrow" w:cs="Arial"/>
          <w:sz w:val="22"/>
          <w:szCs w:val="22"/>
        </w:rPr>
        <w:t>,</w:t>
      </w:r>
      <w:r w:rsidR="009535F5" w:rsidRPr="009F719A">
        <w:rPr>
          <w:rFonts w:ascii="Arial Narrow" w:hAnsi="Arial Narrow" w:cs="Arial"/>
          <w:kern w:val="20"/>
          <w:sz w:val="22"/>
          <w:szCs w:val="22"/>
        </w:rPr>
        <w:t xml:space="preserve"> NIP </w:t>
      </w:r>
      <w:r w:rsidR="009535F5" w:rsidRPr="009F719A">
        <w:rPr>
          <w:rStyle w:val="st"/>
          <w:rFonts w:ascii="Arial Narrow" w:hAnsi="Arial Narrow"/>
          <w:sz w:val="22"/>
          <w:szCs w:val="22"/>
        </w:rPr>
        <w:t xml:space="preserve">847-10-24-151 </w:t>
      </w:r>
      <w:r w:rsidR="009535F5" w:rsidRPr="009F719A">
        <w:rPr>
          <w:rFonts w:ascii="Arial Narrow" w:hAnsi="Arial Narrow" w:cs="Arial"/>
          <w:kern w:val="20"/>
          <w:sz w:val="22"/>
          <w:szCs w:val="22"/>
        </w:rPr>
        <w:t>reprezentowanym przez</w:t>
      </w:r>
      <w:r w:rsidR="009535F5" w:rsidRPr="009F719A">
        <w:rPr>
          <w:rFonts w:ascii="Arial Narrow" w:hAnsi="Arial Narrow" w:cs="Arial"/>
          <w:sz w:val="22"/>
          <w:szCs w:val="22"/>
        </w:rPr>
        <w:t xml:space="preserve"> </w:t>
      </w:r>
      <w:r w:rsidR="009535F5" w:rsidRPr="009F719A">
        <w:rPr>
          <w:rFonts w:ascii="Arial Narrow" w:hAnsi="Arial Narrow" w:cs="Arial"/>
          <w:b/>
          <w:sz w:val="22"/>
          <w:szCs w:val="22"/>
        </w:rPr>
        <w:t>Artura Sobolewskiego</w:t>
      </w:r>
      <w:r w:rsidR="009535F5" w:rsidRPr="009F719A">
        <w:rPr>
          <w:rFonts w:ascii="Arial Narrow" w:hAnsi="Arial Narrow" w:cs="Arial"/>
          <w:sz w:val="22"/>
          <w:szCs w:val="22"/>
        </w:rPr>
        <w:t xml:space="preserve"> – Dyrektora oraz </w:t>
      </w:r>
      <w:r w:rsidR="009535F5" w:rsidRPr="0012664D">
        <w:rPr>
          <w:rFonts w:ascii="Arial Narrow" w:hAnsi="Arial Narrow" w:cs="Arial"/>
          <w:b/>
          <w:sz w:val="22"/>
          <w:szCs w:val="22"/>
        </w:rPr>
        <w:t>Bożenę Czaplę</w:t>
      </w:r>
      <w:r w:rsidR="009535F5" w:rsidRPr="009F719A">
        <w:rPr>
          <w:rFonts w:ascii="Arial Narrow" w:hAnsi="Arial Narrow" w:cs="Arial"/>
          <w:sz w:val="22"/>
          <w:szCs w:val="22"/>
        </w:rPr>
        <w:t xml:space="preserve"> – Główną Księgową, zwanymi </w:t>
      </w:r>
      <w:r w:rsidR="009535F5" w:rsidRPr="009F719A">
        <w:rPr>
          <w:rFonts w:ascii="Arial Narrow" w:hAnsi="Arial Narrow"/>
          <w:sz w:val="22"/>
          <w:szCs w:val="22"/>
        </w:rPr>
        <w:t>dalej „</w:t>
      </w:r>
      <w:r w:rsidR="0012664D">
        <w:rPr>
          <w:rFonts w:ascii="Arial Narrow" w:hAnsi="Arial Narrow"/>
          <w:sz w:val="22"/>
          <w:szCs w:val="22"/>
        </w:rPr>
        <w:t>Zamawiającym</w:t>
      </w:r>
      <w:r w:rsidR="009535F5" w:rsidRPr="009F719A">
        <w:rPr>
          <w:rFonts w:ascii="Arial Narrow" w:hAnsi="Arial Narrow"/>
          <w:sz w:val="22"/>
          <w:szCs w:val="22"/>
        </w:rPr>
        <w:t>”</w:t>
      </w:r>
    </w:p>
    <w:p w:rsidR="009535F5" w:rsidRPr="009F719A" w:rsidRDefault="00104D56" w:rsidP="0012664D">
      <w:pPr>
        <w:tabs>
          <w:tab w:val="left" w:pos="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a</w:t>
      </w:r>
    </w:p>
    <w:p w:rsidR="00104D56" w:rsidRPr="009F719A" w:rsidRDefault="00104D56" w:rsidP="00104D56">
      <w:pPr>
        <w:spacing w:line="280" w:lineRule="atLeast"/>
        <w:jc w:val="both"/>
        <w:rPr>
          <w:rFonts w:ascii="Arial Narrow" w:hAnsi="Arial Narrow"/>
          <w:sz w:val="22"/>
          <w:szCs w:val="22"/>
          <w:lang w:eastAsia="x-none"/>
        </w:rPr>
      </w:pPr>
      <w:r w:rsidRPr="009F719A">
        <w:rPr>
          <w:rFonts w:ascii="Arial Narrow" w:hAnsi="Arial Narrow"/>
          <w:sz w:val="22"/>
          <w:szCs w:val="22"/>
          <w:lang w:eastAsia="x-none"/>
        </w:rPr>
        <w:t>........................ z siedzibą w .........................................................................., NIP: ...........................................</w:t>
      </w:r>
    </w:p>
    <w:p w:rsidR="00104D56" w:rsidRPr="009F719A" w:rsidRDefault="00104D56" w:rsidP="00104D56">
      <w:pPr>
        <w:spacing w:line="280" w:lineRule="atLeast"/>
        <w:jc w:val="both"/>
        <w:rPr>
          <w:rFonts w:ascii="Arial Narrow" w:hAnsi="Arial Narrow"/>
          <w:sz w:val="22"/>
          <w:szCs w:val="22"/>
          <w:lang w:eastAsia="x-none"/>
        </w:rPr>
      </w:pPr>
      <w:r w:rsidRPr="009F719A">
        <w:rPr>
          <w:rFonts w:ascii="Arial Narrow" w:hAnsi="Arial Narrow"/>
          <w:sz w:val="22"/>
          <w:szCs w:val="22"/>
          <w:lang w:eastAsia="x-none"/>
        </w:rPr>
        <w:t xml:space="preserve">reprezentowaną przez: ...................................................................... zwaną dalej </w:t>
      </w:r>
      <w:r w:rsidRPr="009F719A">
        <w:rPr>
          <w:rFonts w:ascii="Arial Narrow" w:hAnsi="Arial Narrow"/>
          <w:b/>
          <w:sz w:val="22"/>
          <w:szCs w:val="22"/>
          <w:lang w:eastAsia="x-none"/>
        </w:rPr>
        <w:t>Wykonawcą</w:t>
      </w:r>
      <w:r w:rsidRPr="009F719A">
        <w:rPr>
          <w:rFonts w:ascii="Arial Narrow" w:hAnsi="Arial Narrow"/>
          <w:sz w:val="22"/>
          <w:szCs w:val="22"/>
          <w:lang w:eastAsia="x-none"/>
        </w:rPr>
        <w:t>, o następującej treści:</w:t>
      </w:r>
    </w:p>
    <w:p w:rsidR="009535F5" w:rsidRPr="009F719A" w:rsidRDefault="009535F5" w:rsidP="00B071F7">
      <w:pPr>
        <w:tabs>
          <w:tab w:val="left" w:pos="0"/>
        </w:tabs>
        <w:rPr>
          <w:rFonts w:ascii="Arial Narrow" w:hAnsi="Arial Narrow"/>
          <w:sz w:val="22"/>
          <w:szCs w:val="22"/>
        </w:rPr>
      </w:pPr>
    </w:p>
    <w:p w:rsidR="00B071F7" w:rsidRPr="009F719A" w:rsidRDefault="00B071F7" w:rsidP="00B071F7">
      <w:pPr>
        <w:jc w:val="center"/>
        <w:rPr>
          <w:rFonts w:ascii="Arial Narrow" w:hAnsi="Arial Narrow"/>
          <w:b/>
          <w:sz w:val="22"/>
          <w:szCs w:val="22"/>
          <w:lang w:val="pl-PL" w:eastAsia="pl-PL"/>
        </w:rPr>
      </w:pPr>
      <w:r w:rsidRPr="009F719A">
        <w:rPr>
          <w:rFonts w:ascii="Arial Narrow" w:hAnsi="Arial Narrow"/>
          <w:b/>
          <w:sz w:val="22"/>
          <w:szCs w:val="22"/>
        </w:rPr>
        <w:t>§ 1</w:t>
      </w:r>
    </w:p>
    <w:p w:rsidR="00104D56" w:rsidRPr="009F719A" w:rsidRDefault="00B071F7" w:rsidP="0023576B">
      <w:pPr>
        <w:pStyle w:val="Tekstpodstawowywcity"/>
        <w:numPr>
          <w:ilvl w:val="0"/>
          <w:numId w:val="9"/>
        </w:numPr>
        <w:spacing w:after="0"/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W wyniku rozstrzygnięcia postępowania o udzielenie zamówienia publicznego prowadzonego w trybie </w:t>
      </w:r>
      <w:r w:rsidR="00104D56" w:rsidRPr="009F719A">
        <w:rPr>
          <w:rFonts w:ascii="Arial Narrow" w:hAnsi="Arial Narrow"/>
          <w:sz w:val="22"/>
          <w:szCs w:val="22"/>
        </w:rPr>
        <w:t xml:space="preserve">art. 4, pkt 8 </w:t>
      </w:r>
      <w:r w:rsidRPr="009F719A">
        <w:rPr>
          <w:rFonts w:ascii="Arial Narrow" w:hAnsi="Arial Narrow"/>
          <w:sz w:val="22"/>
          <w:szCs w:val="22"/>
        </w:rPr>
        <w:t>ustaw</w:t>
      </w:r>
      <w:r w:rsidR="00104D56" w:rsidRPr="009F719A">
        <w:rPr>
          <w:rFonts w:ascii="Arial Narrow" w:hAnsi="Arial Narrow"/>
          <w:sz w:val="22"/>
          <w:szCs w:val="22"/>
        </w:rPr>
        <w:t>y</w:t>
      </w:r>
      <w:r w:rsidRPr="009F719A">
        <w:rPr>
          <w:rFonts w:ascii="Arial Narrow" w:hAnsi="Arial Narrow"/>
          <w:sz w:val="22"/>
          <w:szCs w:val="22"/>
        </w:rPr>
        <w:t xml:space="preserve"> z dnia 29 stycznia 2004 r. Prawo zamówień publicznych (Dz. U. z 2015 r. poz. 2164 z późn. zm.)</w:t>
      </w:r>
      <w:r w:rsidRPr="009F719A">
        <w:rPr>
          <w:rFonts w:ascii="Arial Narrow" w:hAnsi="Arial Narrow"/>
          <w:sz w:val="22"/>
          <w:szCs w:val="22"/>
          <w:lang w:val="pl-PL"/>
        </w:rPr>
        <w:t xml:space="preserve">, obejmującego </w:t>
      </w:r>
      <w:r w:rsidR="00104D56" w:rsidRPr="009F719A">
        <w:rPr>
          <w:rFonts w:ascii="Arial Narrow" w:eastAsia="Times New Roman" w:hAnsi="Arial Narrow"/>
          <w:b/>
          <w:sz w:val="22"/>
          <w:szCs w:val="22"/>
          <w:lang w:eastAsia="pl-PL"/>
        </w:rPr>
        <w:t>dostawę  sprzętu komputerowego, multimedialnego oraz wyposażenia dydaktycznego na potrzeby</w:t>
      </w:r>
      <w:r w:rsidR="00104D56" w:rsidRPr="009F719A">
        <w:rPr>
          <w:rFonts w:ascii="Arial Narrow" w:hAnsi="Arial Narrow"/>
          <w:b/>
          <w:sz w:val="22"/>
          <w:szCs w:val="22"/>
        </w:rPr>
        <w:t xml:space="preserve"> projektu </w:t>
      </w:r>
      <w:r w:rsidR="00104D56" w:rsidRPr="009F719A">
        <w:rPr>
          <w:rFonts w:ascii="Arial Narrow" w:hAnsi="Arial Narrow" w:cs="Arial"/>
          <w:b/>
          <w:sz w:val="22"/>
          <w:szCs w:val="22"/>
        </w:rPr>
        <w:t>"</w:t>
      </w:r>
      <w:r w:rsidR="00104D56" w:rsidRPr="009F719A">
        <w:rPr>
          <w:rStyle w:val="normaltextrun"/>
          <w:rFonts w:ascii="Arial Narrow" w:hAnsi="Arial Narrow"/>
          <w:b/>
          <w:bCs/>
          <w:sz w:val="22"/>
          <w:szCs w:val="22"/>
        </w:rPr>
        <w:t>RÓWNY START W PRZYSZŁOŚĆ</w:t>
      </w:r>
      <w:r w:rsidR="00104D56" w:rsidRPr="009F719A">
        <w:rPr>
          <w:rFonts w:ascii="Arial Narrow" w:hAnsi="Arial Narrow" w:cs="Arial"/>
          <w:b/>
          <w:sz w:val="22"/>
          <w:szCs w:val="22"/>
        </w:rPr>
        <w:t>"</w:t>
      </w:r>
      <w:r w:rsidRPr="009F719A">
        <w:rPr>
          <w:rFonts w:ascii="Arial Narrow" w:hAnsi="Arial Narrow"/>
          <w:sz w:val="22"/>
          <w:szCs w:val="22"/>
          <w:lang w:val="pl-PL"/>
        </w:rPr>
        <w:t xml:space="preserve"> Zamawiający zleca, a Wykonawca zobowiązuje się do wykonania CZĘŚCI </w:t>
      </w:r>
      <w:r w:rsidR="00104D56" w:rsidRPr="009F719A">
        <w:rPr>
          <w:rFonts w:ascii="Arial Narrow" w:hAnsi="Arial Narrow"/>
          <w:sz w:val="22"/>
          <w:szCs w:val="22"/>
          <w:lang w:val="pl-PL"/>
        </w:rPr>
        <w:t>__</w:t>
      </w:r>
      <w:r w:rsidRPr="009F719A">
        <w:rPr>
          <w:rFonts w:ascii="Arial Narrow" w:hAnsi="Arial Narrow"/>
          <w:sz w:val="22"/>
          <w:szCs w:val="22"/>
          <w:lang w:val="pl-PL"/>
        </w:rPr>
        <w:t xml:space="preserve"> zamówienia, tj. dostarczenia i przeniesienia na Zamawiającego własności </w:t>
      </w:r>
      <w:r w:rsidR="00104D56" w:rsidRPr="009F719A">
        <w:rPr>
          <w:rFonts w:ascii="Arial Narrow" w:hAnsi="Arial Narrow"/>
          <w:sz w:val="22"/>
          <w:szCs w:val="22"/>
          <w:lang w:val="pl-PL"/>
        </w:rPr>
        <w:t>następującego sprzętu:</w:t>
      </w:r>
    </w:p>
    <w:p w:rsidR="00104D56" w:rsidRPr="009F719A" w:rsidRDefault="00104D56" w:rsidP="00104D56">
      <w:pPr>
        <w:numPr>
          <w:ilvl w:val="0"/>
          <w:numId w:val="26"/>
        </w:numPr>
        <w:jc w:val="both"/>
        <w:rPr>
          <w:rFonts w:ascii="Arial Narrow" w:hAnsi="Arial Narrow" w:cs="Arial"/>
          <w:sz w:val="22"/>
          <w:szCs w:val="22"/>
        </w:rPr>
      </w:pPr>
      <w:bookmarkStart w:id="1" w:name="_Hlk489258887"/>
      <w:r w:rsidRPr="009F719A">
        <w:rPr>
          <w:rFonts w:ascii="Arial Narrow" w:hAnsi="Arial Narrow" w:cs="Arial"/>
          <w:sz w:val="22"/>
          <w:szCs w:val="22"/>
        </w:rPr>
        <w:t xml:space="preserve">CZĘŚĆ I – </w:t>
      </w:r>
      <w:r w:rsidRPr="009F719A">
        <w:rPr>
          <w:rFonts w:ascii="Arial Narrow" w:hAnsi="Arial Narrow"/>
          <w:sz w:val="22"/>
          <w:szCs w:val="22"/>
        </w:rPr>
        <w:t xml:space="preserve">dostarczenie sprzętu komputerowego </w:t>
      </w:r>
      <w:r w:rsidR="0012664D">
        <w:rPr>
          <w:rFonts w:ascii="Arial Narrow" w:hAnsi="Arial Narrow" w:cs="Arial"/>
          <w:sz w:val="22"/>
          <w:szCs w:val="22"/>
        </w:rPr>
        <w:t>(VAT odwrócony)</w:t>
      </w:r>
      <w:r w:rsidRPr="009F719A">
        <w:rPr>
          <w:rFonts w:ascii="Arial Narrow" w:hAnsi="Arial Narrow" w:cs="Arial"/>
          <w:sz w:val="22"/>
          <w:szCs w:val="22"/>
        </w:rPr>
        <w:t>:</w:t>
      </w:r>
    </w:p>
    <w:p w:rsidR="00104D56" w:rsidRPr="009F719A" w:rsidRDefault="00104D56" w:rsidP="00104D56">
      <w:pPr>
        <w:numPr>
          <w:ilvl w:val="0"/>
          <w:numId w:val="25"/>
        </w:numPr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9F719A">
        <w:rPr>
          <w:rFonts w:ascii="Arial Narrow" w:hAnsi="Arial Narrow"/>
          <w:sz w:val="22"/>
          <w:szCs w:val="22"/>
        </w:rPr>
        <w:t xml:space="preserve">Przenośny komputer z systemem operacyjnym typ I – 13 szt. </w:t>
      </w:r>
    </w:p>
    <w:p w:rsidR="00104D56" w:rsidRPr="009F719A" w:rsidRDefault="00104D56" w:rsidP="00104D56">
      <w:pPr>
        <w:numPr>
          <w:ilvl w:val="0"/>
          <w:numId w:val="25"/>
        </w:numPr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9F719A">
        <w:rPr>
          <w:rFonts w:ascii="Arial Narrow" w:hAnsi="Arial Narrow"/>
          <w:sz w:val="22"/>
          <w:szCs w:val="22"/>
        </w:rPr>
        <w:t>Przenośny komputer z systemem operacyjnym typ II – 6 szt.</w:t>
      </w:r>
    </w:p>
    <w:p w:rsidR="00104D56" w:rsidRPr="009F719A" w:rsidRDefault="00104D56" w:rsidP="00104D56">
      <w:pPr>
        <w:ind w:left="1068"/>
        <w:rPr>
          <w:rFonts w:ascii="Arial Narrow" w:eastAsia="Times New Roman" w:hAnsi="Arial Narrow" w:cs="Arial"/>
          <w:sz w:val="22"/>
          <w:szCs w:val="22"/>
          <w:lang w:eastAsia="pl-PL"/>
        </w:rPr>
      </w:pPr>
    </w:p>
    <w:p w:rsidR="00104D56" w:rsidRPr="009F719A" w:rsidRDefault="00104D56" w:rsidP="00104D56">
      <w:pPr>
        <w:numPr>
          <w:ilvl w:val="0"/>
          <w:numId w:val="26"/>
        </w:numPr>
        <w:jc w:val="both"/>
        <w:rPr>
          <w:rFonts w:ascii="Arial Narrow" w:hAnsi="Arial Narrow" w:cs="Arial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CZĘŚĆ II – dostarczenie t</w:t>
      </w:r>
      <w:r w:rsidRPr="009F719A">
        <w:rPr>
          <w:rFonts w:ascii="Arial Narrow" w:eastAsia="Times New Roman" w:hAnsi="Arial Narrow"/>
          <w:sz w:val="22"/>
          <w:szCs w:val="22"/>
        </w:rPr>
        <w:t>ablic interaktywnych</w:t>
      </w:r>
      <w:r w:rsidRPr="009F719A">
        <w:rPr>
          <w:rFonts w:ascii="Arial Narrow" w:hAnsi="Arial Narrow" w:cs="Arial"/>
          <w:sz w:val="22"/>
          <w:szCs w:val="22"/>
        </w:rPr>
        <w:t>:</w:t>
      </w:r>
    </w:p>
    <w:p w:rsidR="00104D56" w:rsidRPr="009F719A" w:rsidRDefault="00104D56" w:rsidP="00104D56">
      <w:pPr>
        <w:numPr>
          <w:ilvl w:val="0"/>
          <w:numId w:val="27"/>
        </w:numPr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9F719A">
        <w:rPr>
          <w:rFonts w:ascii="Arial Narrow" w:eastAsia="Times New Roman" w:hAnsi="Arial Narrow"/>
          <w:sz w:val="22"/>
          <w:szCs w:val="22"/>
        </w:rPr>
        <w:t>Tablica interaktywna wraz z projektorem, nagłośnieniem oraz oprogramowaniem</w:t>
      </w:r>
      <w:r w:rsidRPr="009F719A">
        <w:rPr>
          <w:rFonts w:ascii="Arial Narrow" w:eastAsia="Times New Roman" w:hAnsi="Arial Narrow" w:cs="Arial"/>
          <w:sz w:val="22"/>
          <w:szCs w:val="22"/>
        </w:rPr>
        <w:t xml:space="preserve"> </w:t>
      </w:r>
      <w:r w:rsidRPr="009F719A">
        <w:rPr>
          <w:rFonts w:ascii="Arial Narrow" w:eastAsia="Times New Roman" w:hAnsi="Arial Narrow"/>
          <w:sz w:val="22"/>
          <w:szCs w:val="22"/>
        </w:rPr>
        <w:t>–  5 zestawów.</w:t>
      </w:r>
    </w:p>
    <w:p w:rsidR="00104D56" w:rsidRPr="009F719A" w:rsidRDefault="00104D56" w:rsidP="00104D56">
      <w:pPr>
        <w:ind w:left="1068"/>
        <w:rPr>
          <w:rFonts w:ascii="Arial Narrow" w:eastAsia="Times New Roman" w:hAnsi="Arial Narrow" w:cs="Arial"/>
          <w:sz w:val="22"/>
          <w:szCs w:val="22"/>
          <w:lang w:eastAsia="pl-PL"/>
        </w:rPr>
      </w:pPr>
    </w:p>
    <w:p w:rsidR="00104D56" w:rsidRPr="009F719A" w:rsidRDefault="00104D56" w:rsidP="00104D56">
      <w:pPr>
        <w:numPr>
          <w:ilvl w:val="0"/>
          <w:numId w:val="26"/>
        </w:numPr>
        <w:jc w:val="both"/>
        <w:rPr>
          <w:rFonts w:ascii="Arial Narrow" w:hAnsi="Arial Narrow" w:cs="Arial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CZĘŚĆ III </w:t>
      </w:r>
      <w:r w:rsidR="0012664D">
        <w:rPr>
          <w:rFonts w:ascii="Arial Narrow" w:hAnsi="Arial Narrow"/>
          <w:sz w:val="22"/>
          <w:szCs w:val="22"/>
        </w:rPr>
        <w:t>– dostarczenie sprzętu z 0% VAT</w:t>
      </w:r>
      <w:r w:rsidRPr="009F719A">
        <w:rPr>
          <w:rFonts w:ascii="Arial Narrow" w:hAnsi="Arial Narrow" w:cs="Arial"/>
          <w:sz w:val="22"/>
          <w:szCs w:val="22"/>
        </w:rPr>
        <w:t>:</w:t>
      </w:r>
    </w:p>
    <w:p w:rsidR="00104D56" w:rsidRPr="009F719A" w:rsidRDefault="00104D56" w:rsidP="00104D56">
      <w:pPr>
        <w:numPr>
          <w:ilvl w:val="0"/>
          <w:numId w:val="28"/>
        </w:numPr>
        <w:rPr>
          <w:rFonts w:ascii="Arial Narrow" w:eastAsia="Times New Roman" w:hAnsi="Arial Narrow"/>
          <w:sz w:val="22"/>
          <w:szCs w:val="22"/>
          <w:lang w:eastAsia="pl-PL"/>
        </w:rPr>
      </w:pPr>
      <w:r w:rsidRPr="009F719A">
        <w:rPr>
          <w:rFonts w:ascii="Arial Narrow" w:eastAsia="Times New Roman" w:hAnsi="Arial Narrow"/>
          <w:sz w:val="22"/>
          <w:szCs w:val="22"/>
          <w:lang w:eastAsia="pl-PL"/>
        </w:rPr>
        <w:t xml:space="preserve">Serwer plików NAS – 1 szt., </w:t>
      </w:r>
    </w:p>
    <w:p w:rsidR="00104D56" w:rsidRPr="009F719A" w:rsidRDefault="00104D56" w:rsidP="00104D56">
      <w:pPr>
        <w:numPr>
          <w:ilvl w:val="0"/>
          <w:numId w:val="28"/>
        </w:numPr>
        <w:rPr>
          <w:rFonts w:ascii="Arial Narrow" w:eastAsia="Times New Roman" w:hAnsi="Arial Narrow"/>
          <w:sz w:val="22"/>
          <w:szCs w:val="22"/>
          <w:lang w:eastAsia="pl-PL"/>
        </w:rPr>
      </w:pPr>
      <w:r w:rsidRPr="009F719A">
        <w:rPr>
          <w:rFonts w:ascii="Arial Narrow" w:eastAsia="Times New Roman" w:hAnsi="Arial Narrow"/>
          <w:sz w:val="22"/>
          <w:szCs w:val="22"/>
          <w:lang w:eastAsia="pl-PL"/>
        </w:rPr>
        <w:t xml:space="preserve">Router – 1 szt., </w:t>
      </w:r>
    </w:p>
    <w:p w:rsidR="00104D56" w:rsidRPr="009F719A" w:rsidRDefault="00104D56" w:rsidP="00104D56">
      <w:pPr>
        <w:numPr>
          <w:ilvl w:val="0"/>
          <w:numId w:val="28"/>
        </w:numPr>
        <w:rPr>
          <w:rFonts w:ascii="Arial Narrow" w:eastAsia="Times New Roman" w:hAnsi="Arial Narrow"/>
          <w:sz w:val="22"/>
          <w:szCs w:val="22"/>
          <w:lang w:eastAsia="pl-PL"/>
        </w:rPr>
      </w:pPr>
      <w:r w:rsidRPr="009F719A">
        <w:rPr>
          <w:rFonts w:ascii="Arial Narrow" w:eastAsia="Times New Roman" w:hAnsi="Arial Narrow"/>
          <w:sz w:val="22"/>
          <w:szCs w:val="22"/>
          <w:lang w:eastAsia="pl-PL"/>
        </w:rPr>
        <w:t xml:space="preserve">Kontroler WLAN – 1 szt., </w:t>
      </w:r>
    </w:p>
    <w:p w:rsidR="00104D56" w:rsidRPr="009F719A" w:rsidRDefault="00104D56" w:rsidP="00104D56">
      <w:pPr>
        <w:numPr>
          <w:ilvl w:val="0"/>
          <w:numId w:val="28"/>
        </w:numPr>
        <w:rPr>
          <w:rFonts w:ascii="Arial Narrow" w:eastAsia="Times New Roman" w:hAnsi="Arial Narrow"/>
          <w:sz w:val="22"/>
          <w:szCs w:val="22"/>
          <w:lang w:eastAsia="pl-PL"/>
        </w:rPr>
      </w:pPr>
      <w:r w:rsidRPr="009F719A">
        <w:rPr>
          <w:rFonts w:ascii="Arial Narrow" w:eastAsia="Times New Roman" w:hAnsi="Arial Narrow"/>
          <w:sz w:val="22"/>
          <w:szCs w:val="22"/>
          <w:lang w:eastAsia="pl-PL"/>
        </w:rPr>
        <w:t xml:space="preserve">Drukarka laserowa – 5 szt. </w:t>
      </w:r>
    </w:p>
    <w:p w:rsidR="00104D56" w:rsidRPr="009F719A" w:rsidRDefault="00104D56" w:rsidP="00104D56">
      <w:pPr>
        <w:numPr>
          <w:ilvl w:val="0"/>
          <w:numId w:val="28"/>
        </w:numPr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9F719A">
        <w:rPr>
          <w:rFonts w:ascii="Arial Narrow" w:hAnsi="Arial Narrow"/>
          <w:sz w:val="22"/>
          <w:szCs w:val="22"/>
        </w:rPr>
        <w:t>Zasilacz UPS – 1 szt.</w:t>
      </w:r>
    </w:p>
    <w:p w:rsidR="00104D56" w:rsidRPr="009F719A" w:rsidRDefault="00104D56" w:rsidP="00104D56">
      <w:pPr>
        <w:ind w:left="720"/>
        <w:rPr>
          <w:rFonts w:ascii="Arial Narrow" w:hAnsi="Arial Narrow"/>
          <w:sz w:val="22"/>
          <w:szCs w:val="22"/>
        </w:rPr>
      </w:pPr>
    </w:p>
    <w:p w:rsidR="00104D56" w:rsidRPr="009F719A" w:rsidRDefault="00104D56" w:rsidP="00104D56">
      <w:pPr>
        <w:numPr>
          <w:ilvl w:val="0"/>
          <w:numId w:val="26"/>
        </w:numPr>
        <w:jc w:val="both"/>
        <w:rPr>
          <w:rFonts w:ascii="Arial Narrow" w:hAnsi="Arial Narrow" w:cs="Arial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CZĘŚĆ IV – dostarczenie pozos</w:t>
      </w:r>
      <w:r w:rsidR="0012664D">
        <w:rPr>
          <w:rFonts w:ascii="Arial Narrow" w:hAnsi="Arial Narrow"/>
          <w:sz w:val="22"/>
          <w:szCs w:val="22"/>
        </w:rPr>
        <w:t>tałego sprzętu i oprogramowania</w:t>
      </w:r>
      <w:r w:rsidRPr="009F719A">
        <w:rPr>
          <w:rFonts w:ascii="Arial Narrow" w:hAnsi="Arial Narrow" w:cs="Arial"/>
          <w:sz w:val="22"/>
          <w:szCs w:val="22"/>
        </w:rPr>
        <w:t>:</w:t>
      </w:r>
    </w:p>
    <w:p w:rsidR="00104D56" w:rsidRPr="009F719A" w:rsidRDefault="00104D56" w:rsidP="00104D56">
      <w:pPr>
        <w:numPr>
          <w:ilvl w:val="0"/>
          <w:numId w:val="29"/>
        </w:numPr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9F719A">
        <w:rPr>
          <w:rFonts w:ascii="Arial Narrow" w:hAnsi="Arial Narrow"/>
          <w:sz w:val="22"/>
          <w:szCs w:val="22"/>
        </w:rPr>
        <w:t>Wózek mobilny do przechowywania laptopów – 1 szt.</w:t>
      </w:r>
    </w:p>
    <w:p w:rsidR="00104D56" w:rsidRPr="009F719A" w:rsidRDefault="00104D56" w:rsidP="00104D56">
      <w:pPr>
        <w:numPr>
          <w:ilvl w:val="0"/>
          <w:numId w:val="29"/>
        </w:numPr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9F719A">
        <w:rPr>
          <w:rFonts w:ascii="Arial Narrow" w:hAnsi="Arial Narrow"/>
          <w:sz w:val="22"/>
          <w:szCs w:val="22"/>
        </w:rPr>
        <w:t>Oprogramowanie – pakiet biurowy przeznaczony do komputerów typ I oraz typ II – 19 pakietów.</w:t>
      </w:r>
    </w:p>
    <w:p w:rsidR="00104D56" w:rsidRPr="009F719A" w:rsidRDefault="00104D56" w:rsidP="00104D56">
      <w:pPr>
        <w:numPr>
          <w:ilvl w:val="0"/>
          <w:numId w:val="29"/>
        </w:numPr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9F719A">
        <w:rPr>
          <w:rFonts w:ascii="Arial Narrow" w:hAnsi="Arial Narrow"/>
          <w:sz w:val="22"/>
          <w:szCs w:val="22"/>
        </w:rPr>
        <w:t>Projektor multimedialny – 1 szt.</w:t>
      </w:r>
    </w:p>
    <w:p w:rsidR="00104D56" w:rsidRPr="009F719A" w:rsidRDefault="00104D56" w:rsidP="00104D56">
      <w:pPr>
        <w:numPr>
          <w:ilvl w:val="0"/>
          <w:numId w:val="29"/>
        </w:numPr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9F719A">
        <w:rPr>
          <w:rFonts w:ascii="Arial Narrow" w:hAnsi="Arial Narrow"/>
          <w:sz w:val="22"/>
          <w:szCs w:val="22"/>
        </w:rPr>
        <w:t>Klimatyzator – 1 szt.</w:t>
      </w:r>
    </w:p>
    <w:bookmarkEnd w:id="1"/>
    <w:p w:rsidR="009F719A" w:rsidRPr="00D8525E" w:rsidRDefault="009F719A" w:rsidP="009F719A">
      <w:pPr>
        <w:pStyle w:val="Tekstpodstawowywcity"/>
        <w:spacing w:after="0"/>
        <w:ind w:left="0"/>
        <w:jc w:val="both"/>
        <w:rPr>
          <w:rFonts w:ascii="Arial Narrow" w:hAnsi="Arial Narrow"/>
          <w:sz w:val="8"/>
          <w:szCs w:val="22"/>
          <w:lang w:val="pl-PL"/>
        </w:rPr>
      </w:pPr>
    </w:p>
    <w:p w:rsidR="009F719A" w:rsidRPr="009F719A" w:rsidRDefault="009F719A" w:rsidP="009F719A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  <w:lang w:val="pl-PL"/>
        </w:rPr>
        <w:t xml:space="preserve">Opis przedmiotu zamówienia oraz oferta dla CZĘŚCI </w:t>
      </w:r>
      <w:r w:rsidRPr="009F719A">
        <w:rPr>
          <w:rFonts w:ascii="Arial Narrow" w:hAnsi="Arial Narrow"/>
          <w:sz w:val="22"/>
          <w:szCs w:val="22"/>
          <w:lang w:val="pl-PL"/>
        </w:rPr>
        <w:softHyphen/>
      </w:r>
      <w:r w:rsidRPr="009F719A">
        <w:rPr>
          <w:rFonts w:ascii="Arial Narrow" w:hAnsi="Arial Narrow"/>
          <w:sz w:val="22"/>
          <w:szCs w:val="22"/>
          <w:lang w:val="pl-PL"/>
        </w:rPr>
        <w:softHyphen/>
        <w:t xml:space="preserve">__, </w:t>
      </w:r>
      <w:r w:rsidRPr="009F719A">
        <w:rPr>
          <w:rFonts w:ascii="Arial Narrow" w:hAnsi="Arial Narrow"/>
          <w:sz w:val="22"/>
          <w:szCs w:val="22"/>
        </w:rPr>
        <w:t>traktowana jest jako załącznik nr 1 do niniejszej umowy.</w:t>
      </w:r>
    </w:p>
    <w:p w:rsidR="00104D56" w:rsidRPr="00D8525E" w:rsidRDefault="00104D56" w:rsidP="00104D56">
      <w:pPr>
        <w:pStyle w:val="Tekstpodstawowywcity"/>
        <w:spacing w:after="0"/>
        <w:ind w:left="0"/>
        <w:jc w:val="both"/>
        <w:rPr>
          <w:rFonts w:ascii="Arial Narrow" w:hAnsi="Arial Narrow"/>
          <w:sz w:val="8"/>
          <w:szCs w:val="22"/>
        </w:rPr>
      </w:pPr>
    </w:p>
    <w:p w:rsidR="00B071F7" w:rsidRPr="009F719A" w:rsidRDefault="00B071F7" w:rsidP="00D8525E">
      <w:pPr>
        <w:pStyle w:val="Tekstpodstawowywcity"/>
        <w:numPr>
          <w:ilvl w:val="0"/>
          <w:numId w:val="9"/>
        </w:numPr>
        <w:tabs>
          <w:tab w:val="num" w:pos="284"/>
        </w:tabs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Wykonawca dostarczy </w:t>
      </w:r>
      <w:r w:rsidRPr="009F719A">
        <w:rPr>
          <w:rFonts w:ascii="Arial Narrow" w:hAnsi="Arial Narrow"/>
          <w:sz w:val="22"/>
          <w:szCs w:val="22"/>
          <w:lang w:val="pl-PL"/>
        </w:rPr>
        <w:t>produkty objęte przedmiotem umowy</w:t>
      </w:r>
      <w:r w:rsidRPr="009F719A">
        <w:rPr>
          <w:rFonts w:ascii="Arial Narrow" w:hAnsi="Arial Narrow"/>
          <w:sz w:val="22"/>
          <w:szCs w:val="22"/>
        </w:rPr>
        <w:t xml:space="preserve"> fabrycznie now</w:t>
      </w:r>
      <w:r w:rsidRPr="009F719A">
        <w:rPr>
          <w:rFonts w:ascii="Arial Narrow" w:hAnsi="Arial Narrow"/>
          <w:sz w:val="22"/>
          <w:szCs w:val="22"/>
          <w:lang w:val="pl-PL"/>
        </w:rPr>
        <w:t>e</w:t>
      </w:r>
      <w:r w:rsidRPr="009F719A">
        <w:rPr>
          <w:rFonts w:ascii="Arial Narrow" w:hAnsi="Arial Narrow"/>
          <w:sz w:val="22"/>
          <w:szCs w:val="22"/>
        </w:rPr>
        <w:t>, nieużywan</w:t>
      </w:r>
      <w:r w:rsidRPr="009F719A">
        <w:rPr>
          <w:rFonts w:ascii="Arial Narrow" w:hAnsi="Arial Narrow"/>
          <w:sz w:val="22"/>
          <w:szCs w:val="22"/>
          <w:lang w:val="pl-PL"/>
        </w:rPr>
        <w:t>e</w:t>
      </w:r>
      <w:r w:rsidRPr="009F719A">
        <w:rPr>
          <w:rFonts w:ascii="Arial Narrow" w:hAnsi="Arial Narrow"/>
          <w:sz w:val="22"/>
          <w:szCs w:val="22"/>
        </w:rPr>
        <w:t>, kompletn</w:t>
      </w:r>
      <w:r w:rsidRPr="009F719A">
        <w:rPr>
          <w:rFonts w:ascii="Arial Narrow" w:hAnsi="Arial Narrow"/>
          <w:sz w:val="22"/>
          <w:szCs w:val="22"/>
          <w:lang w:val="pl-PL"/>
        </w:rPr>
        <w:t>e</w:t>
      </w:r>
      <w:r w:rsidRPr="009F719A">
        <w:rPr>
          <w:rFonts w:ascii="Arial Narrow" w:hAnsi="Arial Narrow"/>
          <w:sz w:val="22"/>
          <w:szCs w:val="22"/>
        </w:rPr>
        <w:t>, sprawn</w:t>
      </w:r>
      <w:r w:rsidRPr="009F719A">
        <w:rPr>
          <w:rFonts w:ascii="Arial Narrow" w:hAnsi="Arial Narrow"/>
          <w:sz w:val="22"/>
          <w:szCs w:val="22"/>
          <w:lang w:val="pl-PL"/>
        </w:rPr>
        <w:t>e</w:t>
      </w:r>
      <w:r w:rsidRPr="009F719A">
        <w:rPr>
          <w:rFonts w:ascii="Arial Narrow" w:hAnsi="Arial Narrow"/>
          <w:sz w:val="22"/>
          <w:szCs w:val="22"/>
        </w:rPr>
        <w:t xml:space="preserve"> technicznie</w:t>
      </w:r>
      <w:r w:rsidRPr="009F719A">
        <w:rPr>
          <w:rFonts w:ascii="Arial Narrow" w:hAnsi="Arial Narrow"/>
          <w:sz w:val="22"/>
          <w:szCs w:val="22"/>
          <w:lang w:val="pl-PL"/>
        </w:rPr>
        <w:t>,</w:t>
      </w:r>
      <w:r w:rsidRPr="009F719A">
        <w:rPr>
          <w:rFonts w:ascii="Arial Narrow" w:hAnsi="Arial Narrow"/>
          <w:sz w:val="22"/>
          <w:szCs w:val="22"/>
        </w:rPr>
        <w:t xml:space="preserve"> wraz z wymaganymi sterownikami.</w:t>
      </w:r>
    </w:p>
    <w:p w:rsidR="00B071F7" w:rsidRPr="009F719A" w:rsidRDefault="00B071F7" w:rsidP="00D8525E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Wykonawca dostarczy całość przedmiotu umowy do siedziby Zamawiającego – </w:t>
      </w:r>
      <w:r w:rsidR="00104D56" w:rsidRPr="009F719A">
        <w:rPr>
          <w:rFonts w:ascii="Arial Narrow" w:hAnsi="Arial Narrow" w:cs="Arial"/>
          <w:sz w:val="22"/>
          <w:szCs w:val="22"/>
        </w:rPr>
        <w:t>Ośrodk</w:t>
      </w:r>
      <w:r w:rsidR="009F719A">
        <w:rPr>
          <w:rFonts w:ascii="Arial Narrow" w:hAnsi="Arial Narrow" w:cs="Arial"/>
          <w:sz w:val="22"/>
          <w:szCs w:val="22"/>
        </w:rPr>
        <w:t>a</w:t>
      </w:r>
      <w:r w:rsidR="00104D56" w:rsidRPr="009F719A">
        <w:rPr>
          <w:rFonts w:ascii="Arial Narrow" w:hAnsi="Arial Narrow" w:cs="Arial"/>
          <w:sz w:val="22"/>
          <w:szCs w:val="22"/>
        </w:rPr>
        <w:t xml:space="preserve"> Szkolno-Wychowawcz</w:t>
      </w:r>
      <w:r w:rsidR="009F719A">
        <w:rPr>
          <w:rFonts w:ascii="Arial Narrow" w:hAnsi="Arial Narrow" w:cs="Arial"/>
          <w:sz w:val="22"/>
          <w:szCs w:val="22"/>
        </w:rPr>
        <w:t>ego</w:t>
      </w:r>
      <w:r w:rsidR="00104D56" w:rsidRPr="009F719A">
        <w:rPr>
          <w:rFonts w:ascii="Arial Narrow" w:hAnsi="Arial Narrow" w:cs="Arial"/>
          <w:sz w:val="22"/>
          <w:szCs w:val="22"/>
        </w:rPr>
        <w:t xml:space="preserve"> dla Dzieci Głuchych im. św. F</w:t>
      </w:r>
      <w:r w:rsidR="009F719A">
        <w:rPr>
          <w:rFonts w:ascii="Arial Narrow" w:hAnsi="Arial Narrow" w:cs="Arial"/>
          <w:sz w:val="22"/>
          <w:szCs w:val="22"/>
        </w:rPr>
        <w:t>ilipa</w:t>
      </w:r>
      <w:r w:rsidR="00104D56" w:rsidRPr="009F719A">
        <w:rPr>
          <w:rFonts w:ascii="Arial Narrow" w:hAnsi="Arial Narrow" w:cs="Arial"/>
          <w:sz w:val="22"/>
          <w:szCs w:val="22"/>
        </w:rPr>
        <w:t xml:space="preserve"> Smaldone w Olecku, ul. Słowiańska 2, 19-400 Olecko, </w:t>
      </w:r>
      <w:r w:rsidRPr="009F719A">
        <w:rPr>
          <w:rFonts w:ascii="Arial Narrow" w:hAnsi="Arial Narrow"/>
          <w:sz w:val="22"/>
          <w:szCs w:val="22"/>
        </w:rPr>
        <w:t>do pomieszczeń wskazanych przez Zamawiającego.</w:t>
      </w:r>
    </w:p>
    <w:p w:rsidR="00B071F7" w:rsidRPr="009F719A" w:rsidRDefault="00B071F7" w:rsidP="00D8525E">
      <w:pPr>
        <w:pStyle w:val="Tekstpodstawowywcity"/>
        <w:numPr>
          <w:ilvl w:val="0"/>
          <w:numId w:val="9"/>
        </w:numPr>
        <w:tabs>
          <w:tab w:val="num" w:pos="284"/>
        </w:tabs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Dost</w:t>
      </w:r>
      <w:r w:rsidR="009F719A">
        <w:rPr>
          <w:rFonts w:ascii="Arial Narrow" w:hAnsi="Arial Narrow"/>
          <w:sz w:val="22"/>
          <w:szCs w:val="22"/>
        </w:rPr>
        <w:t>arczenie p</w:t>
      </w:r>
      <w:r w:rsidRPr="009F719A">
        <w:rPr>
          <w:rFonts w:ascii="Arial Narrow" w:hAnsi="Arial Narrow"/>
          <w:sz w:val="22"/>
          <w:szCs w:val="22"/>
        </w:rPr>
        <w:t xml:space="preserve">roduktów objętych przedmiotem </w:t>
      </w:r>
      <w:r w:rsidRPr="009F719A">
        <w:rPr>
          <w:rFonts w:ascii="Arial Narrow" w:hAnsi="Arial Narrow"/>
          <w:sz w:val="22"/>
          <w:szCs w:val="22"/>
          <w:lang w:val="pl-PL"/>
        </w:rPr>
        <w:t>umowy</w:t>
      </w:r>
      <w:r w:rsidRPr="009F719A">
        <w:rPr>
          <w:rFonts w:ascii="Arial Narrow" w:hAnsi="Arial Narrow"/>
          <w:sz w:val="22"/>
          <w:szCs w:val="22"/>
        </w:rPr>
        <w:t xml:space="preserve"> nastąpi </w:t>
      </w:r>
      <w:r w:rsidRPr="009F719A">
        <w:rPr>
          <w:rFonts w:ascii="Arial Narrow" w:hAnsi="Arial Narrow"/>
          <w:sz w:val="22"/>
          <w:szCs w:val="22"/>
          <w:lang w:val="pl-PL"/>
        </w:rPr>
        <w:t xml:space="preserve">w dniach pracy Zamawiającego, </w:t>
      </w:r>
      <w:r w:rsidRPr="009F719A">
        <w:rPr>
          <w:rFonts w:ascii="Arial Narrow" w:hAnsi="Arial Narrow"/>
          <w:sz w:val="22"/>
          <w:szCs w:val="22"/>
        </w:rPr>
        <w:t xml:space="preserve">własnym staraniem </w:t>
      </w:r>
      <w:r w:rsidRPr="009F719A">
        <w:rPr>
          <w:rFonts w:ascii="Arial Narrow" w:hAnsi="Arial Narrow"/>
          <w:sz w:val="22"/>
          <w:szCs w:val="22"/>
          <w:lang w:val="pl-PL"/>
        </w:rPr>
        <w:t>W</w:t>
      </w:r>
      <w:r w:rsidRPr="009F719A">
        <w:rPr>
          <w:rFonts w:ascii="Arial Narrow" w:hAnsi="Arial Narrow"/>
          <w:sz w:val="22"/>
          <w:szCs w:val="22"/>
        </w:rPr>
        <w:t xml:space="preserve">ykonawcy i na koszt </w:t>
      </w:r>
      <w:r w:rsidRPr="009F719A">
        <w:rPr>
          <w:rFonts w:ascii="Arial Narrow" w:hAnsi="Arial Narrow"/>
          <w:sz w:val="22"/>
          <w:szCs w:val="22"/>
          <w:lang w:val="pl-PL"/>
        </w:rPr>
        <w:t>Wykonawcy</w:t>
      </w:r>
      <w:r w:rsidRPr="009F719A">
        <w:rPr>
          <w:rFonts w:ascii="Arial Narrow" w:hAnsi="Arial Narrow"/>
          <w:sz w:val="22"/>
          <w:szCs w:val="22"/>
        </w:rPr>
        <w:t>, w opakowaniach fabryczn</w:t>
      </w:r>
      <w:r w:rsidR="009F719A">
        <w:rPr>
          <w:rFonts w:ascii="Arial Narrow" w:hAnsi="Arial Narrow"/>
          <w:sz w:val="22"/>
          <w:szCs w:val="22"/>
        </w:rPr>
        <w:t>ych,</w:t>
      </w:r>
      <w:r w:rsidRPr="009F719A">
        <w:rPr>
          <w:rFonts w:ascii="Arial Narrow" w:hAnsi="Arial Narrow"/>
          <w:sz w:val="22"/>
          <w:szCs w:val="22"/>
        </w:rPr>
        <w:t xml:space="preserve"> bezzwrotnych.</w:t>
      </w:r>
    </w:p>
    <w:p w:rsidR="00B071F7" w:rsidRPr="009F719A" w:rsidRDefault="00B071F7" w:rsidP="00D8525E">
      <w:pPr>
        <w:pStyle w:val="Tekstpodstawowywcity"/>
        <w:numPr>
          <w:ilvl w:val="0"/>
          <w:numId w:val="9"/>
        </w:numPr>
        <w:tabs>
          <w:tab w:val="num" w:pos="284"/>
        </w:tabs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Wykonawca zobowiązany jest do realizacji </w:t>
      </w:r>
      <w:r w:rsidRPr="009F719A">
        <w:rPr>
          <w:rFonts w:ascii="Arial Narrow" w:hAnsi="Arial Narrow"/>
          <w:sz w:val="22"/>
          <w:szCs w:val="22"/>
          <w:lang w:val="pl-PL"/>
        </w:rPr>
        <w:t>umowy</w:t>
      </w:r>
      <w:r w:rsidRPr="009F719A">
        <w:rPr>
          <w:rFonts w:ascii="Arial Narrow" w:hAnsi="Arial Narrow"/>
          <w:sz w:val="22"/>
          <w:szCs w:val="22"/>
        </w:rPr>
        <w:t xml:space="preserve"> z poszanowaniem zasad bezpieczeństwa i higieny pracy</w:t>
      </w:r>
      <w:r w:rsidRPr="009F719A">
        <w:rPr>
          <w:rFonts w:ascii="Arial Narrow" w:hAnsi="Arial Narrow"/>
          <w:sz w:val="22"/>
          <w:szCs w:val="22"/>
          <w:lang w:val="pl-PL"/>
        </w:rPr>
        <w:t>.</w:t>
      </w:r>
    </w:p>
    <w:p w:rsidR="00B071F7" w:rsidRPr="009F719A" w:rsidRDefault="00B071F7" w:rsidP="00B071F7">
      <w:pPr>
        <w:pStyle w:val="Tekstpodstawowywcity"/>
        <w:numPr>
          <w:ilvl w:val="0"/>
          <w:numId w:val="9"/>
        </w:numPr>
        <w:tabs>
          <w:tab w:val="num" w:pos="284"/>
        </w:tabs>
        <w:spacing w:after="0"/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Przedmiot </w:t>
      </w:r>
      <w:r w:rsidRPr="009F719A">
        <w:rPr>
          <w:rFonts w:ascii="Arial Narrow" w:hAnsi="Arial Narrow"/>
          <w:sz w:val="22"/>
          <w:szCs w:val="22"/>
          <w:lang w:val="pl-PL"/>
        </w:rPr>
        <w:t>umowy</w:t>
      </w:r>
      <w:r w:rsidRPr="009F719A">
        <w:rPr>
          <w:rFonts w:ascii="Arial Narrow" w:hAnsi="Arial Narrow"/>
          <w:sz w:val="22"/>
          <w:szCs w:val="22"/>
        </w:rPr>
        <w:t xml:space="preserve"> realizowany jest w ramach projektu </w:t>
      </w:r>
      <w:r w:rsidRPr="009F719A">
        <w:rPr>
          <w:rFonts w:ascii="Arial Narrow" w:hAnsi="Arial Narrow"/>
          <w:bCs/>
          <w:sz w:val="22"/>
          <w:szCs w:val="22"/>
        </w:rPr>
        <w:t>„</w:t>
      </w:r>
      <w:r w:rsidR="00104D56" w:rsidRPr="009F719A">
        <w:rPr>
          <w:rStyle w:val="normaltextrun"/>
          <w:rFonts w:ascii="Arial Narrow" w:hAnsi="Arial Narrow"/>
          <w:bCs/>
          <w:sz w:val="22"/>
          <w:szCs w:val="22"/>
        </w:rPr>
        <w:t>RÓWNY START W PRZYSZŁOŚĆ</w:t>
      </w:r>
      <w:r w:rsidRPr="009F719A">
        <w:rPr>
          <w:rFonts w:ascii="Arial Narrow" w:hAnsi="Arial Narrow"/>
          <w:bCs/>
          <w:sz w:val="22"/>
          <w:szCs w:val="22"/>
        </w:rPr>
        <w:t xml:space="preserve">” </w:t>
      </w:r>
      <w:r w:rsidRPr="009F719A">
        <w:rPr>
          <w:rFonts w:ascii="Arial Narrow" w:hAnsi="Arial Narrow"/>
          <w:sz w:val="22"/>
          <w:szCs w:val="22"/>
        </w:rPr>
        <w:t>współfinansowanego ze środków Europejskiego Funduszu Społecznego oraz ze środków budżetu państwa w ramach Regionalnego Programu Operacyjnego Województwa Warmińsko-Mazurskiego na lata 2014-2020, Poddziałanie 2.2.1 Podniesienie jakości oferty edukacyjnej ukierunkowanej na rozwój kompetencji kluczowych uczniów – projekty konkursowe</w:t>
      </w:r>
      <w:r w:rsidRPr="009F719A">
        <w:rPr>
          <w:rFonts w:ascii="Arial Narrow" w:hAnsi="Arial Narrow"/>
          <w:sz w:val="22"/>
          <w:szCs w:val="22"/>
          <w:lang w:val="pl-PL"/>
        </w:rPr>
        <w:t>.</w:t>
      </w:r>
    </w:p>
    <w:p w:rsidR="00B071F7" w:rsidRPr="009F719A" w:rsidRDefault="00B071F7" w:rsidP="00B071F7">
      <w:pPr>
        <w:rPr>
          <w:rFonts w:ascii="Arial Narrow" w:hAnsi="Arial Narrow"/>
          <w:b/>
          <w:sz w:val="22"/>
          <w:szCs w:val="22"/>
        </w:rPr>
      </w:pPr>
    </w:p>
    <w:p w:rsidR="00D8525E" w:rsidRDefault="00D8525E" w:rsidP="00B071F7">
      <w:pPr>
        <w:jc w:val="center"/>
        <w:rPr>
          <w:rFonts w:ascii="Arial Narrow" w:hAnsi="Arial Narrow"/>
          <w:b/>
          <w:sz w:val="22"/>
          <w:szCs w:val="22"/>
        </w:rPr>
      </w:pPr>
    </w:p>
    <w:p w:rsidR="00B071F7" w:rsidRPr="009F719A" w:rsidRDefault="00B071F7" w:rsidP="00B071F7">
      <w:pPr>
        <w:jc w:val="center"/>
        <w:rPr>
          <w:rFonts w:ascii="Arial Narrow" w:hAnsi="Arial Narrow"/>
          <w:b/>
          <w:sz w:val="22"/>
          <w:szCs w:val="22"/>
        </w:rPr>
      </w:pPr>
      <w:r w:rsidRPr="009F719A">
        <w:rPr>
          <w:rFonts w:ascii="Arial Narrow" w:hAnsi="Arial Narrow"/>
          <w:b/>
          <w:sz w:val="22"/>
          <w:szCs w:val="22"/>
        </w:rPr>
        <w:t>§ 2</w:t>
      </w:r>
    </w:p>
    <w:p w:rsidR="00B071F7" w:rsidRPr="009F719A" w:rsidRDefault="00B071F7" w:rsidP="00D8525E">
      <w:pPr>
        <w:numPr>
          <w:ilvl w:val="0"/>
          <w:numId w:val="12"/>
        </w:numPr>
        <w:spacing w:after="120"/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lastRenderedPageBreak/>
        <w:t>Termin wykonania umowy: 21 dni licząc od dnia</w:t>
      </w:r>
      <w:r w:rsidR="00C007EA" w:rsidRPr="009F719A">
        <w:rPr>
          <w:rFonts w:ascii="Arial Narrow" w:hAnsi="Arial Narrow"/>
          <w:sz w:val="22"/>
          <w:szCs w:val="22"/>
        </w:rPr>
        <w:t xml:space="preserve"> podpisania umowy, tj. do dnia </w:t>
      </w:r>
      <w:r w:rsidR="00BE422B">
        <w:rPr>
          <w:rFonts w:ascii="Arial Narrow" w:hAnsi="Arial Narrow"/>
          <w:sz w:val="22"/>
          <w:szCs w:val="22"/>
        </w:rPr>
        <w:t xml:space="preserve">___ sierpnia </w:t>
      </w:r>
      <w:r w:rsidRPr="009F719A">
        <w:rPr>
          <w:rFonts w:ascii="Arial Narrow" w:hAnsi="Arial Narrow"/>
          <w:sz w:val="22"/>
          <w:szCs w:val="22"/>
        </w:rPr>
        <w:t>2017 r.</w:t>
      </w:r>
    </w:p>
    <w:p w:rsidR="00B071F7" w:rsidRPr="009F719A" w:rsidRDefault="00B071F7" w:rsidP="00D8525E">
      <w:pPr>
        <w:numPr>
          <w:ilvl w:val="0"/>
          <w:numId w:val="12"/>
        </w:numPr>
        <w:spacing w:after="120"/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Za termin wykonania umowy uważa się dzień podpisania przez Zamawiającego bez zastrzeżeń protokołu odbioru przedmiotu umowy.</w:t>
      </w:r>
    </w:p>
    <w:p w:rsidR="00B071F7" w:rsidRPr="009F719A" w:rsidRDefault="00B071F7" w:rsidP="00B071F7">
      <w:pPr>
        <w:numPr>
          <w:ilvl w:val="0"/>
          <w:numId w:val="12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Minimum na jeden dzień roboczy przed dostarczeniem produktów objętych umową Wykonawca poinformuje Zamawiającego o dniu i godzinie dostarczenia oraz osobach ją realizujących.</w:t>
      </w:r>
    </w:p>
    <w:p w:rsidR="00B071F7" w:rsidRPr="009F719A" w:rsidRDefault="00B071F7" w:rsidP="00B071F7">
      <w:pPr>
        <w:jc w:val="both"/>
        <w:rPr>
          <w:rFonts w:ascii="Arial Narrow" w:hAnsi="Arial Narrow"/>
          <w:sz w:val="22"/>
          <w:szCs w:val="22"/>
        </w:rPr>
      </w:pPr>
    </w:p>
    <w:p w:rsidR="00B071F7" w:rsidRPr="009F719A" w:rsidRDefault="00B071F7" w:rsidP="00B071F7">
      <w:pPr>
        <w:jc w:val="center"/>
        <w:rPr>
          <w:rFonts w:ascii="Arial Narrow" w:hAnsi="Arial Narrow"/>
          <w:b/>
          <w:sz w:val="22"/>
          <w:szCs w:val="22"/>
        </w:rPr>
      </w:pPr>
      <w:r w:rsidRPr="009F719A">
        <w:rPr>
          <w:rFonts w:ascii="Arial Narrow" w:hAnsi="Arial Narrow"/>
          <w:b/>
          <w:sz w:val="22"/>
          <w:szCs w:val="22"/>
        </w:rPr>
        <w:t>§ 3</w:t>
      </w:r>
    </w:p>
    <w:p w:rsidR="00A914D0" w:rsidRDefault="00B071F7" w:rsidP="00D8525E">
      <w:pPr>
        <w:numPr>
          <w:ilvl w:val="0"/>
          <w:numId w:val="13"/>
        </w:numPr>
        <w:spacing w:after="120"/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Wykonawca za realizację przedmiotu umowy otrzyma wynagrodzenie w łącznej wysokości </w:t>
      </w:r>
      <w:r w:rsidR="00BE422B">
        <w:rPr>
          <w:rFonts w:ascii="Arial Narrow" w:hAnsi="Arial Narrow"/>
          <w:sz w:val="22"/>
          <w:szCs w:val="22"/>
        </w:rPr>
        <w:t>................</w:t>
      </w:r>
      <w:r w:rsidRPr="009F719A">
        <w:rPr>
          <w:rFonts w:ascii="Arial Narrow" w:hAnsi="Arial Narrow"/>
          <w:sz w:val="22"/>
          <w:szCs w:val="22"/>
        </w:rPr>
        <w:t xml:space="preserve">złotych brutto (słownie: </w:t>
      </w:r>
      <w:r w:rsidR="00A914D0">
        <w:rPr>
          <w:rFonts w:ascii="Arial Narrow" w:hAnsi="Arial Narrow"/>
          <w:sz w:val="22"/>
          <w:szCs w:val="22"/>
        </w:rPr>
        <w:t>........................................................</w:t>
      </w:r>
      <w:r w:rsidRPr="009F719A">
        <w:rPr>
          <w:rFonts w:ascii="Arial Narrow" w:hAnsi="Arial Narrow"/>
          <w:sz w:val="22"/>
          <w:szCs w:val="22"/>
        </w:rPr>
        <w:t xml:space="preserve">), w tym należny podatek VAT. </w:t>
      </w:r>
    </w:p>
    <w:p w:rsidR="00B071F7" w:rsidRPr="00A914D0" w:rsidRDefault="00A914D0" w:rsidP="00D8525E">
      <w:pPr>
        <w:spacing w:after="120"/>
        <w:jc w:val="both"/>
        <w:rPr>
          <w:rFonts w:ascii="Arial Narrow" w:hAnsi="Arial Narrow"/>
          <w:i/>
          <w:sz w:val="22"/>
          <w:szCs w:val="22"/>
        </w:rPr>
      </w:pPr>
      <w:r w:rsidRPr="00A914D0">
        <w:rPr>
          <w:rFonts w:ascii="Arial Narrow" w:hAnsi="Arial Narrow"/>
          <w:i/>
          <w:sz w:val="22"/>
          <w:szCs w:val="22"/>
        </w:rPr>
        <w:t xml:space="preserve">* Zapis dla części </w:t>
      </w:r>
      <w:r>
        <w:rPr>
          <w:rFonts w:ascii="Arial Narrow" w:hAnsi="Arial Narrow"/>
          <w:i/>
          <w:sz w:val="22"/>
          <w:szCs w:val="22"/>
        </w:rPr>
        <w:t xml:space="preserve">I - </w:t>
      </w:r>
      <w:r w:rsidR="00B071F7" w:rsidRPr="00A914D0">
        <w:rPr>
          <w:rFonts w:ascii="Arial Narrow" w:hAnsi="Arial Narrow"/>
          <w:i/>
          <w:sz w:val="22"/>
          <w:szCs w:val="22"/>
        </w:rPr>
        <w:t xml:space="preserve">Z uwagi na to, iż wybór oferty najkorzystniejszej spowodował powstanie u Zamawiającego obowiązku podatkowego zgodnie z przepisami o podatku od towarów i usług, kwota ujęta w wynagrodzeniu Wykonawcy objęta obowiązkiem podatkowym wynosi </w:t>
      </w:r>
      <w:r>
        <w:rPr>
          <w:rFonts w:ascii="Arial Narrow" w:hAnsi="Arial Narrow"/>
          <w:i/>
          <w:sz w:val="22"/>
          <w:szCs w:val="22"/>
        </w:rPr>
        <w:t xml:space="preserve">........................... </w:t>
      </w:r>
      <w:r w:rsidR="00B071F7" w:rsidRPr="00A914D0">
        <w:rPr>
          <w:rFonts w:ascii="Arial Narrow" w:hAnsi="Arial Narrow"/>
          <w:i/>
          <w:sz w:val="22"/>
          <w:szCs w:val="22"/>
        </w:rPr>
        <w:t>złotych netto.</w:t>
      </w:r>
    </w:p>
    <w:p w:rsidR="00B071F7" w:rsidRPr="009F719A" w:rsidRDefault="00B071F7" w:rsidP="00D8525E">
      <w:pPr>
        <w:pStyle w:val="Tekstpodstawowywcity"/>
        <w:numPr>
          <w:ilvl w:val="0"/>
          <w:numId w:val="13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Rozliczenie wykonania przedmiotu umowy nastąpi </w:t>
      </w:r>
      <w:r w:rsidRPr="009F719A">
        <w:rPr>
          <w:rFonts w:ascii="Arial Narrow" w:hAnsi="Arial Narrow"/>
          <w:sz w:val="22"/>
          <w:szCs w:val="22"/>
          <w:lang w:val="pl-PL"/>
        </w:rPr>
        <w:t>według</w:t>
      </w:r>
      <w:r w:rsidRPr="009F719A">
        <w:rPr>
          <w:rFonts w:ascii="Arial Narrow" w:hAnsi="Arial Narrow"/>
          <w:sz w:val="22"/>
          <w:szCs w:val="22"/>
        </w:rPr>
        <w:t xml:space="preserve"> cen przyjętych przez Wykonawcę w zł</w:t>
      </w:r>
      <w:r w:rsidR="00A914D0">
        <w:rPr>
          <w:rFonts w:ascii="Arial Narrow" w:hAnsi="Arial Narrow"/>
          <w:sz w:val="22"/>
          <w:szCs w:val="22"/>
        </w:rPr>
        <w:t>ożonej ofercie – załączniku nr 1</w:t>
      </w:r>
      <w:r w:rsidRPr="009F719A">
        <w:rPr>
          <w:rFonts w:ascii="Arial Narrow" w:hAnsi="Arial Narrow"/>
          <w:sz w:val="22"/>
          <w:szCs w:val="22"/>
        </w:rPr>
        <w:t xml:space="preserve"> do niniejszej umowy.</w:t>
      </w:r>
    </w:p>
    <w:p w:rsidR="00B071F7" w:rsidRPr="009F719A" w:rsidRDefault="00B071F7" w:rsidP="00D8525E">
      <w:pPr>
        <w:pStyle w:val="Tekstpodstawowywcity"/>
        <w:numPr>
          <w:ilvl w:val="0"/>
          <w:numId w:val="13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Ceny </w:t>
      </w:r>
      <w:r w:rsidRPr="009F719A">
        <w:rPr>
          <w:rFonts w:ascii="Arial Narrow" w:hAnsi="Arial Narrow"/>
          <w:sz w:val="22"/>
          <w:szCs w:val="22"/>
          <w:lang w:val="pl-PL"/>
        </w:rPr>
        <w:t>wskazane</w:t>
      </w:r>
      <w:r w:rsidRPr="009F719A">
        <w:rPr>
          <w:rFonts w:ascii="Arial Narrow" w:hAnsi="Arial Narrow"/>
          <w:sz w:val="22"/>
          <w:szCs w:val="22"/>
        </w:rPr>
        <w:t xml:space="preserve"> przez Wykonawcę w ofercie nie ulegną podwyższeniu przez cały okres obowiązywania umowy.</w:t>
      </w:r>
    </w:p>
    <w:p w:rsidR="00B071F7" w:rsidRPr="009F719A" w:rsidRDefault="00B071F7" w:rsidP="00D8525E">
      <w:pPr>
        <w:pStyle w:val="Tekstpodstawowywcity"/>
        <w:numPr>
          <w:ilvl w:val="0"/>
          <w:numId w:val="13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Wykonawca otrzyma wynagrodzenie na podstawie faktury wystawionej przez Wykonawcę po dostarczeniu przedmiotu umowy i jego odbiorze przez Zamawiającego bez zastrzeżeń</w:t>
      </w:r>
      <w:r w:rsidR="00A914D0">
        <w:rPr>
          <w:rFonts w:ascii="Arial Narrow" w:hAnsi="Arial Narrow"/>
          <w:sz w:val="22"/>
          <w:szCs w:val="22"/>
        </w:rPr>
        <w:t>.</w:t>
      </w:r>
    </w:p>
    <w:p w:rsidR="00B071F7" w:rsidRPr="009F719A" w:rsidRDefault="00B071F7" w:rsidP="00D8525E">
      <w:pPr>
        <w:pStyle w:val="Tekstpodstawowywcity"/>
        <w:numPr>
          <w:ilvl w:val="0"/>
          <w:numId w:val="13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Wykonawca wystawi fakturę na </w:t>
      </w:r>
      <w:r w:rsidRPr="009F719A">
        <w:rPr>
          <w:rFonts w:ascii="Arial Narrow" w:hAnsi="Arial Narrow"/>
          <w:sz w:val="22"/>
          <w:szCs w:val="22"/>
          <w:lang w:val="pl-PL"/>
        </w:rPr>
        <w:t>nabywcę, tj.</w:t>
      </w:r>
      <w:r w:rsidRPr="009F719A">
        <w:rPr>
          <w:rFonts w:ascii="Arial Narrow" w:hAnsi="Arial Narrow"/>
          <w:sz w:val="22"/>
          <w:szCs w:val="22"/>
        </w:rPr>
        <w:t xml:space="preserve"> </w:t>
      </w:r>
      <w:r w:rsidR="00A914D0">
        <w:rPr>
          <w:rFonts w:ascii="Arial Narrow" w:hAnsi="Arial Narrow"/>
          <w:sz w:val="22"/>
          <w:szCs w:val="22"/>
        </w:rPr>
        <w:t xml:space="preserve">Powiat Olecki, ul. Kolejowa 32, 19-400 Olecko, NIP: 847-15-15-765. </w:t>
      </w:r>
      <w:r w:rsidRPr="009F719A">
        <w:rPr>
          <w:rFonts w:ascii="Arial Narrow" w:hAnsi="Arial Narrow"/>
          <w:sz w:val="22"/>
          <w:szCs w:val="22"/>
          <w:lang w:val="pl-PL"/>
        </w:rPr>
        <w:t xml:space="preserve">Odbiorcą przedmiotu umowy jest natomiast </w:t>
      </w:r>
      <w:r w:rsidR="00A914D0" w:rsidRPr="009F719A">
        <w:rPr>
          <w:rFonts w:ascii="Arial Narrow" w:hAnsi="Arial Narrow" w:cs="Arial"/>
          <w:sz w:val="22"/>
          <w:szCs w:val="22"/>
        </w:rPr>
        <w:t>Ośrod</w:t>
      </w:r>
      <w:r w:rsidR="00A914D0">
        <w:rPr>
          <w:rFonts w:ascii="Arial Narrow" w:hAnsi="Arial Narrow" w:cs="Arial"/>
          <w:sz w:val="22"/>
          <w:szCs w:val="22"/>
        </w:rPr>
        <w:t>e</w:t>
      </w:r>
      <w:r w:rsidR="00A914D0" w:rsidRPr="009F719A">
        <w:rPr>
          <w:rFonts w:ascii="Arial Narrow" w:hAnsi="Arial Narrow" w:cs="Arial"/>
          <w:sz w:val="22"/>
          <w:szCs w:val="22"/>
        </w:rPr>
        <w:t>k Szkolno-Wychowawcz</w:t>
      </w:r>
      <w:r w:rsidR="00A914D0">
        <w:rPr>
          <w:rFonts w:ascii="Arial Narrow" w:hAnsi="Arial Narrow" w:cs="Arial"/>
          <w:sz w:val="22"/>
          <w:szCs w:val="22"/>
        </w:rPr>
        <w:t xml:space="preserve">y </w:t>
      </w:r>
      <w:r w:rsidR="00A914D0" w:rsidRPr="009F719A">
        <w:rPr>
          <w:rFonts w:ascii="Arial Narrow" w:hAnsi="Arial Narrow" w:cs="Arial"/>
          <w:sz w:val="22"/>
          <w:szCs w:val="22"/>
        </w:rPr>
        <w:t>dla Dzieci Głuchych im. św. F</w:t>
      </w:r>
      <w:r w:rsidR="00A914D0">
        <w:rPr>
          <w:rFonts w:ascii="Arial Narrow" w:hAnsi="Arial Narrow" w:cs="Arial"/>
          <w:sz w:val="22"/>
          <w:szCs w:val="22"/>
        </w:rPr>
        <w:t>ilipa</w:t>
      </w:r>
      <w:r w:rsidR="00A914D0" w:rsidRPr="009F719A">
        <w:rPr>
          <w:rFonts w:ascii="Arial Narrow" w:hAnsi="Arial Narrow" w:cs="Arial"/>
          <w:sz w:val="22"/>
          <w:szCs w:val="22"/>
        </w:rPr>
        <w:t xml:space="preserve"> Smaldone w Olecku, ul. Słowiańska 2, 19-400 Olecko</w:t>
      </w:r>
      <w:r w:rsidRPr="009F719A">
        <w:rPr>
          <w:rFonts w:ascii="Arial Narrow" w:hAnsi="Arial Narrow"/>
          <w:sz w:val="22"/>
          <w:szCs w:val="22"/>
          <w:lang w:val="pl-PL"/>
        </w:rPr>
        <w:t>.</w:t>
      </w:r>
    </w:p>
    <w:p w:rsidR="00B071F7" w:rsidRPr="009F719A" w:rsidRDefault="00B071F7" w:rsidP="00D8525E">
      <w:pPr>
        <w:pStyle w:val="Tekstpodstawowywcity"/>
        <w:numPr>
          <w:ilvl w:val="0"/>
          <w:numId w:val="13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Zamawiający zapłaci Wykonawcy wynagrodzenie przelewem na konto podane na fakturze w terminie </w:t>
      </w:r>
      <w:r w:rsidR="00A914D0">
        <w:rPr>
          <w:rFonts w:ascii="Arial Narrow" w:hAnsi="Arial Narrow"/>
          <w:sz w:val="22"/>
          <w:szCs w:val="22"/>
          <w:lang w:val="pl-PL"/>
        </w:rPr>
        <w:t>14</w:t>
      </w:r>
      <w:r w:rsidRPr="009F719A">
        <w:rPr>
          <w:rFonts w:ascii="Arial Narrow" w:hAnsi="Arial Narrow"/>
          <w:sz w:val="22"/>
          <w:szCs w:val="22"/>
        </w:rPr>
        <w:t xml:space="preserve"> dni od dnia dostarczenia </w:t>
      </w:r>
      <w:r w:rsidRPr="009F719A">
        <w:rPr>
          <w:rFonts w:ascii="Arial Narrow" w:hAnsi="Arial Narrow"/>
          <w:sz w:val="22"/>
          <w:szCs w:val="22"/>
          <w:lang w:val="pl-PL"/>
        </w:rPr>
        <w:t xml:space="preserve">prawidłowo wystawionej </w:t>
      </w:r>
      <w:r w:rsidRPr="009F719A">
        <w:rPr>
          <w:rFonts w:ascii="Arial Narrow" w:hAnsi="Arial Narrow"/>
          <w:sz w:val="22"/>
          <w:szCs w:val="22"/>
        </w:rPr>
        <w:t>faktury Zamawiającemu.</w:t>
      </w:r>
    </w:p>
    <w:p w:rsidR="00B071F7" w:rsidRPr="009F719A" w:rsidRDefault="00B071F7" w:rsidP="00B071F7">
      <w:pPr>
        <w:pStyle w:val="Tekstpodstawowywcity"/>
        <w:numPr>
          <w:ilvl w:val="0"/>
          <w:numId w:val="13"/>
        </w:numPr>
        <w:spacing w:after="0"/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Spełnienie świadczenia przez Zamawiającego następuje w dniu obciążenia </w:t>
      </w:r>
      <w:r w:rsidRPr="009F719A">
        <w:rPr>
          <w:rFonts w:ascii="Arial Narrow" w:hAnsi="Arial Narrow"/>
          <w:sz w:val="22"/>
          <w:szCs w:val="22"/>
          <w:lang w:val="pl-PL"/>
        </w:rPr>
        <w:t>konta bankowego</w:t>
      </w:r>
      <w:r w:rsidRPr="009F719A">
        <w:rPr>
          <w:rFonts w:ascii="Arial Narrow" w:hAnsi="Arial Narrow"/>
          <w:sz w:val="22"/>
          <w:szCs w:val="22"/>
        </w:rPr>
        <w:t xml:space="preserve"> Zamawiającego.</w:t>
      </w:r>
    </w:p>
    <w:p w:rsidR="00B071F7" w:rsidRPr="009F719A" w:rsidRDefault="00B071F7" w:rsidP="00B071F7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</w:p>
    <w:p w:rsidR="00B071F7" w:rsidRPr="009F719A" w:rsidRDefault="00B071F7" w:rsidP="00B071F7">
      <w:pPr>
        <w:jc w:val="center"/>
        <w:rPr>
          <w:rFonts w:ascii="Arial Narrow" w:hAnsi="Arial Narrow"/>
          <w:b/>
          <w:sz w:val="22"/>
          <w:szCs w:val="22"/>
        </w:rPr>
      </w:pPr>
      <w:r w:rsidRPr="009F719A">
        <w:rPr>
          <w:rFonts w:ascii="Arial Narrow" w:hAnsi="Arial Narrow"/>
          <w:b/>
          <w:sz w:val="22"/>
          <w:szCs w:val="22"/>
        </w:rPr>
        <w:t>§ 4</w:t>
      </w:r>
    </w:p>
    <w:p w:rsidR="00B071F7" w:rsidRPr="009F719A" w:rsidRDefault="00B071F7" w:rsidP="00D8525E">
      <w:pPr>
        <w:numPr>
          <w:ilvl w:val="0"/>
          <w:numId w:val="14"/>
        </w:numPr>
        <w:spacing w:after="120"/>
        <w:ind w:left="0"/>
        <w:jc w:val="both"/>
        <w:rPr>
          <w:rFonts w:ascii="Arial Narrow" w:hAnsi="Arial Narrow"/>
          <w:sz w:val="22"/>
          <w:szCs w:val="22"/>
        </w:rPr>
      </w:pPr>
      <w:bookmarkStart w:id="2" w:name="_Hlk489260277"/>
      <w:r w:rsidRPr="009F719A">
        <w:rPr>
          <w:rFonts w:ascii="Arial Narrow" w:hAnsi="Arial Narrow"/>
          <w:sz w:val="22"/>
          <w:szCs w:val="22"/>
        </w:rPr>
        <w:t>Wykonawca zobowiązuje się do:</w:t>
      </w:r>
    </w:p>
    <w:p w:rsidR="00B071F7" w:rsidRPr="009F719A" w:rsidRDefault="00B071F7" w:rsidP="00D8525E">
      <w:pPr>
        <w:pStyle w:val="NumberList"/>
        <w:numPr>
          <w:ilvl w:val="0"/>
          <w:numId w:val="15"/>
        </w:numPr>
        <w:tabs>
          <w:tab w:val="left" w:pos="-2127"/>
        </w:tabs>
        <w:spacing w:after="120"/>
        <w:ind w:left="0" w:hanging="284"/>
        <w:jc w:val="both"/>
        <w:rPr>
          <w:rFonts w:ascii="Arial Narrow" w:hAnsi="Arial Narrow"/>
          <w:i w:val="0"/>
          <w:color w:val="auto"/>
          <w:sz w:val="22"/>
          <w:szCs w:val="22"/>
          <w:lang w:val="pl-PL"/>
        </w:rPr>
      </w:pPr>
      <w:r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>zapewnienia serwisu gwarancyjnego sprzętu komputerowego w miejscu jego użytkowania, tj. w siedzibie Zamawiającego mies</w:t>
      </w:r>
      <w:r w:rsidR="00C007EA"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 xml:space="preserve">zczącej się w </w:t>
      </w:r>
      <w:r w:rsidR="00A914D0">
        <w:rPr>
          <w:rFonts w:ascii="Arial Narrow" w:hAnsi="Arial Narrow"/>
          <w:i w:val="0"/>
          <w:color w:val="auto"/>
          <w:sz w:val="22"/>
          <w:szCs w:val="22"/>
          <w:lang w:val="pl-PL"/>
        </w:rPr>
        <w:t>Olecku</w:t>
      </w:r>
      <w:r w:rsidR="00C007EA"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 xml:space="preserve"> przy </w:t>
      </w:r>
      <w:r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 xml:space="preserve">ul. </w:t>
      </w:r>
      <w:r w:rsidR="00A914D0">
        <w:rPr>
          <w:rFonts w:ascii="Arial Narrow" w:hAnsi="Arial Narrow"/>
          <w:i w:val="0"/>
          <w:color w:val="auto"/>
          <w:sz w:val="22"/>
          <w:szCs w:val="22"/>
          <w:lang w:val="pl-PL"/>
        </w:rPr>
        <w:t xml:space="preserve">Słowiańskiej 2 </w:t>
      </w:r>
      <w:r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>(</w:t>
      </w:r>
      <w:r w:rsidRPr="009F719A">
        <w:rPr>
          <w:rFonts w:ascii="Arial Narrow" w:hAnsi="Arial Narrow"/>
          <w:i w:val="0"/>
          <w:color w:val="auto"/>
          <w:sz w:val="22"/>
          <w:szCs w:val="22"/>
        </w:rPr>
        <w:t xml:space="preserve">jeśli rodzaj uszkodzenia/usterki na to pozwoli). Zgłoszenia uszkodzeń/usterek dokonywane będą do punktów serwisowych Wykonawcy faksem lub pocztą elektroniczną, w tym celu Wykonawca wskazuje nr faksu </w:t>
      </w:r>
      <w:r w:rsidR="00A914D0">
        <w:rPr>
          <w:rFonts w:ascii="Arial Narrow" w:hAnsi="Arial Narrow"/>
          <w:i w:val="0"/>
          <w:color w:val="auto"/>
          <w:sz w:val="22"/>
          <w:szCs w:val="22"/>
        </w:rPr>
        <w:t xml:space="preserve">.............................. </w:t>
      </w:r>
      <w:r w:rsidRPr="009F719A">
        <w:rPr>
          <w:rFonts w:ascii="Arial Narrow" w:hAnsi="Arial Narrow"/>
          <w:i w:val="0"/>
          <w:color w:val="auto"/>
          <w:sz w:val="22"/>
          <w:szCs w:val="22"/>
        </w:rPr>
        <w:t xml:space="preserve">oraz adres e-mail </w:t>
      </w:r>
      <w:r w:rsidR="00A914D0">
        <w:rPr>
          <w:rFonts w:ascii="Arial Narrow" w:hAnsi="Arial Narrow"/>
          <w:i w:val="0"/>
          <w:color w:val="auto"/>
          <w:sz w:val="22"/>
          <w:szCs w:val="22"/>
        </w:rPr>
        <w:t xml:space="preserve">............... </w:t>
      </w:r>
      <w:r w:rsidRPr="009F719A">
        <w:rPr>
          <w:rFonts w:ascii="Arial Narrow" w:hAnsi="Arial Narrow"/>
          <w:i w:val="0"/>
          <w:color w:val="auto"/>
          <w:sz w:val="22"/>
          <w:szCs w:val="22"/>
        </w:rPr>
        <w:t>dostępny w godzinach pracy Zamawiającego (w dni robocze 8:00-15:00), zgłoszenia przesłane po godzinach pracy serwisu traktowane będą jak wysłane w najbliższym dniu roboczym o godzinie otwarcia punktu serwisowego,</w:t>
      </w:r>
    </w:p>
    <w:p w:rsidR="00B071F7" w:rsidRPr="009F719A" w:rsidRDefault="00B071F7" w:rsidP="00D8525E">
      <w:pPr>
        <w:pStyle w:val="NumberList"/>
        <w:numPr>
          <w:ilvl w:val="0"/>
          <w:numId w:val="15"/>
        </w:numPr>
        <w:tabs>
          <w:tab w:val="left" w:pos="-2127"/>
        </w:tabs>
        <w:spacing w:after="120"/>
        <w:ind w:left="0" w:hanging="284"/>
        <w:jc w:val="both"/>
        <w:rPr>
          <w:rFonts w:ascii="Arial Narrow" w:hAnsi="Arial Narrow"/>
          <w:i w:val="0"/>
          <w:color w:val="auto"/>
          <w:sz w:val="22"/>
          <w:szCs w:val="22"/>
          <w:lang w:val="pl-PL"/>
        </w:rPr>
      </w:pPr>
      <w:r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>p</w:t>
      </w:r>
      <w:r w:rsidRPr="009F719A">
        <w:rPr>
          <w:rFonts w:ascii="Arial Narrow" w:hAnsi="Arial Narrow"/>
          <w:i w:val="0"/>
          <w:color w:val="auto"/>
          <w:sz w:val="22"/>
          <w:szCs w:val="22"/>
        </w:rPr>
        <w:t xml:space="preserve">odjęcia naprawy nie później niż w ciągu następnego dnia roboczego licząc od dnia otrzymania zgłoszenia i wykonania skutecznej naprawy najpóźniej w terminie 3 dni roboczych licząc od dnia zgłoszenia uszkodzenia/usterki do punktu serwisowego. Jeżeli naprawa sprzętu będzie trwała dłużej niż 3 dni robocze, okres gwarancji zostanie wydłużony o czas trwania naprawy. W przypadku, kiedy naprawa sprzętu będzie trwała dłużej niż 14 dni kalendarzowych lub gdy sprzęt będzie naprawiany więcej niż 3 razy, Zamawiającemu </w:t>
      </w:r>
      <w:r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>w ramach wynagrodzenia określonego w § 3 ust. 1</w:t>
      </w:r>
      <w:r w:rsidRPr="009F719A">
        <w:rPr>
          <w:rFonts w:ascii="Arial Narrow" w:hAnsi="Arial Narrow"/>
          <w:i w:val="0"/>
          <w:color w:val="auto"/>
          <w:sz w:val="22"/>
          <w:szCs w:val="22"/>
        </w:rPr>
        <w:t xml:space="preserve"> przysługuje prawo do wymiany sprzętu na nowy, o takich samych lub wyższych parametrach technicznych. Jeśli konieczne będzie usunięcie </w:t>
      </w:r>
      <w:r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>uszkodzenia/usterki</w:t>
      </w:r>
      <w:r w:rsidRPr="009F719A">
        <w:rPr>
          <w:rFonts w:ascii="Arial Narrow" w:hAnsi="Arial Narrow"/>
          <w:i w:val="0"/>
          <w:color w:val="auto"/>
          <w:sz w:val="22"/>
          <w:szCs w:val="22"/>
        </w:rPr>
        <w:t xml:space="preserve"> poza miejscem użytkowania sprzętu, Wykonawca odbierze sprzęt z miejsca użytkowania, o którym mowa w pkt 1 i dostarczy go tam po naprawie  na własny koszt i ryzyko,</w:t>
      </w:r>
    </w:p>
    <w:bookmarkEnd w:id="2"/>
    <w:p w:rsidR="00B071F7" w:rsidRPr="009F719A" w:rsidRDefault="00B071F7" w:rsidP="00D8525E">
      <w:pPr>
        <w:pStyle w:val="NumberList"/>
        <w:numPr>
          <w:ilvl w:val="0"/>
          <w:numId w:val="15"/>
        </w:numPr>
        <w:tabs>
          <w:tab w:val="left" w:pos="-2127"/>
        </w:tabs>
        <w:spacing w:after="120"/>
        <w:ind w:left="0" w:hanging="284"/>
        <w:jc w:val="both"/>
        <w:rPr>
          <w:rFonts w:ascii="Arial Narrow" w:hAnsi="Arial Narrow"/>
          <w:i w:val="0"/>
          <w:color w:val="auto"/>
          <w:sz w:val="22"/>
          <w:szCs w:val="22"/>
          <w:lang w:val="pl-PL"/>
        </w:rPr>
      </w:pPr>
      <w:r w:rsidRPr="009F719A">
        <w:rPr>
          <w:rFonts w:ascii="Arial Narrow" w:hAnsi="Arial Narrow"/>
          <w:i w:val="0"/>
          <w:color w:val="auto"/>
          <w:sz w:val="22"/>
          <w:szCs w:val="22"/>
        </w:rPr>
        <w:t xml:space="preserve">dostarczenia Zamawiającemu na czas naprawy sprzętu zastępczego </w:t>
      </w:r>
      <w:r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>o takich samych lub wyższych parametrach technicznych,</w:t>
      </w:r>
      <w:r w:rsidRPr="009F719A">
        <w:rPr>
          <w:rFonts w:ascii="Arial Narrow" w:hAnsi="Arial Narrow"/>
          <w:i w:val="0"/>
          <w:color w:val="auto"/>
          <w:sz w:val="22"/>
          <w:szCs w:val="22"/>
        </w:rPr>
        <w:t xml:space="preserve"> jeżeli czas usunięcia </w:t>
      </w:r>
      <w:r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>uszkodzenia/usterki</w:t>
      </w:r>
      <w:r w:rsidRPr="009F719A">
        <w:rPr>
          <w:rFonts w:ascii="Arial Narrow" w:hAnsi="Arial Narrow"/>
          <w:i w:val="0"/>
          <w:color w:val="auto"/>
          <w:sz w:val="22"/>
          <w:szCs w:val="22"/>
        </w:rPr>
        <w:t xml:space="preserve"> będzie przekraczał 3 dni robocze licząc od dnia zgłoszenia </w:t>
      </w:r>
      <w:r w:rsidRPr="009F719A">
        <w:rPr>
          <w:rFonts w:ascii="Arial Narrow" w:hAnsi="Arial Narrow"/>
          <w:i w:val="0"/>
          <w:color w:val="auto"/>
          <w:sz w:val="22"/>
          <w:szCs w:val="22"/>
          <w:lang w:val="pl-PL"/>
        </w:rPr>
        <w:t>uszkodzenia/usterki</w:t>
      </w:r>
      <w:r w:rsidRPr="009F719A">
        <w:rPr>
          <w:rFonts w:ascii="Arial Narrow" w:hAnsi="Arial Narrow"/>
          <w:i w:val="0"/>
          <w:color w:val="auto"/>
          <w:sz w:val="22"/>
          <w:szCs w:val="22"/>
        </w:rPr>
        <w:t>. Dostarczenie sprzętu zastępczego nastąpi w terminie 3 dni roboczych licząc od dnia wystąpienia o sprzęt zastępczy przez Zamawiającego.</w:t>
      </w:r>
    </w:p>
    <w:p w:rsidR="00B071F7" w:rsidRPr="009F719A" w:rsidRDefault="00B071F7" w:rsidP="00D8525E">
      <w:pPr>
        <w:numPr>
          <w:ilvl w:val="0"/>
          <w:numId w:val="16"/>
        </w:numPr>
        <w:spacing w:after="120"/>
        <w:ind w:left="0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9F719A">
        <w:rPr>
          <w:rFonts w:ascii="Arial Narrow" w:hAnsi="Arial Narrow"/>
          <w:sz w:val="22"/>
          <w:szCs w:val="22"/>
        </w:rPr>
        <w:t xml:space="preserve">Dostarczony sprzęt musi spełniać normy Unii Europejskiej (znak CE) z zakresu bezpieczeństwa użytkowania i poziomu zakłóceń elektromagnetycznych. </w:t>
      </w:r>
    </w:p>
    <w:p w:rsidR="00B071F7" w:rsidRPr="009F719A" w:rsidRDefault="00B071F7" w:rsidP="00D8525E">
      <w:pPr>
        <w:numPr>
          <w:ilvl w:val="0"/>
          <w:numId w:val="16"/>
        </w:numPr>
        <w:spacing w:after="120"/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W przypadku, kiedy konieczne będzie usunięcie uszkodzenia/usterki poza miejscem użytkowania sprzętu, wszystkie nośniki danych takie jak dyski twarde, pamięci typu flash, itp. pozostają u Zamawiającego.</w:t>
      </w:r>
    </w:p>
    <w:p w:rsidR="00B071F7" w:rsidRPr="009F719A" w:rsidRDefault="00B071F7" w:rsidP="00D8525E">
      <w:pPr>
        <w:numPr>
          <w:ilvl w:val="0"/>
          <w:numId w:val="16"/>
        </w:numPr>
        <w:spacing w:after="120"/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lastRenderedPageBreak/>
        <w:t>W przypadku niemożności naprawienia i konieczności wymiany uszkodzonych trwałych nośników pamięci na nowe, uszkodzone trwałe nośniki pamięci pozostają do wyłącznej dyspozycji Zamawiającego.</w:t>
      </w:r>
    </w:p>
    <w:p w:rsidR="00B071F7" w:rsidRPr="009F719A" w:rsidRDefault="00B071F7" w:rsidP="00B071F7">
      <w:pPr>
        <w:numPr>
          <w:ilvl w:val="0"/>
          <w:numId w:val="16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Zamawiający uprawniony jest do instalowania i wymiany w zakupionym sprzęcie komputerowym standardowych kart i urządzeń, zgodnie z zasadami sztuki, bez utraty uprawnień z tytułu gwarancji udzielonej przez Wykonawcę.</w:t>
      </w:r>
    </w:p>
    <w:p w:rsidR="00B071F7" w:rsidRPr="009F719A" w:rsidRDefault="00B071F7" w:rsidP="00B071F7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</w:p>
    <w:p w:rsidR="00B071F7" w:rsidRPr="009F719A" w:rsidRDefault="00B071F7" w:rsidP="00B071F7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r w:rsidRPr="009F719A">
        <w:rPr>
          <w:rFonts w:ascii="Arial Narrow" w:hAnsi="Arial Narrow"/>
          <w:b/>
          <w:sz w:val="22"/>
          <w:szCs w:val="22"/>
        </w:rPr>
        <w:t>§ 5</w:t>
      </w:r>
    </w:p>
    <w:p w:rsidR="00B071F7" w:rsidRPr="009F719A" w:rsidRDefault="00B071F7" w:rsidP="00B071F7">
      <w:pPr>
        <w:numPr>
          <w:ilvl w:val="0"/>
          <w:numId w:val="17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Za niewykonanie lub nienależyte wykonanie umowy Strony będą płacić następujące kary umowne:</w:t>
      </w:r>
    </w:p>
    <w:p w:rsidR="00B071F7" w:rsidRPr="009F719A" w:rsidRDefault="00B071F7" w:rsidP="00B071F7">
      <w:pPr>
        <w:numPr>
          <w:ilvl w:val="1"/>
          <w:numId w:val="14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Zamawiający zobowiązany jest zapłacić karę umowną Wykonawcy z tytułu odstąpienia od umowy przez Zamawiającego lub Wykonawcę z przyczyn leżących po stronie Zamawiającego, w wysokości </w:t>
      </w:r>
      <w:r w:rsidR="00C45BAC">
        <w:rPr>
          <w:rFonts w:ascii="Arial Narrow" w:hAnsi="Arial Narrow"/>
          <w:sz w:val="22"/>
          <w:szCs w:val="22"/>
        </w:rPr>
        <w:t>2</w:t>
      </w:r>
      <w:r w:rsidRPr="009F719A">
        <w:rPr>
          <w:rFonts w:ascii="Arial Narrow" w:hAnsi="Arial Narrow"/>
          <w:sz w:val="22"/>
          <w:szCs w:val="22"/>
        </w:rPr>
        <w:t>.000,00 złotych, z wyłączeniem okoliczności, o których mowa w art. 145 ustawy Prawo zamówień publicznych,</w:t>
      </w:r>
    </w:p>
    <w:p w:rsidR="00B071F7" w:rsidRPr="009F719A" w:rsidRDefault="00B071F7" w:rsidP="00B071F7">
      <w:pPr>
        <w:pStyle w:val="Tekstpodstawowywcity"/>
        <w:numPr>
          <w:ilvl w:val="3"/>
          <w:numId w:val="14"/>
        </w:numPr>
        <w:spacing w:after="0"/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Wykonawca zobowiązany jest do zapłacenia Zamawiającemu kary umownej:</w:t>
      </w:r>
    </w:p>
    <w:p w:rsidR="00B071F7" w:rsidRPr="009F719A" w:rsidRDefault="00B071F7" w:rsidP="00B071F7">
      <w:pPr>
        <w:numPr>
          <w:ilvl w:val="0"/>
          <w:numId w:val="18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z tytułu odstąpienia od wykonania umowy prz</w:t>
      </w:r>
      <w:r w:rsidR="00C007EA" w:rsidRPr="009F719A">
        <w:rPr>
          <w:rFonts w:ascii="Arial Narrow" w:hAnsi="Arial Narrow"/>
          <w:sz w:val="22"/>
          <w:szCs w:val="22"/>
        </w:rPr>
        <w:t xml:space="preserve">ez Zamawiającego lub Wykonawcę </w:t>
      </w:r>
      <w:r w:rsidRPr="009F719A">
        <w:rPr>
          <w:rFonts w:ascii="Arial Narrow" w:hAnsi="Arial Narrow"/>
          <w:sz w:val="22"/>
          <w:szCs w:val="22"/>
        </w:rPr>
        <w:t xml:space="preserve">z przyczyn leżących po stronie Wykonawcy, w wysokości </w:t>
      </w:r>
      <w:r w:rsidR="00C45BAC">
        <w:rPr>
          <w:rFonts w:ascii="Arial Narrow" w:hAnsi="Arial Narrow"/>
          <w:sz w:val="22"/>
          <w:szCs w:val="22"/>
        </w:rPr>
        <w:t>2</w:t>
      </w:r>
      <w:r w:rsidRPr="009F719A">
        <w:rPr>
          <w:rFonts w:ascii="Arial Narrow" w:hAnsi="Arial Narrow"/>
          <w:sz w:val="22"/>
          <w:szCs w:val="22"/>
        </w:rPr>
        <w:t>.000,00 złotych,</w:t>
      </w:r>
    </w:p>
    <w:p w:rsidR="00B071F7" w:rsidRPr="009F719A" w:rsidRDefault="00B071F7" w:rsidP="00B071F7">
      <w:pPr>
        <w:numPr>
          <w:ilvl w:val="0"/>
          <w:numId w:val="18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z tytułu niedotrzymania terminu wykonania umowy określo</w:t>
      </w:r>
      <w:r w:rsidR="00C45BAC">
        <w:rPr>
          <w:rFonts w:ascii="Arial Narrow" w:hAnsi="Arial Narrow"/>
          <w:sz w:val="22"/>
          <w:szCs w:val="22"/>
        </w:rPr>
        <w:t>nego w § 2 ust. 1, w wysokości 1</w:t>
      </w:r>
      <w:r w:rsidRPr="009F719A">
        <w:rPr>
          <w:rFonts w:ascii="Arial Narrow" w:hAnsi="Arial Narrow"/>
          <w:sz w:val="22"/>
          <w:szCs w:val="22"/>
        </w:rPr>
        <w:t>00,00 złotych za każdy dzień zwłoki,</w:t>
      </w:r>
    </w:p>
    <w:p w:rsidR="00B071F7" w:rsidRPr="009F719A" w:rsidRDefault="00B071F7" w:rsidP="00B071F7">
      <w:pPr>
        <w:numPr>
          <w:ilvl w:val="0"/>
          <w:numId w:val="18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z tytułu niedotrzymania terminów podjęcia naprawy lub/i wykonania naprawy określonych w § 4 ust. 1 pkt 2 w ramach serw</w:t>
      </w:r>
      <w:r w:rsidR="00C45BAC">
        <w:rPr>
          <w:rFonts w:ascii="Arial Narrow" w:hAnsi="Arial Narrow"/>
          <w:sz w:val="22"/>
          <w:szCs w:val="22"/>
        </w:rPr>
        <w:t>isu gwarancyjnego, w wysokości 1</w:t>
      </w:r>
      <w:r w:rsidRPr="009F719A">
        <w:rPr>
          <w:rFonts w:ascii="Arial Narrow" w:hAnsi="Arial Narrow"/>
          <w:sz w:val="22"/>
          <w:szCs w:val="22"/>
        </w:rPr>
        <w:t>00,00 złotych za każdy dzień zwłoki,</w:t>
      </w:r>
    </w:p>
    <w:p w:rsidR="00B071F7" w:rsidRPr="009F719A" w:rsidRDefault="00B071F7" w:rsidP="00D8525E">
      <w:pPr>
        <w:numPr>
          <w:ilvl w:val="0"/>
          <w:numId w:val="18"/>
        </w:numPr>
        <w:spacing w:after="120"/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z tytułu niedotrzymania terminu dostarczenia sprzętu zastępczego określonego w § 4 ust. 1 pkt 3 w ramach serw</w:t>
      </w:r>
      <w:r w:rsidR="00C45BAC">
        <w:rPr>
          <w:rFonts w:ascii="Arial Narrow" w:hAnsi="Arial Narrow"/>
          <w:sz w:val="22"/>
          <w:szCs w:val="22"/>
        </w:rPr>
        <w:t>isu gwarancyjnego, w wysokości 1</w:t>
      </w:r>
      <w:r w:rsidRPr="009F719A">
        <w:rPr>
          <w:rFonts w:ascii="Arial Narrow" w:hAnsi="Arial Narrow"/>
          <w:sz w:val="22"/>
          <w:szCs w:val="22"/>
        </w:rPr>
        <w:t>00,00 złotych za każdy dzień zwłoki.</w:t>
      </w:r>
    </w:p>
    <w:p w:rsidR="00B071F7" w:rsidRPr="009F719A" w:rsidRDefault="00B071F7" w:rsidP="00D8525E">
      <w:pPr>
        <w:numPr>
          <w:ilvl w:val="0"/>
          <w:numId w:val="19"/>
        </w:numPr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W przypadku niewykonywania lub nienależytego wykonywania umowy przez Wykonawcę, Zamawiający ma prawo odstąpić od umowy, co nie zwalnia Wykonawcy z zapłacenia kary umownej, o której mowa w ust. 1 pkt 2 lit. a. Odstąpienie od umowy winno nastąpić z zachowaniem formy pisemnej, zawierać uzasadnienie i nastąpić w ciągu 30 dni od dnia stwierdzenia naruszenia uzasadniającego odstąpienie.</w:t>
      </w:r>
    </w:p>
    <w:p w:rsidR="00B071F7" w:rsidRPr="009F719A" w:rsidRDefault="00B071F7" w:rsidP="00D8525E">
      <w:pPr>
        <w:numPr>
          <w:ilvl w:val="0"/>
          <w:numId w:val="19"/>
        </w:numPr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Odstąpienie od umowy ma status ex nunc i odnosi się do niespełnionej przed złożeniem oświadczenia o odstąpieniu od umowy części świadczeń Stron.</w:t>
      </w:r>
    </w:p>
    <w:p w:rsidR="00B071F7" w:rsidRPr="009F719A" w:rsidRDefault="00B071F7" w:rsidP="00D8525E">
      <w:pPr>
        <w:numPr>
          <w:ilvl w:val="0"/>
          <w:numId w:val="19"/>
        </w:numPr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Strony zastrzegają sobie prawo dochodzenia odszkodowania uzupełniającego przewyższającego wysokość zastrzeżonych kar umownych.</w:t>
      </w:r>
    </w:p>
    <w:p w:rsidR="00B071F7" w:rsidRPr="009F719A" w:rsidRDefault="00B071F7" w:rsidP="00D8525E">
      <w:pPr>
        <w:numPr>
          <w:ilvl w:val="0"/>
          <w:numId w:val="19"/>
        </w:numPr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Odstąpienie od umowy nie skutkuje utratą praw do żądania kar umownych z innych tytułów.</w:t>
      </w:r>
    </w:p>
    <w:p w:rsidR="00B071F7" w:rsidRPr="009F719A" w:rsidRDefault="00B071F7" w:rsidP="00D8525E">
      <w:pPr>
        <w:numPr>
          <w:ilvl w:val="0"/>
          <w:numId w:val="19"/>
        </w:numPr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W każdym przypadku, gdy Zamawiający ma prawo do naliczenia kar umownych, może je potrącić z każdych sum należnych Wykonawcy.</w:t>
      </w:r>
    </w:p>
    <w:p w:rsidR="00B071F7" w:rsidRPr="009F719A" w:rsidRDefault="00B071F7" w:rsidP="00B071F7">
      <w:pPr>
        <w:numPr>
          <w:ilvl w:val="0"/>
          <w:numId w:val="19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Wykonawca wyraża zgodę na potrącenie kar z sum należnych Wykonawcy.</w:t>
      </w:r>
    </w:p>
    <w:p w:rsidR="00B071F7" w:rsidRPr="009F719A" w:rsidRDefault="00B071F7" w:rsidP="00B071F7">
      <w:pPr>
        <w:rPr>
          <w:rFonts w:ascii="Arial Narrow" w:hAnsi="Arial Narrow"/>
          <w:b/>
          <w:sz w:val="22"/>
          <w:szCs w:val="22"/>
        </w:rPr>
      </w:pPr>
    </w:p>
    <w:p w:rsidR="00B071F7" w:rsidRPr="009F719A" w:rsidRDefault="00B071F7" w:rsidP="00B071F7">
      <w:pPr>
        <w:jc w:val="center"/>
        <w:rPr>
          <w:rFonts w:ascii="Arial Narrow" w:hAnsi="Arial Narrow"/>
          <w:b/>
          <w:sz w:val="22"/>
          <w:szCs w:val="22"/>
        </w:rPr>
      </w:pPr>
      <w:r w:rsidRPr="009F719A">
        <w:rPr>
          <w:rFonts w:ascii="Arial Narrow" w:hAnsi="Arial Narrow"/>
          <w:b/>
          <w:sz w:val="22"/>
          <w:szCs w:val="22"/>
        </w:rPr>
        <w:t>§ 6</w:t>
      </w:r>
    </w:p>
    <w:p w:rsidR="00B071F7" w:rsidRPr="00C45BAC" w:rsidRDefault="00B071F7" w:rsidP="00E95981">
      <w:pPr>
        <w:numPr>
          <w:ilvl w:val="0"/>
          <w:numId w:val="20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C45BAC">
        <w:rPr>
          <w:rFonts w:ascii="Arial Narrow" w:hAnsi="Arial Narrow"/>
          <w:sz w:val="22"/>
          <w:szCs w:val="22"/>
        </w:rPr>
        <w:t>Wykonawca udziela następującej gwarancji na dostarczony w ramach</w:t>
      </w:r>
      <w:r w:rsidR="00E95981">
        <w:rPr>
          <w:rFonts w:ascii="Arial Narrow" w:hAnsi="Arial Narrow"/>
          <w:sz w:val="22"/>
          <w:szCs w:val="22"/>
        </w:rPr>
        <w:t>;</w:t>
      </w:r>
      <w:r w:rsidRPr="00C45BAC">
        <w:rPr>
          <w:rFonts w:ascii="Arial Narrow" w:hAnsi="Arial Narrow"/>
          <w:sz w:val="22"/>
          <w:szCs w:val="22"/>
        </w:rPr>
        <w:t xml:space="preserve"> rea</w:t>
      </w:r>
      <w:r w:rsidR="00E95981">
        <w:rPr>
          <w:rFonts w:ascii="Arial Narrow" w:hAnsi="Arial Narrow"/>
          <w:sz w:val="22"/>
          <w:szCs w:val="22"/>
        </w:rPr>
        <w:t>lizacji przedmiotu umowy sprzęt określony  części ___ zamówienia</w:t>
      </w:r>
      <w:r w:rsidRPr="00C45BAC">
        <w:rPr>
          <w:rFonts w:ascii="Arial Narrow" w:hAnsi="Arial Narrow"/>
          <w:sz w:val="22"/>
          <w:szCs w:val="22"/>
        </w:rPr>
        <w:t>:</w:t>
      </w:r>
    </w:p>
    <w:p w:rsidR="00B071F7" w:rsidRPr="00C45BAC" w:rsidRDefault="00B071F7" w:rsidP="00E95981">
      <w:pPr>
        <w:numPr>
          <w:ilvl w:val="0"/>
          <w:numId w:val="21"/>
        </w:numPr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>na przenośny komputer z system operacyjnym typ I –</w:t>
      </w:r>
      <w:r w:rsidR="00C007EA" w:rsidRPr="00C45BAC">
        <w:rPr>
          <w:rFonts w:ascii="Arial Narrow" w:hAnsi="Arial Narrow"/>
          <w:i/>
          <w:sz w:val="22"/>
          <w:szCs w:val="22"/>
        </w:rPr>
        <w:t xml:space="preserve"> </w:t>
      </w:r>
      <w:r w:rsidR="00C45BAC" w:rsidRPr="00C45BAC">
        <w:rPr>
          <w:rFonts w:ascii="Arial Narrow" w:hAnsi="Arial Narrow"/>
          <w:i/>
          <w:sz w:val="22"/>
          <w:szCs w:val="22"/>
        </w:rPr>
        <w:t>13</w:t>
      </w:r>
      <w:r w:rsidR="00C007EA" w:rsidRPr="00C45BAC">
        <w:rPr>
          <w:rFonts w:ascii="Arial Narrow" w:hAnsi="Arial Narrow"/>
          <w:i/>
          <w:sz w:val="22"/>
          <w:szCs w:val="22"/>
        </w:rPr>
        <w:t xml:space="preserve"> szt. – typu Door to Door – </w:t>
      </w:r>
      <w:r w:rsidRPr="00C45BAC">
        <w:rPr>
          <w:rFonts w:ascii="Arial Narrow" w:hAnsi="Arial Narrow"/>
          <w:i/>
          <w:sz w:val="22"/>
          <w:szCs w:val="22"/>
        </w:rPr>
        <w:t>24 miesiące,</w:t>
      </w:r>
    </w:p>
    <w:p w:rsidR="00C45BAC" w:rsidRPr="00C45BAC" w:rsidRDefault="00B071F7" w:rsidP="00C45BAC">
      <w:pPr>
        <w:numPr>
          <w:ilvl w:val="0"/>
          <w:numId w:val="21"/>
        </w:numPr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>na przenośny komputer z system operacyjnym typ II –</w:t>
      </w:r>
      <w:r w:rsidR="00C007EA" w:rsidRPr="00C45BAC">
        <w:rPr>
          <w:rFonts w:ascii="Arial Narrow" w:hAnsi="Arial Narrow"/>
          <w:i/>
          <w:sz w:val="22"/>
          <w:szCs w:val="22"/>
        </w:rPr>
        <w:t xml:space="preserve"> </w:t>
      </w:r>
      <w:r w:rsidR="00C45BAC" w:rsidRPr="00C45BAC">
        <w:rPr>
          <w:rFonts w:ascii="Arial Narrow" w:hAnsi="Arial Narrow"/>
          <w:i/>
          <w:sz w:val="22"/>
          <w:szCs w:val="22"/>
        </w:rPr>
        <w:t>6</w:t>
      </w:r>
      <w:r w:rsidR="00C007EA" w:rsidRPr="00C45BAC">
        <w:rPr>
          <w:rFonts w:ascii="Arial Narrow" w:hAnsi="Arial Narrow"/>
          <w:i/>
          <w:sz w:val="22"/>
          <w:szCs w:val="22"/>
        </w:rPr>
        <w:t xml:space="preserve"> szt. – typu Door to Door – </w:t>
      </w:r>
      <w:r w:rsidRPr="00C45BAC">
        <w:rPr>
          <w:rFonts w:ascii="Arial Narrow" w:hAnsi="Arial Narrow"/>
          <w:i/>
          <w:sz w:val="22"/>
          <w:szCs w:val="22"/>
        </w:rPr>
        <w:t>24 miesiące,</w:t>
      </w:r>
    </w:p>
    <w:p w:rsidR="00C45BAC" w:rsidRPr="00C45BAC" w:rsidRDefault="00C45BAC" w:rsidP="00C45BAC">
      <w:pPr>
        <w:numPr>
          <w:ilvl w:val="0"/>
          <w:numId w:val="21"/>
        </w:numPr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>na tablicę interaktywną wraz z projektorem, nagłośnieniem oraz oprogramowaniem – 5 zestawów – 10 lat na powierzchnię tablicy, 60 miesięcy na tablicę, 24 miesiące na projektor wchodzący w skład zestawu, 12 miesięcy lub 1000 godzin pracy na lampę projektora,</w:t>
      </w:r>
    </w:p>
    <w:p w:rsidR="00C45BAC" w:rsidRPr="00C45BAC" w:rsidRDefault="00C45BAC" w:rsidP="00C45BAC">
      <w:pPr>
        <w:numPr>
          <w:ilvl w:val="0"/>
          <w:numId w:val="21"/>
        </w:numPr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>na serwer plików NAS – 1 szt. – 12 miesięcy,</w:t>
      </w:r>
    </w:p>
    <w:p w:rsidR="00C45BAC" w:rsidRPr="00C45BAC" w:rsidRDefault="00C45BAC" w:rsidP="00C45BAC">
      <w:pPr>
        <w:numPr>
          <w:ilvl w:val="0"/>
          <w:numId w:val="21"/>
        </w:numPr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 xml:space="preserve">na </w:t>
      </w:r>
      <w:r w:rsidRPr="00C45BAC">
        <w:rPr>
          <w:rFonts w:ascii="Arial Narrow" w:hAnsi="Arial Narrow"/>
          <w:i/>
          <w:sz w:val="22"/>
          <w:szCs w:val="22"/>
          <w:lang w:val="en-US"/>
        </w:rPr>
        <w:t>router</w:t>
      </w:r>
      <w:r w:rsidRPr="00C45BAC">
        <w:rPr>
          <w:rFonts w:ascii="Arial Narrow" w:hAnsi="Arial Narrow"/>
          <w:i/>
          <w:sz w:val="22"/>
          <w:szCs w:val="22"/>
        </w:rPr>
        <w:t xml:space="preserve"> – 1 szt. – 12 miesięcy,</w:t>
      </w:r>
    </w:p>
    <w:p w:rsidR="00C45BAC" w:rsidRPr="00C45BAC" w:rsidRDefault="00C45BAC" w:rsidP="00C45BAC">
      <w:pPr>
        <w:numPr>
          <w:ilvl w:val="0"/>
          <w:numId w:val="21"/>
        </w:numPr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>na kontroler WLAN – 1 szt. – 12 miesięcy,</w:t>
      </w:r>
    </w:p>
    <w:p w:rsidR="00C45BAC" w:rsidRPr="00C45BAC" w:rsidRDefault="00C45BAC" w:rsidP="00C45BAC">
      <w:pPr>
        <w:numPr>
          <w:ilvl w:val="0"/>
          <w:numId w:val="21"/>
        </w:numPr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>na drukarkę laserową – 5 szt. – 24 miesiące,</w:t>
      </w:r>
    </w:p>
    <w:p w:rsidR="00C45BAC" w:rsidRPr="00C45BAC" w:rsidRDefault="00C45BAC" w:rsidP="00C45BAC">
      <w:pPr>
        <w:numPr>
          <w:ilvl w:val="0"/>
          <w:numId w:val="21"/>
        </w:numPr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 xml:space="preserve">na zasilacz UPS – </w:t>
      </w:r>
      <w:r w:rsidR="00E95981">
        <w:rPr>
          <w:rFonts w:ascii="Arial Narrow" w:hAnsi="Arial Narrow"/>
          <w:i/>
          <w:sz w:val="22"/>
          <w:szCs w:val="22"/>
        </w:rPr>
        <w:t>1</w:t>
      </w:r>
      <w:r w:rsidRPr="00C45BAC">
        <w:rPr>
          <w:rFonts w:ascii="Arial Narrow" w:hAnsi="Arial Narrow"/>
          <w:i/>
          <w:sz w:val="22"/>
          <w:szCs w:val="22"/>
        </w:rPr>
        <w:t xml:space="preserve"> szt. – 24 miesiące,</w:t>
      </w:r>
    </w:p>
    <w:p w:rsidR="00C45BAC" w:rsidRPr="00C45BAC" w:rsidRDefault="00C45BAC" w:rsidP="00C45BAC">
      <w:pPr>
        <w:numPr>
          <w:ilvl w:val="0"/>
          <w:numId w:val="21"/>
        </w:numPr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>na wózek mobilny do przechowywania laptopów – 1 szt. – 24 miesiące.</w:t>
      </w:r>
    </w:p>
    <w:p w:rsidR="00C45BAC" w:rsidRPr="00C45BAC" w:rsidRDefault="00C45BAC" w:rsidP="00C45BAC">
      <w:pPr>
        <w:numPr>
          <w:ilvl w:val="0"/>
          <w:numId w:val="21"/>
        </w:numPr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>na projektor multimedialny  – 1 szt. – 24 miesiące na projektor, 12 miesięcy lub 1000 godzin pracy na lampę projektora,</w:t>
      </w:r>
    </w:p>
    <w:p w:rsidR="00C45BAC" w:rsidRPr="00C45BAC" w:rsidRDefault="00C45BAC" w:rsidP="00C45BAC">
      <w:pPr>
        <w:numPr>
          <w:ilvl w:val="0"/>
          <w:numId w:val="21"/>
        </w:numPr>
        <w:tabs>
          <w:tab w:val="num" w:pos="4396"/>
        </w:tabs>
        <w:spacing w:after="120"/>
        <w:ind w:left="0" w:hanging="284"/>
        <w:jc w:val="both"/>
        <w:rPr>
          <w:rFonts w:ascii="Arial Narrow" w:hAnsi="Arial Narrow"/>
          <w:i/>
          <w:sz w:val="22"/>
          <w:szCs w:val="22"/>
        </w:rPr>
      </w:pPr>
      <w:r w:rsidRPr="00C45BAC">
        <w:rPr>
          <w:rFonts w:ascii="Arial Narrow" w:hAnsi="Arial Narrow"/>
          <w:i/>
          <w:sz w:val="22"/>
          <w:szCs w:val="22"/>
        </w:rPr>
        <w:t>na klimatyzator – 1 szt. – 12 miesięcy.</w:t>
      </w:r>
    </w:p>
    <w:p w:rsidR="00B071F7" w:rsidRPr="009F719A" w:rsidRDefault="00B071F7" w:rsidP="00C45BAC">
      <w:pPr>
        <w:numPr>
          <w:ilvl w:val="1"/>
          <w:numId w:val="32"/>
        </w:numPr>
        <w:ind w:left="0" w:hanging="284"/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Bieg okresu gwarancji rozpoczyna się od dnia podpisania bez zastrzeżeń protokołu odbioru przedmiotu umowy.</w:t>
      </w:r>
    </w:p>
    <w:p w:rsidR="00B071F7" w:rsidRPr="009F719A" w:rsidRDefault="00B071F7" w:rsidP="00B071F7">
      <w:pPr>
        <w:jc w:val="center"/>
        <w:rPr>
          <w:rFonts w:ascii="Arial Narrow" w:hAnsi="Arial Narrow"/>
          <w:b/>
          <w:sz w:val="22"/>
          <w:szCs w:val="22"/>
        </w:rPr>
      </w:pPr>
      <w:r w:rsidRPr="009F719A">
        <w:rPr>
          <w:rFonts w:ascii="Arial Narrow" w:hAnsi="Arial Narrow"/>
          <w:b/>
          <w:sz w:val="22"/>
          <w:szCs w:val="22"/>
        </w:rPr>
        <w:t>§ 7</w:t>
      </w:r>
    </w:p>
    <w:p w:rsidR="00B071F7" w:rsidRPr="009F719A" w:rsidRDefault="00B071F7" w:rsidP="00D8525E">
      <w:pPr>
        <w:numPr>
          <w:ilvl w:val="0"/>
          <w:numId w:val="22"/>
        </w:numPr>
        <w:spacing w:after="120"/>
        <w:ind w:left="0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9F719A">
        <w:rPr>
          <w:rFonts w:ascii="Arial Narrow" w:hAnsi="Arial Narrow"/>
          <w:color w:val="000000"/>
          <w:sz w:val="22"/>
          <w:szCs w:val="22"/>
        </w:rPr>
        <w:lastRenderedPageBreak/>
        <w:t>Zamawiający dopuszcza możliwość dokonania zmiany postanowień niniejszej umowy w stosunku do treści oferty Wykonawcy w następujących przypadkach:</w:t>
      </w:r>
    </w:p>
    <w:p w:rsidR="00B071F7" w:rsidRPr="009F719A" w:rsidRDefault="00B071F7" w:rsidP="00D8525E">
      <w:pPr>
        <w:numPr>
          <w:ilvl w:val="1"/>
          <w:numId w:val="23"/>
        </w:numPr>
        <w:spacing w:after="120"/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 w:rsidRPr="009F719A">
        <w:rPr>
          <w:rFonts w:ascii="Arial Narrow" w:hAnsi="Arial Narrow"/>
          <w:color w:val="000000"/>
          <w:sz w:val="22"/>
          <w:szCs w:val="22"/>
        </w:rPr>
        <w:t>wystąpienia okoliczności, których nie można było przewidzieć w chwili zawarcia umowy, noszącego znamiona siły wyższej – uprawniające Strony do zmiany umowy w zakresie wymaganym do jej prawidłowej realizacji,</w:t>
      </w:r>
    </w:p>
    <w:p w:rsidR="00B071F7" w:rsidRPr="009F719A" w:rsidRDefault="00B071F7" w:rsidP="00D8525E">
      <w:pPr>
        <w:numPr>
          <w:ilvl w:val="1"/>
          <w:numId w:val="23"/>
        </w:numPr>
        <w:spacing w:after="120"/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 w:rsidRPr="009F719A">
        <w:rPr>
          <w:rFonts w:ascii="Arial Narrow" w:hAnsi="Arial Narrow"/>
          <w:iCs/>
          <w:color w:val="000000"/>
          <w:sz w:val="22"/>
          <w:szCs w:val="22"/>
        </w:rPr>
        <w:t>pojawienia się nowych, korzystnych dla Zamawiającego rozwiązań technologicznych, możliwych do wdrożenia zamiennie w stosunku do przewidzianych niniejszą umową; w powyższej sytuacji wynagrodzenie Wykonawcy nie może zostać zwiększone,</w:t>
      </w:r>
    </w:p>
    <w:p w:rsidR="00B071F7" w:rsidRPr="009F719A" w:rsidRDefault="00B071F7" w:rsidP="00D8525E">
      <w:pPr>
        <w:numPr>
          <w:ilvl w:val="1"/>
          <w:numId w:val="23"/>
        </w:numPr>
        <w:spacing w:after="120"/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 w:rsidRPr="009F719A">
        <w:rPr>
          <w:rFonts w:ascii="Arial Narrow" w:hAnsi="Arial Narrow"/>
          <w:iCs/>
          <w:color w:val="000000"/>
          <w:sz w:val="22"/>
          <w:szCs w:val="22"/>
        </w:rPr>
        <w:t>wycofania z produkcji lub dystrybucji produktów wymienionych w ofercie Wykonawcy – Zamawiający dopuszcza wówczas dostarczenie w ich miejsce innych produktów, o parametrach nie gorszych niż minimalne wymogi postawione w załączniku nr 1 do umowy, po uprzednim udokumentowaniu przez Wykonawcę braku możliwości ich dostarczenia (pisemna informacja od producenta lub dystrybutora); w powyższej sytuacji wynagrodzenie Wykonawcy nie zostanie zwiększone,</w:t>
      </w:r>
    </w:p>
    <w:p w:rsidR="00B071F7" w:rsidRPr="009F719A" w:rsidRDefault="00B071F7" w:rsidP="00D8525E">
      <w:pPr>
        <w:numPr>
          <w:ilvl w:val="1"/>
          <w:numId w:val="23"/>
        </w:numPr>
        <w:spacing w:after="120"/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 w:rsidRPr="009F719A">
        <w:rPr>
          <w:rFonts w:ascii="Arial Narrow" w:hAnsi="Arial Narrow"/>
          <w:color w:val="000000"/>
          <w:sz w:val="22"/>
          <w:szCs w:val="22"/>
        </w:rPr>
        <w:t>wystąpienia obiektywnych czynników uniemożliwiających realizację umowy zgodnie z pierwotnym terminem – uprawniających Strony do zmiany terminu wyko</w:t>
      </w:r>
      <w:r w:rsidR="00F72620">
        <w:rPr>
          <w:rFonts w:ascii="Arial Narrow" w:hAnsi="Arial Narrow"/>
          <w:color w:val="000000"/>
          <w:sz w:val="22"/>
          <w:szCs w:val="22"/>
        </w:rPr>
        <w:tab/>
      </w:r>
      <w:r w:rsidRPr="009F719A">
        <w:rPr>
          <w:rFonts w:ascii="Arial Narrow" w:hAnsi="Arial Narrow"/>
          <w:color w:val="000000"/>
          <w:sz w:val="22"/>
          <w:szCs w:val="22"/>
        </w:rPr>
        <w:t>nania umowy,</w:t>
      </w:r>
    </w:p>
    <w:p w:rsidR="00B071F7" w:rsidRPr="009F719A" w:rsidRDefault="00B071F7" w:rsidP="00D8525E">
      <w:pPr>
        <w:numPr>
          <w:ilvl w:val="1"/>
          <w:numId w:val="23"/>
        </w:numPr>
        <w:spacing w:after="120"/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 w:rsidRPr="009F719A">
        <w:rPr>
          <w:rFonts w:ascii="Arial Narrow" w:hAnsi="Arial Narrow"/>
          <w:color w:val="000000"/>
          <w:sz w:val="22"/>
          <w:szCs w:val="22"/>
        </w:rPr>
        <w:t>wystąpienia (ujawnienia) w trakcie realizacji umowy okoliczności uzasadniających dokonanie uściśleń/uzupełnień/zmian postanowień umownych korzystnych dla Zamawiającego, w powyższej sytuacji wynagrodzenie Wykonawcy nie zostanie zwiększone.</w:t>
      </w:r>
    </w:p>
    <w:p w:rsidR="00B071F7" w:rsidRPr="009F719A" w:rsidRDefault="00B071F7" w:rsidP="00B071F7">
      <w:pPr>
        <w:numPr>
          <w:ilvl w:val="0"/>
          <w:numId w:val="23"/>
        </w:numPr>
        <w:ind w:left="0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9F719A">
        <w:rPr>
          <w:rFonts w:ascii="Arial Narrow" w:hAnsi="Arial Narrow"/>
          <w:color w:val="000000"/>
          <w:sz w:val="22"/>
          <w:szCs w:val="22"/>
        </w:rPr>
        <w:t>Podstawą do dokonania zmian, o których mowa w ust. 1, jest złożenie wniosku przez jedną ze Stron i jego akceptacja przez drugą Stronę.</w:t>
      </w:r>
    </w:p>
    <w:p w:rsidR="00B071F7" w:rsidRPr="009F719A" w:rsidRDefault="00B071F7" w:rsidP="00B071F7">
      <w:pPr>
        <w:rPr>
          <w:rFonts w:ascii="Arial Narrow" w:hAnsi="Arial Narrow"/>
          <w:b/>
          <w:sz w:val="22"/>
          <w:szCs w:val="22"/>
        </w:rPr>
      </w:pPr>
    </w:p>
    <w:p w:rsidR="00B071F7" w:rsidRPr="009F719A" w:rsidRDefault="00B071F7" w:rsidP="00B071F7">
      <w:pPr>
        <w:jc w:val="center"/>
        <w:rPr>
          <w:rFonts w:ascii="Arial Narrow" w:hAnsi="Arial Narrow"/>
          <w:b/>
          <w:sz w:val="22"/>
          <w:szCs w:val="22"/>
        </w:rPr>
      </w:pPr>
      <w:r w:rsidRPr="009F719A">
        <w:rPr>
          <w:rFonts w:ascii="Arial Narrow" w:hAnsi="Arial Narrow"/>
          <w:b/>
          <w:sz w:val="22"/>
          <w:szCs w:val="22"/>
        </w:rPr>
        <w:t>§ 8</w:t>
      </w:r>
    </w:p>
    <w:p w:rsidR="00B071F7" w:rsidRPr="009F719A" w:rsidRDefault="00B071F7" w:rsidP="00B071F7">
      <w:pPr>
        <w:pStyle w:val="Tekstpodstawowywcity"/>
        <w:widowControl w:val="0"/>
        <w:spacing w:after="0"/>
        <w:ind w:left="0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 xml:space="preserve">Wszelkie zmiany i uzupełnienia treści umowy wymagają </w:t>
      </w:r>
      <w:r w:rsidRPr="009F719A">
        <w:rPr>
          <w:rFonts w:ascii="Arial Narrow" w:hAnsi="Arial Narrow"/>
          <w:sz w:val="22"/>
          <w:szCs w:val="22"/>
          <w:lang w:val="pl-PL"/>
        </w:rPr>
        <w:t>zachowania formy pisemnej pod rygorem nieważności</w:t>
      </w:r>
      <w:r w:rsidRPr="009F719A">
        <w:rPr>
          <w:rFonts w:ascii="Arial Narrow" w:hAnsi="Arial Narrow"/>
          <w:sz w:val="22"/>
          <w:szCs w:val="22"/>
        </w:rPr>
        <w:t>.</w:t>
      </w:r>
    </w:p>
    <w:p w:rsidR="00B071F7" w:rsidRPr="009F719A" w:rsidRDefault="00B071F7" w:rsidP="00B071F7">
      <w:pPr>
        <w:rPr>
          <w:rFonts w:ascii="Arial Narrow" w:hAnsi="Arial Narrow"/>
          <w:b/>
          <w:sz w:val="22"/>
          <w:szCs w:val="22"/>
        </w:rPr>
      </w:pPr>
    </w:p>
    <w:p w:rsidR="00B071F7" w:rsidRPr="009F719A" w:rsidRDefault="00B071F7" w:rsidP="00B071F7">
      <w:pPr>
        <w:jc w:val="center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b/>
          <w:sz w:val="22"/>
          <w:szCs w:val="22"/>
        </w:rPr>
        <w:t>§ 9</w:t>
      </w:r>
    </w:p>
    <w:p w:rsidR="00B071F7" w:rsidRPr="009F719A" w:rsidRDefault="00B071F7" w:rsidP="00B071F7">
      <w:pPr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Wykonawca odpowiada za działania i zaniechania osób, z których pomocą wykonuje zobowiązania umowne, jak za własne działanie lub zaniechanie.</w:t>
      </w:r>
    </w:p>
    <w:p w:rsidR="00B071F7" w:rsidRPr="009F719A" w:rsidRDefault="00B071F7" w:rsidP="00B071F7">
      <w:pPr>
        <w:jc w:val="both"/>
        <w:rPr>
          <w:rFonts w:ascii="Arial Narrow" w:hAnsi="Arial Narrow"/>
          <w:b/>
          <w:sz w:val="22"/>
          <w:szCs w:val="22"/>
        </w:rPr>
      </w:pPr>
    </w:p>
    <w:p w:rsidR="00B071F7" w:rsidRPr="009F719A" w:rsidRDefault="00B071F7" w:rsidP="00B071F7">
      <w:pPr>
        <w:jc w:val="center"/>
        <w:rPr>
          <w:rFonts w:ascii="Arial Narrow" w:hAnsi="Arial Narrow"/>
          <w:b/>
          <w:sz w:val="22"/>
          <w:szCs w:val="22"/>
        </w:rPr>
      </w:pPr>
      <w:r w:rsidRPr="009F719A">
        <w:rPr>
          <w:rFonts w:ascii="Arial Narrow" w:hAnsi="Arial Narrow"/>
          <w:b/>
          <w:sz w:val="22"/>
          <w:szCs w:val="22"/>
        </w:rPr>
        <w:t>§ 10</w:t>
      </w:r>
    </w:p>
    <w:p w:rsidR="00B071F7" w:rsidRPr="009F719A" w:rsidRDefault="00B071F7" w:rsidP="00B071F7">
      <w:pPr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Spory mogące wyniknąć w związku z realizacją niniejszej umowy Strony poddają pod rozstrzygnięcie sądu właściwego dla siedziby Zamawiającego.</w:t>
      </w:r>
    </w:p>
    <w:p w:rsidR="00B071F7" w:rsidRPr="009F719A" w:rsidRDefault="00B071F7" w:rsidP="00B071F7">
      <w:pPr>
        <w:jc w:val="both"/>
        <w:rPr>
          <w:rFonts w:ascii="Arial Narrow" w:hAnsi="Arial Narrow"/>
          <w:sz w:val="22"/>
          <w:szCs w:val="22"/>
        </w:rPr>
      </w:pPr>
    </w:p>
    <w:p w:rsidR="00B071F7" w:rsidRPr="009F719A" w:rsidRDefault="00B071F7" w:rsidP="00B071F7">
      <w:pPr>
        <w:pStyle w:val="Tekstpodstawowywcity"/>
        <w:widowControl w:val="0"/>
        <w:spacing w:after="0"/>
        <w:ind w:left="0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9F719A">
        <w:rPr>
          <w:rFonts w:ascii="Arial Narrow" w:hAnsi="Arial Narrow"/>
          <w:b/>
          <w:sz w:val="22"/>
          <w:szCs w:val="22"/>
        </w:rPr>
        <w:t>§ 1</w:t>
      </w:r>
      <w:r w:rsidRPr="009F719A">
        <w:rPr>
          <w:rFonts w:ascii="Arial Narrow" w:hAnsi="Arial Narrow"/>
          <w:b/>
          <w:sz w:val="22"/>
          <w:szCs w:val="22"/>
          <w:lang w:val="pl-PL"/>
        </w:rPr>
        <w:t>1</w:t>
      </w:r>
    </w:p>
    <w:p w:rsidR="00B071F7" w:rsidRPr="009F719A" w:rsidRDefault="00B071F7" w:rsidP="00B071F7">
      <w:pPr>
        <w:pStyle w:val="Tekstpodstawowywcity"/>
        <w:widowControl w:val="0"/>
        <w:spacing w:after="0"/>
        <w:ind w:left="0"/>
        <w:rPr>
          <w:rFonts w:ascii="Arial Narrow" w:hAnsi="Arial Narrow"/>
          <w:sz w:val="22"/>
          <w:szCs w:val="22"/>
          <w:lang w:val="x-none"/>
        </w:rPr>
      </w:pPr>
      <w:r w:rsidRPr="009F719A">
        <w:rPr>
          <w:rFonts w:ascii="Arial Narrow" w:hAnsi="Arial Narrow"/>
          <w:sz w:val="22"/>
          <w:szCs w:val="22"/>
        </w:rPr>
        <w:t>W sprawach nieuregulowanych niniejszą umową będą miały zastosowanie przepisy ustawy Prawo zamówień publicznych oraz Kodeksu cywilnego.</w:t>
      </w:r>
    </w:p>
    <w:p w:rsidR="00B071F7" w:rsidRPr="009F719A" w:rsidRDefault="00B071F7" w:rsidP="00B071F7">
      <w:pPr>
        <w:pStyle w:val="Tekstpodstawowywcity"/>
        <w:widowControl w:val="0"/>
        <w:spacing w:after="0"/>
        <w:ind w:left="0"/>
        <w:rPr>
          <w:rFonts w:ascii="Arial Narrow" w:hAnsi="Arial Narrow"/>
          <w:b/>
          <w:sz w:val="22"/>
          <w:szCs w:val="22"/>
          <w:lang w:val="pl-PL"/>
        </w:rPr>
      </w:pPr>
    </w:p>
    <w:p w:rsidR="00B071F7" w:rsidRPr="009F719A" w:rsidRDefault="00B071F7" w:rsidP="00B071F7">
      <w:pPr>
        <w:pStyle w:val="Tekstpodstawowywcity"/>
        <w:widowControl w:val="0"/>
        <w:spacing w:after="0"/>
        <w:ind w:left="0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9F719A">
        <w:rPr>
          <w:rFonts w:ascii="Arial Narrow" w:hAnsi="Arial Narrow"/>
          <w:b/>
          <w:sz w:val="22"/>
          <w:szCs w:val="22"/>
        </w:rPr>
        <w:t>§ 1</w:t>
      </w:r>
      <w:r w:rsidRPr="009F719A">
        <w:rPr>
          <w:rFonts w:ascii="Arial Narrow" w:hAnsi="Arial Narrow"/>
          <w:b/>
          <w:sz w:val="22"/>
          <w:szCs w:val="22"/>
          <w:lang w:val="pl-PL"/>
        </w:rPr>
        <w:t>2</w:t>
      </w:r>
    </w:p>
    <w:p w:rsidR="00B071F7" w:rsidRPr="009F719A" w:rsidRDefault="00B071F7" w:rsidP="00B071F7">
      <w:pPr>
        <w:pStyle w:val="Tekstpodstawowywcity"/>
        <w:widowControl w:val="0"/>
        <w:spacing w:after="0"/>
        <w:ind w:left="0"/>
        <w:rPr>
          <w:rFonts w:ascii="Arial Narrow" w:hAnsi="Arial Narrow"/>
          <w:sz w:val="22"/>
          <w:szCs w:val="22"/>
          <w:lang w:val="x-none"/>
        </w:rPr>
      </w:pPr>
      <w:r w:rsidRPr="009F719A">
        <w:rPr>
          <w:rFonts w:ascii="Arial Narrow" w:hAnsi="Arial Narrow"/>
          <w:sz w:val="22"/>
          <w:szCs w:val="22"/>
        </w:rPr>
        <w:t xml:space="preserve">Umowa sporządzona została w dwóch jednobrzmiących egzemplarzach, po jednym dla każdej ze Stron. </w:t>
      </w:r>
    </w:p>
    <w:p w:rsidR="00B071F7" w:rsidRPr="009F719A" w:rsidRDefault="00B071F7" w:rsidP="00B071F7">
      <w:pPr>
        <w:rPr>
          <w:rFonts w:ascii="Arial Narrow" w:hAnsi="Arial Narrow"/>
          <w:sz w:val="22"/>
          <w:szCs w:val="22"/>
        </w:rPr>
      </w:pPr>
    </w:p>
    <w:p w:rsidR="00B071F7" w:rsidRPr="009F719A" w:rsidRDefault="00B071F7" w:rsidP="00C007EA">
      <w:pPr>
        <w:jc w:val="both"/>
        <w:rPr>
          <w:rFonts w:ascii="Arial Narrow" w:hAnsi="Arial Narrow"/>
          <w:sz w:val="22"/>
          <w:szCs w:val="22"/>
        </w:rPr>
      </w:pPr>
      <w:r w:rsidRPr="009F719A">
        <w:rPr>
          <w:rFonts w:ascii="Arial Narrow" w:hAnsi="Arial Narrow"/>
          <w:sz w:val="22"/>
          <w:szCs w:val="22"/>
        </w:rPr>
        <w:t>Załącznik do niniejszej umowy stanowi oferta Wykonawcy – załącznik nr __.</w:t>
      </w:r>
    </w:p>
    <w:p w:rsidR="00B071F7" w:rsidRPr="009F719A" w:rsidRDefault="00B071F7" w:rsidP="00B071F7">
      <w:pPr>
        <w:rPr>
          <w:rFonts w:ascii="Arial Narrow" w:hAnsi="Arial Narrow"/>
          <w:sz w:val="22"/>
          <w:szCs w:val="22"/>
        </w:rPr>
      </w:pPr>
    </w:p>
    <w:p w:rsidR="00B071F7" w:rsidRPr="009F719A" w:rsidRDefault="00B071F7" w:rsidP="00B071F7">
      <w:pPr>
        <w:rPr>
          <w:rFonts w:ascii="Arial Narrow" w:hAnsi="Arial Narrow"/>
          <w:sz w:val="22"/>
          <w:szCs w:val="22"/>
        </w:rPr>
      </w:pPr>
    </w:p>
    <w:p w:rsidR="00B071F7" w:rsidRPr="009F719A" w:rsidRDefault="00F72620" w:rsidP="00B071F7">
      <w:pPr>
        <w:pStyle w:val="Nagwek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</w:t>
      </w:r>
      <w:r w:rsidR="00B071F7" w:rsidRPr="009F719A">
        <w:rPr>
          <w:rFonts w:ascii="Arial Narrow" w:hAnsi="Arial Narrow"/>
          <w:sz w:val="22"/>
          <w:szCs w:val="22"/>
        </w:rPr>
        <w:t xml:space="preserve">Zamawiający </w:t>
      </w:r>
      <w:r w:rsidR="00B071F7" w:rsidRPr="009F719A">
        <w:rPr>
          <w:rFonts w:ascii="Arial Narrow" w:hAnsi="Arial Narrow"/>
          <w:sz w:val="22"/>
          <w:szCs w:val="22"/>
        </w:rPr>
        <w:tab/>
      </w:r>
      <w:r w:rsidR="00B071F7" w:rsidRPr="009F719A">
        <w:rPr>
          <w:rFonts w:ascii="Arial Narrow" w:hAnsi="Arial Narrow"/>
          <w:sz w:val="22"/>
          <w:szCs w:val="22"/>
        </w:rPr>
        <w:tab/>
      </w:r>
      <w:r w:rsidR="00B071F7" w:rsidRPr="009F719A">
        <w:rPr>
          <w:rFonts w:ascii="Arial Narrow" w:hAnsi="Arial Narrow"/>
          <w:sz w:val="22"/>
          <w:szCs w:val="22"/>
        </w:rPr>
        <w:tab/>
      </w:r>
      <w:r w:rsidR="00B071F7" w:rsidRPr="009F719A">
        <w:rPr>
          <w:rFonts w:ascii="Arial Narrow" w:hAnsi="Arial Narrow"/>
          <w:sz w:val="22"/>
          <w:szCs w:val="22"/>
        </w:rPr>
        <w:tab/>
      </w:r>
      <w:r w:rsidR="00B071F7" w:rsidRPr="009F719A">
        <w:rPr>
          <w:rFonts w:ascii="Arial Narrow" w:hAnsi="Arial Narrow"/>
          <w:sz w:val="22"/>
          <w:szCs w:val="22"/>
        </w:rPr>
        <w:tab/>
      </w:r>
      <w:r w:rsidR="00B071F7" w:rsidRPr="009F719A">
        <w:rPr>
          <w:rFonts w:ascii="Arial Narrow" w:hAnsi="Arial Narrow"/>
          <w:sz w:val="22"/>
          <w:szCs w:val="22"/>
        </w:rPr>
        <w:tab/>
      </w:r>
      <w:r w:rsidR="00B071F7" w:rsidRPr="009F719A">
        <w:rPr>
          <w:rFonts w:ascii="Arial Narrow" w:hAnsi="Arial Narrow"/>
          <w:sz w:val="22"/>
          <w:szCs w:val="22"/>
        </w:rPr>
        <w:tab/>
        <w:t xml:space="preserve">Wykonawca </w:t>
      </w:r>
      <w:r w:rsidR="00B071F7" w:rsidRPr="009F719A">
        <w:rPr>
          <w:rFonts w:ascii="Arial Narrow" w:hAnsi="Arial Narrow"/>
          <w:sz w:val="22"/>
          <w:szCs w:val="22"/>
        </w:rPr>
        <w:tab/>
        <w:t xml:space="preserve"> </w:t>
      </w:r>
    </w:p>
    <w:p w:rsidR="009535F5" w:rsidRPr="009F719A" w:rsidRDefault="009535F5" w:rsidP="00B071F7">
      <w:pPr>
        <w:tabs>
          <w:tab w:val="left" w:pos="0"/>
        </w:tabs>
        <w:jc w:val="center"/>
        <w:rPr>
          <w:rFonts w:ascii="Arial Narrow" w:hAnsi="Arial Narrow"/>
          <w:sz w:val="22"/>
          <w:szCs w:val="22"/>
        </w:rPr>
      </w:pPr>
    </w:p>
    <w:sectPr w:rsidR="009535F5" w:rsidRPr="009F719A" w:rsidSect="0021450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080" w:bottom="1079" w:left="1080" w:header="794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E8" w:rsidRDefault="00CB56E8" w:rsidP="00440819">
      <w:r>
        <w:separator/>
      </w:r>
    </w:p>
  </w:endnote>
  <w:endnote w:type="continuationSeparator" w:id="0">
    <w:p w:rsidR="00CB56E8" w:rsidRDefault="00CB56E8" w:rsidP="004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6944469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E95981" w:rsidRPr="00E95981" w:rsidRDefault="00E95981">
        <w:pPr>
          <w:pStyle w:val="Stopka"/>
          <w:jc w:val="right"/>
          <w:rPr>
            <w:rFonts w:ascii="Arial Narrow" w:eastAsiaTheme="majorEastAsia" w:hAnsi="Arial Narrow" w:cstheme="majorBidi"/>
          </w:rPr>
        </w:pPr>
        <w:r w:rsidRPr="00E95981">
          <w:rPr>
            <w:rFonts w:ascii="Arial Narrow" w:eastAsiaTheme="majorEastAsia" w:hAnsi="Arial Narrow" w:cstheme="majorBidi"/>
          </w:rPr>
          <w:t xml:space="preserve">str. </w:t>
        </w:r>
        <w:r w:rsidRPr="00E95981">
          <w:rPr>
            <w:rFonts w:ascii="Arial Narrow" w:eastAsiaTheme="minorEastAsia" w:hAnsi="Arial Narrow"/>
          </w:rPr>
          <w:fldChar w:fldCharType="begin"/>
        </w:r>
        <w:r w:rsidRPr="00E95981">
          <w:rPr>
            <w:rFonts w:ascii="Arial Narrow" w:hAnsi="Arial Narrow"/>
          </w:rPr>
          <w:instrText>PAGE    \* MERGEFORMAT</w:instrText>
        </w:r>
        <w:r w:rsidRPr="00E95981">
          <w:rPr>
            <w:rFonts w:ascii="Arial Narrow" w:eastAsiaTheme="minorEastAsia" w:hAnsi="Arial Narrow"/>
          </w:rPr>
          <w:fldChar w:fldCharType="separate"/>
        </w:r>
        <w:r w:rsidR="00EC064B" w:rsidRPr="00EC064B">
          <w:rPr>
            <w:rFonts w:ascii="Arial Narrow" w:eastAsiaTheme="majorEastAsia" w:hAnsi="Arial Narrow" w:cstheme="majorBidi"/>
            <w:noProof/>
          </w:rPr>
          <w:t>2</w:t>
        </w:r>
        <w:r w:rsidRPr="00E95981">
          <w:rPr>
            <w:rFonts w:ascii="Arial Narrow" w:eastAsiaTheme="majorEastAsia" w:hAnsi="Arial Narrow" w:cstheme="majorBidi"/>
          </w:rPr>
          <w:fldChar w:fldCharType="end"/>
        </w:r>
      </w:p>
    </w:sdtContent>
  </w:sdt>
  <w:p w:rsidR="009535F5" w:rsidRPr="005D3C23" w:rsidRDefault="009535F5">
    <w:pPr>
      <w:pStyle w:val="Stopk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F5" w:rsidRPr="006C2BB2" w:rsidRDefault="00B071F7">
    <w:pPr>
      <w:pStyle w:val="Stopka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88985E2" id="Prostokąt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ZgAA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E8" w:rsidRDefault="00CB56E8" w:rsidP="00440819">
      <w:r>
        <w:separator/>
      </w:r>
    </w:p>
  </w:footnote>
  <w:footnote w:type="continuationSeparator" w:id="0">
    <w:p w:rsidR="00CB56E8" w:rsidRDefault="00CB56E8" w:rsidP="00440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F5" w:rsidRPr="00134640" w:rsidRDefault="00B071F7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-504190</wp:posOffset>
          </wp:positionV>
          <wp:extent cx="6297295" cy="807720"/>
          <wp:effectExtent l="0" t="0" r="0" b="0"/>
          <wp:wrapTight wrapText="bothSides">
            <wp:wrapPolygon edited="0">
              <wp:start x="0" y="0"/>
              <wp:lineTo x="0" y="20887"/>
              <wp:lineTo x="21563" y="20887"/>
              <wp:lineTo x="21563" y="0"/>
              <wp:lineTo x="0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F5" w:rsidRDefault="00B071F7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-419100</wp:posOffset>
          </wp:positionV>
          <wp:extent cx="6297295" cy="807720"/>
          <wp:effectExtent l="0" t="0" r="0" b="0"/>
          <wp:wrapTight wrapText="bothSides">
            <wp:wrapPolygon edited="0">
              <wp:start x="0" y="0"/>
              <wp:lineTo x="0" y="20887"/>
              <wp:lineTo x="21563" y="20887"/>
              <wp:lineTo x="2156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4E0"/>
    <w:multiLevelType w:val="multilevel"/>
    <w:tmpl w:val="410A6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B30B2"/>
    <w:multiLevelType w:val="hybridMultilevel"/>
    <w:tmpl w:val="B0AEAC1E"/>
    <w:lvl w:ilvl="0" w:tplc="71D68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300F47"/>
    <w:multiLevelType w:val="hybridMultilevel"/>
    <w:tmpl w:val="A46C40A8"/>
    <w:lvl w:ilvl="0" w:tplc="FFFFFFFF">
      <w:start w:val="1"/>
      <w:numFmt w:val="decimal"/>
      <w:lvlText w:val="%1)"/>
      <w:lvlJc w:val="left"/>
      <w:pPr>
        <w:tabs>
          <w:tab w:val="num" w:pos="2804"/>
        </w:tabs>
        <w:ind w:left="136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3DB6"/>
    <w:multiLevelType w:val="hybridMultilevel"/>
    <w:tmpl w:val="43B4D758"/>
    <w:lvl w:ilvl="0" w:tplc="80A4997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A25C92"/>
    <w:multiLevelType w:val="hybridMultilevel"/>
    <w:tmpl w:val="2E828DF6"/>
    <w:lvl w:ilvl="0" w:tplc="10AE63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243DA"/>
    <w:multiLevelType w:val="hybridMultilevel"/>
    <w:tmpl w:val="45AC4AC4"/>
    <w:lvl w:ilvl="0" w:tplc="28721924">
      <w:start w:val="1"/>
      <w:numFmt w:val="decimal"/>
      <w:lvlText w:val="%1)"/>
      <w:lvlJc w:val="left"/>
      <w:pPr>
        <w:tabs>
          <w:tab w:val="num" w:pos="4396"/>
        </w:tabs>
        <w:ind w:left="567" w:hanging="283"/>
      </w:pPr>
      <w:rPr>
        <w:b w:val="0"/>
        <w:i w:val="0"/>
      </w:rPr>
    </w:lvl>
    <w:lvl w:ilvl="1" w:tplc="F8C8C67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D26C8"/>
    <w:multiLevelType w:val="hybridMultilevel"/>
    <w:tmpl w:val="0ABC28F6"/>
    <w:lvl w:ilvl="0" w:tplc="8FC615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C395C"/>
    <w:multiLevelType w:val="singleLevel"/>
    <w:tmpl w:val="14C67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8">
    <w:nsid w:val="245752EC"/>
    <w:multiLevelType w:val="hybridMultilevel"/>
    <w:tmpl w:val="A3B25E18"/>
    <w:lvl w:ilvl="0" w:tplc="3D20859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6AB7"/>
    <w:multiLevelType w:val="hybridMultilevel"/>
    <w:tmpl w:val="BF2A5F74"/>
    <w:lvl w:ilvl="0" w:tplc="6230276E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602CD6B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E727C32"/>
    <w:multiLevelType w:val="hybridMultilevel"/>
    <w:tmpl w:val="0BEE2CFE"/>
    <w:lvl w:ilvl="0" w:tplc="EEBC52A6">
      <w:start w:val="1"/>
      <w:numFmt w:val="lowerLetter"/>
      <w:lvlText w:val="%1)"/>
      <w:lvlJc w:val="left"/>
      <w:pPr>
        <w:ind w:left="144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E77B26"/>
    <w:multiLevelType w:val="hybridMultilevel"/>
    <w:tmpl w:val="B720D9CA"/>
    <w:lvl w:ilvl="0" w:tplc="05D2BA54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D5024"/>
    <w:multiLevelType w:val="hybridMultilevel"/>
    <w:tmpl w:val="9C6AFEF0"/>
    <w:lvl w:ilvl="0" w:tplc="84D8CA4E">
      <w:start w:val="1"/>
      <w:numFmt w:val="decimal"/>
      <w:lvlText w:val="%1)"/>
      <w:lvlJc w:val="left"/>
      <w:pPr>
        <w:ind w:left="1065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C4444D1"/>
    <w:multiLevelType w:val="hybridMultilevel"/>
    <w:tmpl w:val="9AE01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36622"/>
    <w:multiLevelType w:val="hybridMultilevel"/>
    <w:tmpl w:val="062A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864CA6"/>
    <w:multiLevelType w:val="hybridMultilevel"/>
    <w:tmpl w:val="1090BBD0"/>
    <w:lvl w:ilvl="0" w:tplc="BDF01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A359A"/>
    <w:multiLevelType w:val="multilevel"/>
    <w:tmpl w:val="B1C0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F36DB3"/>
    <w:multiLevelType w:val="hybridMultilevel"/>
    <w:tmpl w:val="FB22E0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214772"/>
    <w:multiLevelType w:val="hybridMultilevel"/>
    <w:tmpl w:val="655A9B50"/>
    <w:lvl w:ilvl="0" w:tplc="C4C2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2506B6"/>
    <w:multiLevelType w:val="hybridMultilevel"/>
    <w:tmpl w:val="3192FB88"/>
    <w:lvl w:ilvl="0" w:tplc="C4A8DCC2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45FDB"/>
    <w:multiLevelType w:val="hybridMultilevel"/>
    <w:tmpl w:val="528409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D91057"/>
    <w:multiLevelType w:val="singleLevel"/>
    <w:tmpl w:val="8534AC2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23">
    <w:nsid w:val="5A3860D8"/>
    <w:multiLevelType w:val="multilevel"/>
    <w:tmpl w:val="38A8036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F2525"/>
    <w:multiLevelType w:val="multilevel"/>
    <w:tmpl w:val="B6765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5D283B"/>
    <w:multiLevelType w:val="hybridMultilevel"/>
    <w:tmpl w:val="41C6DB94"/>
    <w:lvl w:ilvl="0" w:tplc="4B06B0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AD0A71"/>
    <w:multiLevelType w:val="hybridMultilevel"/>
    <w:tmpl w:val="6414A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4052A"/>
    <w:multiLevelType w:val="hybridMultilevel"/>
    <w:tmpl w:val="11FE9A5C"/>
    <w:lvl w:ilvl="0" w:tplc="0270E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3D7280"/>
    <w:multiLevelType w:val="hybridMultilevel"/>
    <w:tmpl w:val="45AC4AC4"/>
    <w:lvl w:ilvl="0" w:tplc="28721924">
      <w:start w:val="1"/>
      <w:numFmt w:val="decimal"/>
      <w:lvlText w:val="%1)"/>
      <w:lvlJc w:val="left"/>
      <w:pPr>
        <w:tabs>
          <w:tab w:val="num" w:pos="5816"/>
        </w:tabs>
        <w:ind w:left="1987" w:hanging="283"/>
      </w:pPr>
      <w:rPr>
        <w:b w:val="0"/>
        <w:i w:val="0"/>
      </w:rPr>
    </w:lvl>
    <w:lvl w:ilvl="1" w:tplc="F8C8C670">
      <w:start w:val="2"/>
      <w:numFmt w:val="decimal"/>
      <w:lvlText w:val="%2."/>
      <w:lvlJc w:val="left"/>
      <w:pPr>
        <w:tabs>
          <w:tab w:val="num" w:pos="2860"/>
        </w:tabs>
        <w:ind w:left="28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3580"/>
        </w:tabs>
        <w:ind w:left="35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5020"/>
        </w:tabs>
        <w:ind w:left="50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740"/>
        </w:tabs>
        <w:ind w:left="57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80"/>
        </w:tabs>
        <w:ind w:left="71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900"/>
        </w:tabs>
        <w:ind w:left="7900" w:hanging="360"/>
      </w:pPr>
    </w:lvl>
  </w:abstractNum>
  <w:abstractNum w:abstractNumId="29">
    <w:nsid w:val="6B8174D9"/>
    <w:multiLevelType w:val="hybridMultilevel"/>
    <w:tmpl w:val="C65E78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F5608F"/>
    <w:multiLevelType w:val="hybridMultilevel"/>
    <w:tmpl w:val="042420BC"/>
    <w:lvl w:ilvl="0" w:tplc="3746D3E0">
      <w:start w:val="1"/>
      <w:numFmt w:val="lowerLetter"/>
      <w:lvlText w:val="%1)"/>
      <w:lvlJc w:val="left"/>
      <w:pPr>
        <w:ind w:left="1004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25"/>
  </w:num>
  <w:num w:numId="8">
    <w:abstractNumId w:val="3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</w:num>
  <w:num w:numId="19">
    <w:abstractNumId w:val="22"/>
    <w:lvlOverride w:ilvl="0">
      <w:startOverride w:val="2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7"/>
  </w:num>
  <w:num w:numId="27">
    <w:abstractNumId w:val="29"/>
  </w:num>
  <w:num w:numId="28">
    <w:abstractNumId w:val="1"/>
  </w:num>
  <w:num w:numId="29">
    <w:abstractNumId w:val="10"/>
  </w:num>
  <w:num w:numId="30">
    <w:abstractNumId w:val="6"/>
  </w:num>
  <w:num w:numId="31">
    <w:abstractNumId w:val="28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19"/>
    <w:rsid w:val="000A5984"/>
    <w:rsid w:val="00104D56"/>
    <w:rsid w:val="0012664D"/>
    <w:rsid w:val="00134640"/>
    <w:rsid w:val="001A3F67"/>
    <w:rsid w:val="001B14A8"/>
    <w:rsid w:val="001E2FFD"/>
    <w:rsid w:val="001E3609"/>
    <w:rsid w:val="00214509"/>
    <w:rsid w:val="002A1A8E"/>
    <w:rsid w:val="00325F04"/>
    <w:rsid w:val="00367EE3"/>
    <w:rsid w:val="003F0F35"/>
    <w:rsid w:val="00440819"/>
    <w:rsid w:val="00442212"/>
    <w:rsid w:val="004A55C3"/>
    <w:rsid w:val="0052166C"/>
    <w:rsid w:val="005D3C23"/>
    <w:rsid w:val="0062373D"/>
    <w:rsid w:val="0065341F"/>
    <w:rsid w:val="00695547"/>
    <w:rsid w:val="006C2BB2"/>
    <w:rsid w:val="006C2F21"/>
    <w:rsid w:val="006E2A14"/>
    <w:rsid w:val="008A12BC"/>
    <w:rsid w:val="008B7787"/>
    <w:rsid w:val="009535F5"/>
    <w:rsid w:val="009867F4"/>
    <w:rsid w:val="009F719A"/>
    <w:rsid w:val="00A44C6A"/>
    <w:rsid w:val="00A914D0"/>
    <w:rsid w:val="00A917F3"/>
    <w:rsid w:val="00B071F7"/>
    <w:rsid w:val="00BD2A33"/>
    <w:rsid w:val="00BE422B"/>
    <w:rsid w:val="00C007EA"/>
    <w:rsid w:val="00C01AB4"/>
    <w:rsid w:val="00C45BAC"/>
    <w:rsid w:val="00CB56E8"/>
    <w:rsid w:val="00CB6C6E"/>
    <w:rsid w:val="00CE0427"/>
    <w:rsid w:val="00D35596"/>
    <w:rsid w:val="00D75F11"/>
    <w:rsid w:val="00D8525E"/>
    <w:rsid w:val="00E041BF"/>
    <w:rsid w:val="00E95981"/>
    <w:rsid w:val="00EC064B"/>
    <w:rsid w:val="00F42ECC"/>
    <w:rsid w:val="00F72620"/>
    <w:rsid w:val="00F77432"/>
    <w:rsid w:val="00F92928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19"/>
    <w:rPr>
      <w:rFonts w:ascii="Cambria" w:hAnsi="Cambria"/>
      <w:sz w:val="24"/>
      <w:szCs w:val="24"/>
      <w:lang w:val="cs-CZ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071F7"/>
    <w:pPr>
      <w:keepNext/>
      <w:widowControl w:val="0"/>
      <w:jc w:val="right"/>
      <w:outlineLvl w:val="1"/>
    </w:pPr>
    <w:rPr>
      <w:rFonts w:ascii="Times New Roman" w:eastAsia="Times New Roman" w:hAnsi="Times New Roman"/>
      <w:b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0819"/>
    <w:pPr>
      <w:tabs>
        <w:tab w:val="center" w:pos="4153"/>
        <w:tab w:val="right" w:pos="8306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40819"/>
    <w:rPr>
      <w:rFonts w:ascii="Cambria" w:eastAsia="Times New Roman" w:hAnsi="Cambri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40819"/>
    <w:pPr>
      <w:tabs>
        <w:tab w:val="center" w:pos="4153"/>
        <w:tab w:val="right" w:pos="8306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40819"/>
    <w:rPr>
      <w:rFonts w:ascii="Cambria" w:eastAsia="Times New Roman" w:hAnsi="Cambria" w:cs="Times New Roman"/>
      <w:sz w:val="20"/>
      <w:szCs w:val="20"/>
    </w:rPr>
  </w:style>
  <w:style w:type="paragraph" w:customStyle="1" w:styleId="Fotter">
    <w:name w:val="Fotter"/>
    <w:uiPriority w:val="99"/>
    <w:rsid w:val="00440819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77432"/>
    <w:pPr>
      <w:tabs>
        <w:tab w:val="left" w:pos="900"/>
      </w:tabs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7743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F77432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st">
    <w:name w:val="st"/>
    <w:basedOn w:val="Domylnaczcionkaakapitu"/>
    <w:uiPriority w:val="99"/>
    <w:rsid w:val="00F77432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1E3609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1E3609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FF2974"/>
    <w:pPr>
      <w:spacing w:after="75"/>
    </w:pPr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99"/>
    <w:qFormat/>
    <w:rsid w:val="00134640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7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71F7"/>
    <w:rPr>
      <w:rFonts w:ascii="Cambria" w:hAnsi="Cambria"/>
      <w:sz w:val="24"/>
      <w:szCs w:val="24"/>
      <w:lang w:val="cs-CZ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B071F7"/>
    <w:rPr>
      <w:rFonts w:ascii="Times New Roman" w:eastAsia="Times New Roman" w:hAnsi="Times New Roman"/>
      <w:b/>
      <w:sz w:val="24"/>
      <w:szCs w:val="20"/>
    </w:rPr>
  </w:style>
  <w:style w:type="character" w:styleId="Hipercze">
    <w:name w:val="Hyperlink"/>
    <w:semiHidden/>
    <w:unhideWhenUsed/>
    <w:rsid w:val="00B071F7"/>
    <w:rPr>
      <w:color w:val="0000FF"/>
      <w:u w:val="single"/>
    </w:rPr>
  </w:style>
  <w:style w:type="paragraph" w:customStyle="1" w:styleId="NumberList">
    <w:name w:val="Number List"/>
    <w:rsid w:val="00B071F7"/>
    <w:pPr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1F7"/>
    <w:rPr>
      <w:rFonts w:ascii="Segoe UI" w:hAnsi="Segoe UI" w:cs="Segoe UI"/>
      <w:sz w:val="18"/>
      <w:szCs w:val="18"/>
      <w:lang w:val="cs-CZ" w:eastAsia="en-US"/>
    </w:rPr>
  </w:style>
  <w:style w:type="character" w:customStyle="1" w:styleId="normaltextrun">
    <w:name w:val="normaltextrun"/>
    <w:rsid w:val="00104D56"/>
  </w:style>
  <w:style w:type="paragraph" w:styleId="Akapitzlist">
    <w:name w:val="List Paragraph"/>
    <w:basedOn w:val="Normalny"/>
    <w:uiPriority w:val="34"/>
    <w:qFormat/>
    <w:rsid w:val="00A914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5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981"/>
    <w:rPr>
      <w:rFonts w:ascii="Cambria" w:hAnsi="Cambria"/>
      <w:sz w:val="20"/>
      <w:szCs w:val="20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981"/>
    <w:rPr>
      <w:rFonts w:ascii="Cambria" w:hAnsi="Cambria"/>
      <w:b/>
      <w:bCs/>
      <w:sz w:val="20"/>
      <w:szCs w:val="20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19"/>
    <w:rPr>
      <w:rFonts w:ascii="Cambria" w:hAnsi="Cambria"/>
      <w:sz w:val="24"/>
      <w:szCs w:val="24"/>
      <w:lang w:val="cs-CZ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071F7"/>
    <w:pPr>
      <w:keepNext/>
      <w:widowControl w:val="0"/>
      <w:jc w:val="right"/>
      <w:outlineLvl w:val="1"/>
    </w:pPr>
    <w:rPr>
      <w:rFonts w:ascii="Times New Roman" w:eastAsia="Times New Roman" w:hAnsi="Times New Roman"/>
      <w:b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0819"/>
    <w:pPr>
      <w:tabs>
        <w:tab w:val="center" w:pos="4153"/>
        <w:tab w:val="right" w:pos="8306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40819"/>
    <w:rPr>
      <w:rFonts w:ascii="Cambria" w:eastAsia="Times New Roman" w:hAnsi="Cambri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40819"/>
    <w:pPr>
      <w:tabs>
        <w:tab w:val="center" w:pos="4153"/>
        <w:tab w:val="right" w:pos="8306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40819"/>
    <w:rPr>
      <w:rFonts w:ascii="Cambria" w:eastAsia="Times New Roman" w:hAnsi="Cambria" w:cs="Times New Roman"/>
      <w:sz w:val="20"/>
      <w:szCs w:val="20"/>
    </w:rPr>
  </w:style>
  <w:style w:type="paragraph" w:customStyle="1" w:styleId="Fotter">
    <w:name w:val="Fotter"/>
    <w:uiPriority w:val="99"/>
    <w:rsid w:val="00440819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77432"/>
    <w:pPr>
      <w:tabs>
        <w:tab w:val="left" w:pos="900"/>
      </w:tabs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7743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F77432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st">
    <w:name w:val="st"/>
    <w:basedOn w:val="Domylnaczcionkaakapitu"/>
    <w:uiPriority w:val="99"/>
    <w:rsid w:val="00F77432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1E3609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1E3609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FF2974"/>
    <w:pPr>
      <w:spacing w:after="75"/>
    </w:pPr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99"/>
    <w:qFormat/>
    <w:rsid w:val="00134640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7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71F7"/>
    <w:rPr>
      <w:rFonts w:ascii="Cambria" w:hAnsi="Cambria"/>
      <w:sz w:val="24"/>
      <w:szCs w:val="24"/>
      <w:lang w:val="cs-CZ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B071F7"/>
    <w:rPr>
      <w:rFonts w:ascii="Times New Roman" w:eastAsia="Times New Roman" w:hAnsi="Times New Roman"/>
      <w:b/>
      <w:sz w:val="24"/>
      <w:szCs w:val="20"/>
    </w:rPr>
  </w:style>
  <w:style w:type="character" w:styleId="Hipercze">
    <w:name w:val="Hyperlink"/>
    <w:semiHidden/>
    <w:unhideWhenUsed/>
    <w:rsid w:val="00B071F7"/>
    <w:rPr>
      <w:color w:val="0000FF"/>
      <w:u w:val="single"/>
    </w:rPr>
  </w:style>
  <w:style w:type="paragraph" w:customStyle="1" w:styleId="NumberList">
    <w:name w:val="Number List"/>
    <w:rsid w:val="00B071F7"/>
    <w:pPr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1F7"/>
    <w:rPr>
      <w:rFonts w:ascii="Segoe UI" w:hAnsi="Segoe UI" w:cs="Segoe UI"/>
      <w:sz w:val="18"/>
      <w:szCs w:val="18"/>
      <w:lang w:val="cs-CZ" w:eastAsia="en-US"/>
    </w:rPr>
  </w:style>
  <w:style w:type="character" w:customStyle="1" w:styleId="normaltextrun">
    <w:name w:val="normaltextrun"/>
    <w:rsid w:val="00104D56"/>
  </w:style>
  <w:style w:type="paragraph" w:styleId="Akapitzlist">
    <w:name w:val="List Paragraph"/>
    <w:basedOn w:val="Normalny"/>
    <w:uiPriority w:val="34"/>
    <w:qFormat/>
    <w:rsid w:val="00A914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5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981"/>
    <w:rPr>
      <w:rFonts w:ascii="Cambria" w:hAnsi="Cambria"/>
      <w:sz w:val="20"/>
      <w:szCs w:val="20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981"/>
    <w:rPr>
      <w:rFonts w:ascii="Cambria" w:hAnsi="Cambria"/>
      <w:b/>
      <w:bCs/>
      <w:sz w:val="20"/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67B4-122B-4464-8E0D-879C380E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1878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EFS/1/2017</vt:lpstr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EFS/1/2017</dc:title>
  <dc:creator>Karol</dc:creator>
  <cp:lastModifiedBy>DORCIA</cp:lastModifiedBy>
  <cp:revision>2</cp:revision>
  <cp:lastPrinted>2017-07-04T13:17:00Z</cp:lastPrinted>
  <dcterms:created xsi:type="dcterms:W3CDTF">2017-07-31T09:55:00Z</dcterms:created>
  <dcterms:modified xsi:type="dcterms:W3CDTF">2017-07-31T09:55:00Z</dcterms:modified>
</cp:coreProperties>
</file>