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E9" w:rsidRDefault="006A22E9" w:rsidP="00E3437F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>Załącznik Nr 1 do Uchwały</w:t>
      </w:r>
    </w:p>
    <w:p w:rsidR="006A22E9" w:rsidRDefault="006A22E9" w:rsidP="00E3437F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>Nr ……………/2014</w:t>
      </w:r>
    </w:p>
    <w:p w:rsidR="006A22E9" w:rsidRDefault="006A22E9" w:rsidP="00E3437F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>Zarządu Powiatu w Olecku</w:t>
      </w:r>
    </w:p>
    <w:p w:rsidR="006A22E9" w:rsidRDefault="006A22E9" w:rsidP="00E3437F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 xml:space="preserve">z dnia </w:t>
      </w:r>
      <w:r>
        <w:rPr>
          <w:sz w:val="20"/>
          <w:szCs w:val="20"/>
        </w:rPr>
        <w:t xml:space="preserve">27 lutego 2014r. </w:t>
      </w:r>
    </w:p>
    <w:p w:rsidR="006A22E9" w:rsidRDefault="006A22E9" w:rsidP="00E3437F">
      <w:pPr>
        <w:ind w:left="5664"/>
      </w:pPr>
    </w:p>
    <w:p w:rsidR="006A22E9" w:rsidRDefault="006A22E9" w:rsidP="00F564C1">
      <w:pPr>
        <w:jc w:val="center"/>
        <w:rPr>
          <w:b/>
        </w:rPr>
      </w:pPr>
      <w:r>
        <w:rPr>
          <w:b/>
        </w:rPr>
        <w:t>Zasady dofinansowania likwidacji barier technicznych i w komunikowaniu się dla osób niepełnosprawnych ze środków Państwowego Funduszu Rehabilitacji Osób Niepełnosprawnych (PFRON) w 2014r.</w:t>
      </w:r>
    </w:p>
    <w:p w:rsidR="006A22E9" w:rsidRDefault="006A22E9" w:rsidP="00F564C1">
      <w:pPr>
        <w:jc w:val="center"/>
        <w:rPr>
          <w:b/>
        </w:rPr>
      </w:pPr>
    </w:p>
    <w:p w:rsidR="006A22E9" w:rsidRDefault="006A22E9" w:rsidP="00E3437F">
      <w:pPr>
        <w:spacing w:after="120"/>
        <w:jc w:val="center"/>
        <w:rPr>
          <w:b/>
        </w:rPr>
      </w:pPr>
      <w:r>
        <w:rPr>
          <w:b/>
        </w:rPr>
        <w:t>§ 1</w:t>
      </w:r>
    </w:p>
    <w:p w:rsidR="006A22E9" w:rsidRDefault="006A22E9" w:rsidP="00E3437F">
      <w:pPr>
        <w:numPr>
          <w:ilvl w:val="0"/>
          <w:numId w:val="1"/>
        </w:numPr>
        <w:tabs>
          <w:tab w:val="clear" w:pos="720"/>
          <w:tab w:val="num" w:pos="0"/>
        </w:tabs>
        <w:spacing w:after="120" w:line="276" w:lineRule="auto"/>
        <w:ind w:left="0"/>
        <w:jc w:val="both"/>
      </w:pPr>
      <w:r>
        <w:t>O dofinansowanie ze środków PFRON likwidacji barier technicznych</w:t>
      </w:r>
      <w:r>
        <w:br/>
        <w:t>i w komunikowaniu się mogą ubiegać się osoby niepełnosprawne, jeżeli ich realizacja umożliwi lub w znacznym stopniu ułatwi im wykonywanie podstawowych, codziennych czynności lub kontaktów z otoczeniem i jest to uzasadnione potrzebami wynikającymi z niepełnosprawności.</w:t>
      </w:r>
    </w:p>
    <w:p w:rsidR="006A22E9" w:rsidRDefault="006A22E9" w:rsidP="00E3437F">
      <w:pPr>
        <w:numPr>
          <w:ilvl w:val="0"/>
          <w:numId w:val="1"/>
        </w:numPr>
        <w:tabs>
          <w:tab w:val="clear" w:pos="720"/>
          <w:tab w:val="num" w:pos="0"/>
        </w:tabs>
        <w:spacing w:after="120" w:line="276" w:lineRule="auto"/>
        <w:ind w:left="0"/>
        <w:jc w:val="both"/>
      </w:pPr>
      <w:r>
        <w:t>Dofinansowanie nie przysługuje osobom niepełnosprawnym, które w ciągu trzech lat przed złożeniem wniosku uzyskały odpowiednio na te cele dofinansowanie ze środków PFRON.</w:t>
      </w:r>
    </w:p>
    <w:p w:rsidR="006A22E9" w:rsidRDefault="006A22E9" w:rsidP="00E3437F">
      <w:pPr>
        <w:numPr>
          <w:ilvl w:val="0"/>
          <w:numId w:val="1"/>
        </w:numPr>
        <w:tabs>
          <w:tab w:val="clear" w:pos="720"/>
          <w:tab w:val="num" w:pos="0"/>
        </w:tabs>
        <w:spacing w:after="120" w:line="276" w:lineRule="auto"/>
        <w:ind w:left="0"/>
        <w:jc w:val="both"/>
      </w:pPr>
      <w:r>
        <w:t>Ze względu na ograniczone środki finansowe osoby niepełnosprawne, które w 2014r. ubiegają się o dofinansowanie likwidacji barier technicznych lub w komunikowaniu się, a otrzymały ze środków PFRON dofinansowanie na zakup tego samego urządzenia/sprzętu lub wykonanie tej samej usługi w latach ubiegłych, dofinansowanie będą mogły uzyskać wyłącznie w przypadku:</w:t>
      </w:r>
    </w:p>
    <w:p w:rsidR="006A22E9" w:rsidRDefault="006A22E9" w:rsidP="008D75D1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76" w:lineRule="auto"/>
        <w:ind w:left="360"/>
        <w:jc w:val="both"/>
      </w:pPr>
      <w:r>
        <w:t>wystąpienia zdarzenia losowego, np. (pożar, powódź, wyładowania atmosferyczne) oraz udokumentowania zniszczenia urządzenia/sprzętu lub,</w:t>
      </w:r>
    </w:p>
    <w:p w:rsidR="006A22E9" w:rsidRDefault="006A22E9" w:rsidP="008D75D1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76" w:lineRule="auto"/>
        <w:ind w:left="360"/>
        <w:jc w:val="both"/>
      </w:pPr>
      <w:r>
        <w:t>udokumentowanej niemożliwości lub nieopłacalności naprawy posiadanego urządzenia/sprzętu</w:t>
      </w:r>
      <w:r w:rsidRPr="000F5150">
        <w:rPr>
          <w:color w:val="00B050"/>
        </w:rPr>
        <w:t xml:space="preserve">, </w:t>
      </w:r>
      <w:r w:rsidRPr="00E077DE">
        <w:t>gdy koszt naprawy przewyższa koszt zakupu nowego urządzenia/sprzętu,</w:t>
      </w:r>
    </w:p>
    <w:p w:rsidR="006A22E9" w:rsidRPr="00E3437F" w:rsidRDefault="006A22E9" w:rsidP="008D75D1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76" w:lineRule="auto"/>
        <w:ind w:left="360"/>
        <w:jc w:val="both"/>
      </w:pPr>
      <w:r>
        <w:t xml:space="preserve">pogorszenia stanu zdrowia (dotyczy osób, które w przeszłości otrzymały dofinansowania do zakupu komputerów stacjonarnych, a w roku 2014 ubiegają się </w:t>
      </w:r>
      <w:r>
        <w:br/>
        <w:t>o zakup komputera przenośnego - laptopa) z uwzględnieniem § 4 ust. 2 pkt 15 lit. c.</w:t>
      </w:r>
    </w:p>
    <w:p w:rsidR="006A22E9" w:rsidRDefault="006A22E9" w:rsidP="00E3437F">
      <w:pPr>
        <w:numPr>
          <w:ilvl w:val="0"/>
          <w:numId w:val="1"/>
        </w:numPr>
        <w:tabs>
          <w:tab w:val="clear" w:pos="720"/>
          <w:tab w:val="num" w:pos="0"/>
        </w:tabs>
        <w:spacing w:after="120" w:line="276" w:lineRule="auto"/>
        <w:ind w:left="0"/>
        <w:jc w:val="both"/>
      </w:pPr>
      <w:r>
        <w:t xml:space="preserve">Dofinansowanie nie może obejmować kosztów realizacji zadania poniesionych przed przyznaniem środków finansowych i zawarciem umowy o dofinansowanie ze środków PFRON. </w:t>
      </w:r>
    </w:p>
    <w:p w:rsidR="006A22E9" w:rsidRDefault="006A22E9" w:rsidP="00E3437F">
      <w:pPr>
        <w:numPr>
          <w:ilvl w:val="0"/>
          <w:numId w:val="1"/>
        </w:numPr>
        <w:tabs>
          <w:tab w:val="clear" w:pos="720"/>
          <w:tab w:val="num" w:pos="0"/>
        </w:tabs>
        <w:spacing w:after="120" w:line="276" w:lineRule="auto"/>
        <w:ind w:left="0"/>
        <w:jc w:val="both"/>
      </w:pPr>
      <w:r>
        <w:t>Wnioski rozpatrywane są w miarę posiadanych środków finansowych PFRON przeznaczonych na ten cel.</w:t>
      </w:r>
    </w:p>
    <w:p w:rsidR="006A22E9" w:rsidRDefault="006A22E9" w:rsidP="00E3437F">
      <w:pPr>
        <w:spacing w:after="120" w:line="276" w:lineRule="auto"/>
        <w:jc w:val="center"/>
        <w:rPr>
          <w:b/>
        </w:rPr>
      </w:pPr>
      <w:r>
        <w:rPr>
          <w:b/>
        </w:rPr>
        <w:t>§ 2</w:t>
      </w:r>
    </w:p>
    <w:p w:rsidR="006A22E9" w:rsidRDefault="006A22E9" w:rsidP="00E3437F">
      <w:pPr>
        <w:numPr>
          <w:ilvl w:val="0"/>
          <w:numId w:val="2"/>
        </w:numPr>
        <w:tabs>
          <w:tab w:val="clear" w:pos="720"/>
          <w:tab w:val="num" w:pos="0"/>
        </w:tabs>
        <w:spacing w:after="120" w:line="276" w:lineRule="auto"/>
        <w:ind w:left="0"/>
        <w:jc w:val="both"/>
      </w:pPr>
      <w:r>
        <w:t>Wniosek o przyznanie dofinansowania wraz z kompletem wymaganych załączników składa się w siedzibie Powiatowego Centrum Pomocy Rodzinie w Olecku przy</w:t>
      </w:r>
      <w:r>
        <w:br/>
        <w:t>ul. Gołdapskiej 23.</w:t>
      </w:r>
    </w:p>
    <w:p w:rsidR="006A22E9" w:rsidRDefault="006A22E9" w:rsidP="00E3437F">
      <w:pPr>
        <w:numPr>
          <w:ilvl w:val="0"/>
          <w:numId w:val="2"/>
        </w:numPr>
        <w:tabs>
          <w:tab w:val="clear" w:pos="720"/>
          <w:tab w:val="num" w:pos="0"/>
        </w:tabs>
        <w:spacing w:after="120" w:line="276" w:lineRule="auto"/>
        <w:ind w:left="0"/>
        <w:jc w:val="both"/>
      </w:pPr>
      <w:r>
        <w:t>Osoba niepełnosprawna może złożyć wniosek o dofinansowanie w każdym czasie.</w:t>
      </w:r>
    </w:p>
    <w:p w:rsidR="006A22E9" w:rsidRDefault="006A22E9" w:rsidP="00E3437F">
      <w:pPr>
        <w:numPr>
          <w:ilvl w:val="0"/>
          <w:numId w:val="2"/>
        </w:numPr>
        <w:tabs>
          <w:tab w:val="clear" w:pos="720"/>
          <w:tab w:val="num" w:pos="0"/>
        </w:tabs>
        <w:spacing w:after="120" w:line="276" w:lineRule="auto"/>
        <w:ind w:left="0"/>
        <w:jc w:val="both"/>
      </w:pPr>
      <w:r>
        <w:t>Wniosek w imieniu osoby  niepełnosprawnej  może złożyć jej przedstawiciel ustawowy, opiekun prawny ustanowiony postanowieniem Sądu lub pełnomocnik ustanowiony notarialnie.</w:t>
      </w:r>
    </w:p>
    <w:p w:rsidR="006A22E9" w:rsidRDefault="006A22E9" w:rsidP="00E3437F">
      <w:pPr>
        <w:spacing w:after="120" w:line="276" w:lineRule="auto"/>
        <w:ind w:hanging="284"/>
        <w:jc w:val="center"/>
        <w:rPr>
          <w:b/>
        </w:rPr>
      </w:pPr>
      <w:r>
        <w:rPr>
          <w:b/>
        </w:rPr>
        <w:t>§ 3</w:t>
      </w:r>
    </w:p>
    <w:p w:rsidR="006A22E9" w:rsidRDefault="006A22E9" w:rsidP="008D75D1">
      <w:pPr>
        <w:numPr>
          <w:ilvl w:val="0"/>
          <w:numId w:val="6"/>
        </w:numPr>
        <w:tabs>
          <w:tab w:val="clear" w:pos="436"/>
          <w:tab w:val="num" w:pos="0"/>
        </w:tabs>
        <w:spacing w:after="120" w:line="276" w:lineRule="auto"/>
        <w:ind w:left="0"/>
        <w:jc w:val="both"/>
      </w:pPr>
      <w:r>
        <w:t>Wysokość dofinansowania wynosi do 80% kosztów przedsięwzięcia, nie więcej jednak niż do wysokości piętnastokrotnego przeciętnego wynagrodzenia.</w:t>
      </w:r>
    </w:p>
    <w:p w:rsidR="006A22E9" w:rsidRDefault="006A22E9" w:rsidP="008D75D1">
      <w:pPr>
        <w:numPr>
          <w:ilvl w:val="0"/>
          <w:numId w:val="6"/>
        </w:numPr>
        <w:tabs>
          <w:tab w:val="clear" w:pos="436"/>
          <w:tab w:val="num" w:pos="0"/>
        </w:tabs>
        <w:spacing w:after="120" w:line="276" w:lineRule="auto"/>
        <w:ind w:left="0"/>
        <w:jc w:val="both"/>
      </w:pPr>
      <w:r>
        <w:t>Ostateczną decyzję o wysokości dofinansowania podejmuje Komisja do rozpatrywania wniosków o dofinansowanie ze środków Państwowego Funduszu Rehabilitacji Osób Niepełnosprawnych powołana przez Starostę, uwzględniając wysokość limitu środków PFRON na ten cel oraz indywidualną sytuację osoby niepełnosprawnej, w tym dochodową, uśrednioną cenę rynkową urządzenia, wcześniejsze korzystanie ze środków PFRON na  likwidację barier technicznych i w komunikowaniu się.</w:t>
      </w:r>
    </w:p>
    <w:p w:rsidR="006A22E9" w:rsidRDefault="006A22E9" w:rsidP="00E3437F">
      <w:pPr>
        <w:spacing w:after="120" w:line="276" w:lineRule="auto"/>
        <w:jc w:val="center"/>
        <w:rPr>
          <w:b/>
        </w:rPr>
      </w:pPr>
      <w:r>
        <w:rPr>
          <w:b/>
        </w:rPr>
        <w:t>§ 4</w:t>
      </w:r>
    </w:p>
    <w:p w:rsidR="006A22E9" w:rsidRDefault="006A22E9" w:rsidP="008D75D1">
      <w:pPr>
        <w:numPr>
          <w:ilvl w:val="1"/>
          <w:numId w:val="3"/>
        </w:numPr>
        <w:tabs>
          <w:tab w:val="clear" w:pos="1440"/>
          <w:tab w:val="num" w:pos="0"/>
        </w:tabs>
        <w:spacing w:after="120" w:line="276" w:lineRule="auto"/>
        <w:ind w:left="0"/>
        <w:jc w:val="both"/>
      </w:pPr>
      <w:r>
        <w:t>Dofinansowaniem ze środków PFRON w ramach likwidacji barier technicznych może być objęty zakup następujących urządzeń:</w:t>
      </w:r>
    </w:p>
    <w:p w:rsidR="006A22E9" w:rsidRDefault="006A22E9" w:rsidP="008D75D1">
      <w:pPr>
        <w:numPr>
          <w:ilvl w:val="0"/>
          <w:numId w:val="7"/>
        </w:numPr>
        <w:spacing w:after="120" w:line="276" w:lineRule="auto"/>
        <w:ind w:left="360"/>
        <w:jc w:val="both"/>
      </w:pPr>
      <w:r>
        <w:t>odkurzacza bezpyłowego – dla osób niepełnosprawnych, chorych na astmę lub alergię, co zostanie potwierdzone w zaświadczeniu lekarskim,</w:t>
      </w:r>
    </w:p>
    <w:p w:rsidR="006A22E9" w:rsidRDefault="006A22E9" w:rsidP="008D75D1">
      <w:pPr>
        <w:numPr>
          <w:ilvl w:val="0"/>
          <w:numId w:val="7"/>
        </w:numPr>
        <w:spacing w:after="120" w:line="276" w:lineRule="auto"/>
        <w:ind w:left="360"/>
        <w:jc w:val="both"/>
      </w:pPr>
      <w:r>
        <w:t>dla osób z dysfunkcją narządu ruchu:</w:t>
      </w:r>
    </w:p>
    <w:p w:rsidR="006A22E9" w:rsidRDefault="006A22E9" w:rsidP="002B4DAB">
      <w:pPr>
        <w:spacing w:after="120" w:line="276" w:lineRule="auto"/>
        <w:ind w:left="-284" w:firstLine="644"/>
        <w:jc w:val="both"/>
      </w:pPr>
      <w:r>
        <w:t>a) siedziska wannowego,</w:t>
      </w:r>
    </w:p>
    <w:p w:rsidR="006A22E9" w:rsidRDefault="006A22E9" w:rsidP="002B4DAB">
      <w:pPr>
        <w:spacing w:after="120" w:line="276" w:lineRule="auto"/>
        <w:ind w:left="-284" w:firstLine="644"/>
        <w:jc w:val="both"/>
      </w:pPr>
      <w:r>
        <w:t>b) leżaka kąpielowego,</w:t>
      </w:r>
    </w:p>
    <w:p w:rsidR="006A22E9" w:rsidRDefault="006A22E9" w:rsidP="002B4DAB">
      <w:pPr>
        <w:spacing w:after="120" w:line="276" w:lineRule="auto"/>
        <w:ind w:left="-284" w:firstLine="644"/>
        <w:jc w:val="both"/>
      </w:pPr>
      <w:r>
        <w:t>c) taboretu prysznicowego,</w:t>
      </w:r>
    </w:p>
    <w:p w:rsidR="006A22E9" w:rsidRDefault="006A22E9" w:rsidP="002B4DAB">
      <w:pPr>
        <w:spacing w:after="120" w:line="276" w:lineRule="auto"/>
        <w:ind w:left="-284" w:firstLine="644"/>
        <w:jc w:val="both"/>
      </w:pPr>
      <w:r>
        <w:t>d) nadstawki sedesowej,</w:t>
      </w:r>
    </w:p>
    <w:p w:rsidR="006A22E9" w:rsidRDefault="006A22E9" w:rsidP="002B4DAB">
      <w:pPr>
        <w:spacing w:after="120" w:line="276" w:lineRule="auto"/>
        <w:ind w:left="720" w:hanging="360"/>
        <w:jc w:val="both"/>
      </w:pPr>
      <w:r>
        <w:t>e) urządzenia wspomagającego „SAM” umożliwiającego obsługę osoby niepełnosprawnej ruchowo,</w:t>
      </w:r>
    </w:p>
    <w:p w:rsidR="006A22E9" w:rsidRDefault="006A22E9" w:rsidP="002B4DAB">
      <w:pPr>
        <w:spacing w:after="120" w:line="276" w:lineRule="auto"/>
        <w:ind w:left="-284" w:firstLine="644"/>
        <w:jc w:val="both"/>
      </w:pPr>
      <w:r>
        <w:t>f) podnośnika transportowo-kąpielowego,</w:t>
      </w:r>
    </w:p>
    <w:p w:rsidR="006A22E9" w:rsidRDefault="006A22E9" w:rsidP="002B4DAB">
      <w:pPr>
        <w:spacing w:after="120" w:line="276" w:lineRule="auto"/>
        <w:ind w:left="-284" w:firstLine="644"/>
        <w:jc w:val="both"/>
      </w:pPr>
      <w:r>
        <w:t>g) podnośnika wannowego,</w:t>
      </w:r>
    </w:p>
    <w:p w:rsidR="006A22E9" w:rsidRDefault="006A22E9" w:rsidP="008D75D1">
      <w:pPr>
        <w:numPr>
          <w:ilvl w:val="0"/>
          <w:numId w:val="7"/>
        </w:numPr>
        <w:spacing w:after="120" w:line="276" w:lineRule="auto"/>
        <w:ind w:left="360"/>
        <w:jc w:val="both"/>
      </w:pPr>
      <w:r>
        <w:t>dla osób z dysfunkcją narządu wzroku:</w:t>
      </w:r>
    </w:p>
    <w:p w:rsidR="006A22E9" w:rsidRDefault="006A22E9" w:rsidP="002B4DAB">
      <w:pPr>
        <w:spacing w:after="120" w:line="276" w:lineRule="auto"/>
        <w:ind w:left="-284" w:firstLine="644"/>
        <w:jc w:val="both"/>
      </w:pPr>
      <w:r>
        <w:t>a) aparatu lub urządzenia do wykrywania przeszkód,</w:t>
      </w:r>
    </w:p>
    <w:p w:rsidR="006A22E9" w:rsidRDefault="006A22E9" w:rsidP="002B4DAB">
      <w:pPr>
        <w:spacing w:after="120" w:line="276" w:lineRule="auto"/>
        <w:ind w:left="-284" w:firstLine="644"/>
        <w:jc w:val="both"/>
      </w:pPr>
      <w:r>
        <w:t>b) czasomierza (brajlowskiego, mówiącego, z wyświetlaczem lub dużymi cyframi),</w:t>
      </w:r>
    </w:p>
    <w:p w:rsidR="006A22E9" w:rsidRDefault="006A22E9" w:rsidP="002B4DAB">
      <w:pPr>
        <w:spacing w:after="120" w:line="276" w:lineRule="auto"/>
        <w:ind w:left="-284" w:firstLine="644"/>
        <w:jc w:val="both"/>
      </w:pPr>
      <w:r>
        <w:t>c) termometru (brajlowskiego, mówiącego lub o podwyższonym polu odczytu),</w:t>
      </w:r>
    </w:p>
    <w:p w:rsidR="006A22E9" w:rsidRDefault="006A22E9" w:rsidP="008D75D1">
      <w:pPr>
        <w:numPr>
          <w:ilvl w:val="0"/>
          <w:numId w:val="7"/>
        </w:numPr>
        <w:spacing w:after="120" w:line="276" w:lineRule="auto"/>
        <w:ind w:left="360"/>
        <w:jc w:val="both"/>
      </w:pPr>
      <w:r>
        <w:t>kuchenki mikrofalowej i elektrycznej z blatem ceramicznym w przypadku wyposażenia lokalu lub budynku mieszkalnego, w którym mieszka osoba niepełnosprawna, w kuchnię węglową lub gazową, a także pralki automatycznej</w:t>
      </w:r>
      <w:r>
        <w:br/>
        <w:t>i zmywarki dla następujących osób niepełnosprawnych mieszkających samotnie lub wyłącznie z małoletnimi dziećmi lub inną osobą niepełnosprawną:</w:t>
      </w:r>
    </w:p>
    <w:p w:rsidR="006A22E9" w:rsidRDefault="006A22E9" w:rsidP="008D75D1">
      <w:pPr>
        <w:numPr>
          <w:ilvl w:val="1"/>
          <w:numId w:val="7"/>
        </w:numPr>
        <w:tabs>
          <w:tab w:val="clear" w:pos="1080"/>
          <w:tab w:val="num" w:pos="720"/>
        </w:tabs>
        <w:spacing w:after="120" w:line="276" w:lineRule="auto"/>
        <w:ind w:left="720"/>
        <w:jc w:val="both"/>
      </w:pPr>
      <w:r>
        <w:t>z dysfunkcją narządu wzroku posiadających orzeczenie o umiarkowanym lub znacznym stopniu niepełnosprawności o symbolu niepełnosprawności O4-O;</w:t>
      </w:r>
      <w:r>
        <w:br/>
        <w:t>w przypadku, gdy dysfunkcja narządu wzroku nie jest przyczyną wydania orzeczenia o stopniu niepełnosprawności, osoba niepełnosprawna zobowiązana jest przedłożyć zaświadczenie lekarskie wystawione przez lekarza okulistę potwierdzające dysfunkcję narządu wzroku,</w:t>
      </w:r>
    </w:p>
    <w:p w:rsidR="006A22E9" w:rsidRDefault="006A22E9" w:rsidP="002B4DAB">
      <w:pPr>
        <w:spacing w:after="120" w:line="276" w:lineRule="auto"/>
        <w:ind w:left="360"/>
        <w:jc w:val="both"/>
      </w:pPr>
    </w:p>
    <w:p w:rsidR="006A22E9" w:rsidRDefault="006A22E9" w:rsidP="008D75D1">
      <w:pPr>
        <w:numPr>
          <w:ilvl w:val="1"/>
          <w:numId w:val="7"/>
        </w:numPr>
        <w:tabs>
          <w:tab w:val="clear" w:pos="1080"/>
          <w:tab w:val="num" w:pos="720"/>
        </w:tabs>
        <w:spacing w:after="120" w:line="276" w:lineRule="auto"/>
        <w:ind w:left="720"/>
        <w:jc w:val="both"/>
      </w:pPr>
      <w:r>
        <w:t>poruszających się na wózkach inwalidzkich lub przy pomocy balkonika bez względu na stopień niepełnosprawności,</w:t>
      </w:r>
    </w:p>
    <w:p w:rsidR="006A22E9" w:rsidRDefault="006A22E9" w:rsidP="008D75D1">
      <w:pPr>
        <w:numPr>
          <w:ilvl w:val="1"/>
          <w:numId w:val="7"/>
        </w:numPr>
        <w:tabs>
          <w:tab w:val="clear" w:pos="1080"/>
          <w:tab w:val="num" w:pos="720"/>
        </w:tabs>
        <w:spacing w:after="120" w:line="276" w:lineRule="auto"/>
        <w:ind w:left="720"/>
        <w:jc w:val="both"/>
      </w:pPr>
      <w:r>
        <w:t>kobiet po masektomii bez względu na stopień niepełnosprawności,</w:t>
      </w:r>
    </w:p>
    <w:p w:rsidR="006A22E9" w:rsidRDefault="006A22E9" w:rsidP="008D75D1">
      <w:pPr>
        <w:numPr>
          <w:ilvl w:val="1"/>
          <w:numId w:val="7"/>
        </w:numPr>
        <w:tabs>
          <w:tab w:val="clear" w:pos="1080"/>
          <w:tab w:val="num" w:pos="720"/>
        </w:tabs>
        <w:spacing w:after="120" w:line="276" w:lineRule="auto"/>
        <w:ind w:left="720"/>
        <w:jc w:val="both"/>
      </w:pPr>
      <w:r>
        <w:t>ze znacznym niedowładem kończyn górnych posiadających orzeczenie</w:t>
      </w:r>
      <w:r>
        <w:br/>
        <w:t>o znacznym lub umiarkowanym stopniu niepełnosprawności albo równoważne,</w:t>
      </w:r>
    </w:p>
    <w:p w:rsidR="006A22E9" w:rsidRDefault="006A22E9" w:rsidP="008D75D1">
      <w:pPr>
        <w:numPr>
          <w:ilvl w:val="0"/>
          <w:numId w:val="7"/>
        </w:numPr>
        <w:spacing w:after="120" w:line="276" w:lineRule="auto"/>
        <w:ind w:left="360"/>
        <w:jc w:val="both"/>
      </w:pPr>
      <w:r>
        <w:t>innych urządzeń, których posiadanie wpłynie na likwidację bariery i jest uzasadnione potrzebami osoby niepełnosprawnej wynikającymi</w:t>
      </w:r>
      <w:r>
        <w:br/>
        <w:t>z niepełnosprawności.</w:t>
      </w:r>
    </w:p>
    <w:p w:rsidR="006A22E9" w:rsidRDefault="006A22E9" w:rsidP="008D75D1">
      <w:pPr>
        <w:numPr>
          <w:ilvl w:val="1"/>
          <w:numId w:val="3"/>
        </w:numPr>
        <w:tabs>
          <w:tab w:val="clear" w:pos="1440"/>
          <w:tab w:val="num" w:pos="0"/>
        </w:tabs>
        <w:spacing w:after="120" w:line="276" w:lineRule="auto"/>
        <w:ind w:left="0"/>
        <w:jc w:val="both"/>
      </w:pPr>
      <w:r>
        <w:t>Przedmiotem dofinansowania ze środków PFRON w ramach likwidacji barier</w:t>
      </w:r>
      <w:r>
        <w:br/>
        <w:t>w komunikowaniu się może być zakup następujących urządzeń:</w:t>
      </w:r>
    </w:p>
    <w:p w:rsidR="006A22E9" w:rsidRDefault="006A22E9" w:rsidP="008D75D1">
      <w:pPr>
        <w:numPr>
          <w:ilvl w:val="0"/>
          <w:numId w:val="8"/>
        </w:numPr>
        <w:tabs>
          <w:tab w:val="clear" w:pos="436"/>
          <w:tab w:val="num" w:pos="360"/>
        </w:tabs>
        <w:spacing w:after="120" w:line="276" w:lineRule="auto"/>
        <w:ind w:left="360"/>
        <w:jc w:val="both"/>
      </w:pPr>
      <w:r>
        <w:t>oprawek okularowych i ich wykonanie dla osób z dysfunkcją narządu wzroku, stanowiącą powód wydania orzeczenia o stopniu niepełnosprawności lub</w:t>
      </w:r>
      <w:r>
        <w:br/>
        <w:t>o niepełnosprawności dla dzieci do 16 r. życia (symbol niepełnosprawności O4-O); w przypadku osób posiadających orzeczenie równoważne lub gdy dysfunkcja narządu wzroku nie jest przyczyną wydania orzeczenia o stopniu niepełnosprawności, osoba niepełnosprawna zobowiązana jest przedłożyć zaświadczenie lekarskie wystawione przez lekarza okulistę potwierdzające dysfunkcję narządu wzroku,</w:t>
      </w:r>
    </w:p>
    <w:p w:rsidR="006A22E9" w:rsidRDefault="006A22E9" w:rsidP="008D75D1">
      <w:pPr>
        <w:numPr>
          <w:ilvl w:val="0"/>
          <w:numId w:val="8"/>
        </w:numPr>
        <w:tabs>
          <w:tab w:val="clear" w:pos="436"/>
          <w:tab w:val="num" w:pos="360"/>
        </w:tabs>
        <w:spacing w:after="120" w:line="276" w:lineRule="auto"/>
        <w:ind w:left="360"/>
        <w:jc w:val="both"/>
      </w:pPr>
      <w:r>
        <w:t>specjalistycznej sygnalizacji świetlnej: wyposażenia dzwonka do drzwi</w:t>
      </w:r>
      <w:r>
        <w:br/>
        <w:t>w sygnalizację świetlną, wyposażenia aparatu telefonicznego w sygnalizację świetlną, sygnalizatory optyczne do aparatów telefonicznych, tekstofon, telefaks</w:t>
      </w:r>
      <w:r>
        <w:br/>
        <w:t>i wideofon, innych sygnalizatorów optycznych zastępujące dźwięk,</w:t>
      </w:r>
    </w:p>
    <w:p w:rsidR="006A22E9" w:rsidRDefault="006A22E9" w:rsidP="008D75D1">
      <w:pPr>
        <w:numPr>
          <w:ilvl w:val="0"/>
          <w:numId w:val="8"/>
        </w:numPr>
        <w:tabs>
          <w:tab w:val="clear" w:pos="436"/>
          <w:tab w:val="num" w:pos="360"/>
        </w:tabs>
        <w:spacing w:after="120" w:line="276" w:lineRule="auto"/>
        <w:ind w:left="360"/>
        <w:jc w:val="both"/>
      </w:pPr>
      <w:r>
        <w:t>budzików świetlnych i wibracyjnych,</w:t>
      </w:r>
    </w:p>
    <w:p w:rsidR="006A22E9" w:rsidRDefault="006A22E9" w:rsidP="008D75D1">
      <w:pPr>
        <w:numPr>
          <w:ilvl w:val="0"/>
          <w:numId w:val="8"/>
        </w:numPr>
        <w:tabs>
          <w:tab w:val="clear" w:pos="436"/>
          <w:tab w:val="num" w:pos="360"/>
        </w:tabs>
        <w:spacing w:after="120" w:line="276" w:lineRule="auto"/>
        <w:ind w:left="360"/>
        <w:jc w:val="both"/>
      </w:pPr>
      <w:r>
        <w:t>faksu, telefaksu, wideofonu lub pagera,</w:t>
      </w:r>
    </w:p>
    <w:p w:rsidR="006A22E9" w:rsidRDefault="006A22E9" w:rsidP="008D75D1">
      <w:pPr>
        <w:numPr>
          <w:ilvl w:val="0"/>
          <w:numId w:val="8"/>
        </w:numPr>
        <w:tabs>
          <w:tab w:val="clear" w:pos="436"/>
          <w:tab w:val="num" w:pos="360"/>
        </w:tabs>
        <w:spacing w:after="120" w:line="276" w:lineRule="auto"/>
        <w:ind w:left="360"/>
        <w:jc w:val="both"/>
      </w:pPr>
      <w:r>
        <w:t>wzmacniacza do aparatu telefonicznego,</w:t>
      </w:r>
    </w:p>
    <w:p w:rsidR="006A22E9" w:rsidRDefault="006A22E9" w:rsidP="008D75D1">
      <w:pPr>
        <w:numPr>
          <w:ilvl w:val="0"/>
          <w:numId w:val="8"/>
        </w:numPr>
        <w:tabs>
          <w:tab w:val="clear" w:pos="436"/>
          <w:tab w:val="num" w:pos="360"/>
        </w:tabs>
        <w:spacing w:after="120" w:line="276" w:lineRule="auto"/>
        <w:ind w:left="360"/>
        <w:jc w:val="both"/>
      </w:pPr>
      <w:r>
        <w:t>laryngophonu,</w:t>
      </w:r>
    </w:p>
    <w:p w:rsidR="006A22E9" w:rsidRDefault="006A22E9" w:rsidP="008D75D1">
      <w:pPr>
        <w:numPr>
          <w:ilvl w:val="0"/>
          <w:numId w:val="8"/>
        </w:numPr>
        <w:tabs>
          <w:tab w:val="clear" w:pos="436"/>
          <w:tab w:val="num" w:pos="360"/>
        </w:tabs>
        <w:spacing w:after="120" w:line="276" w:lineRule="auto"/>
        <w:ind w:left="360"/>
        <w:jc w:val="both"/>
      </w:pPr>
      <w:r>
        <w:t>urządzeń wspomagających odbiór dźwięku z telewizora (przewodowe</w:t>
      </w:r>
      <w:r>
        <w:br/>
        <w:t xml:space="preserve"> i bezprzewodowe),</w:t>
      </w:r>
    </w:p>
    <w:p w:rsidR="006A22E9" w:rsidRDefault="006A22E9" w:rsidP="008D75D1">
      <w:pPr>
        <w:numPr>
          <w:ilvl w:val="0"/>
          <w:numId w:val="8"/>
        </w:numPr>
        <w:tabs>
          <w:tab w:val="clear" w:pos="436"/>
          <w:tab w:val="num" w:pos="360"/>
        </w:tabs>
        <w:spacing w:after="120" w:line="276" w:lineRule="auto"/>
        <w:ind w:left="360"/>
        <w:jc w:val="both"/>
      </w:pPr>
      <w:r>
        <w:t>modemu, faksmodemu, telefonicznego łącza ISDN umożliwiającego dostęp do łączności wizualnej oraz zestawu urządzeń umożliwiających taką łączność za pośrednictwem komputerów i sieci telefonicznej,</w:t>
      </w:r>
    </w:p>
    <w:p w:rsidR="006A22E9" w:rsidRDefault="006A22E9" w:rsidP="008D75D1">
      <w:pPr>
        <w:numPr>
          <w:ilvl w:val="0"/>
          <w:numId w:val="8"/>
        </w:numPr>
        <w:tabs>
          <w:tab w:val="clear" w:pos="436"/>
          <w:tab w:val="num" w:pos="360"/>
        </w:tabs>
        <w:spacing w:after="120" w:line="276" w:lineRule="auto"/>
        <w:ind w:left="360"/>
        <w:jc w:val="both"/>
      </w:pPr>
      <w:r>
        <w:t>aparatów telefonicznych (w tym z cewką indukcyjną w słuchawce z wzmacniaczem),</w:t>
      </w:r>
    </w:p>
    <w:p w:rsidR="006A22E9" w:rsidRDefault="006A22E9" w:rsidP="008D75D1">
      <w:pPr>
        <w:numPr>
          <w:ilvl w:val="0"/>
          <w:numId w:val="8"/>
        </w:numPr>
        <w:tabs>
          <w:tab w:val="clear" w:pos="436"/>
          <w:tab w:val="num" w:pos="360"/>
        </w:tabs>
        <w:spacing w:after="120" w:line="276" w:lineRule="auto"/>
        <w:ind w:left="360"/>
        <w:jc w:val="both"/>
      </w:pPr>
      <w:r>
        <w:t>aparatów telefonicznych z klawiaturą brajlowską,</w:t>
      </w:r>
    </w:p>
    <w:p w:rsidR="006A22E9" w:rsidRDefault="006A22E9" w:rsidP="008D75D1">
      <w:pPr>
        <w:numPr>
          <w:ilvl w:val="0"/>
          <w:numId w:val="8"/>
        </w:numPr>
        <w:tabs>
          <w:tab w:val="clear" w:pos="436"/>
          <w:tab w:val="num" w:pos="360"/>
        </w:tabs>
        <w:spacing w:after="120" w:line="276" w:lineRule="auto"/>
        <w:ind w:left="360"/>
        <w:jc w:val="both"/>
      </w:pPr>
      <w:r>
        <w:t>maszyny do pisania pismem Braille’a,</w:t>
      </w:r>
    </w:p>
    <w:p w:rsidR="006A22E9" w:rsidRDefault="006A22E9" w:rsidP="008D75D1">
      <w:pPr>
        <w:numPr>
          <w:ilvl w:val="0"/>
          <w:numId w:val="8"/>
        </w:numPr>
        <w:tabs>
          <w:tab w:val="clear" w:pos="436"/>
          <w:tab w:val="num" w:pos="360"/>
        </w:tabs>
        <w:spacing w:after="120" w:line="276" w:lineRule="auto"/>
        <w:ind w:left="360"/>
        <w:jc w:val="both"/>
      </w:pPr>
      <w:r>
        <w:t xml:space="preserve">materiałów optycznych i elektrooptycznych (powiększalników telewizyjnych, lup </w:t>
      </w:r>
    </w:p>
    <w:p w:rsidR="006A22E9" w:rsidRDefault="006A22E9" w:rsidP="00C30D11">
      <w:pPr>
        <w:spacing w:after="120" w:line="276" w:lineRule="auto"/>
        <w:jc w:val="both"/>
      </w:pPr>
      <w:r>
        <w:t>monitorowych itp.),</w:t>
      </w:r>
    </w:p>
    <w:p w:rsidR="006A22E9" w:rsidRDefault="006A22E9" w:rsidP="00C30D11">
      <w:pPr>
        <w:numPr>
          <w:ilvl w:val="0"/>
          <w:numId w:val="8"/>
        </w:numPr>
        <w:spacing w:after="120" w:line="276" w:lineRule="auto"/>
        <w:jc w:val="both"/>
      </w:pPr>
      <w:r>
        <w:t>urządzeń mechanicznych, elektrycznych lub elektronicznych, które posiadają interfejs dźwiękowy, brajlowski lub powiększone znaki,</w:t>
      </w:r>
    </w:p>
    <w:p w:rsidR="006A22E9" w:rsidRDefault="006A22E9" w:rsidP="00C30D11">
      <w:pPr>
        <w:spacing w:after="120" w:line="276" w:lineRule="auto"/>
        <w:jc w:val="both"/>
      </w:pPr>
    </w:p>
    <w:p w:rsidR="006A22E9" w:rsidRDefault="006A22E9" w:rsidP="00C30D11">
      <w:pPr>
        <w:numPr>
          <w:ilvl w:val="0"/>
          <w:numId w:val="8"/>
        </w:numPr>
        <w:spacing w:after="120" w:line="276" w:lineRule="auto"/>
        <w:jc w:val="both"/>
      </w:pPr>
      <w:r>
        <w:t>urządzeń i materiałów do sporządzania napisów brajlowskich,</w:t>
      </w:r>
    </w:p>
    <w:p w:rsidR="006A22E9" w:rsidRDefault="006A22E9" w:rsidP="00E3437F">
      <w:pPr>
        <w:numPr>
          <w:ilvl w:val="0"/>
          <w:numId w:val="8"/>
        </w:numPr>
        <w:spacing w:after="120" w:line="276" w:lineRule="auto"/>
        <w:jc w:val="both"/>
      </w:pPr>
      <w:r>
        <w:t xml:space="preserve">zestawu komputerowego (monitor, jednostka centralna, mysz, klawiatura, głośniki </w:t>
      </w:r>
      <w:r w:rsidRPr="00E077DE">
        <w:t>w</w:t>
      </w:r>
      <w:r>
        <w:t xml:space="preserve"> przypadku, </w:t>
      </w:r>
      <w:r w:rsidRPr="00E077DE">
        <w:t xml:space="preserve">gdy nie są wbudowane </w:t>
      </w:r>
      <w:r>
        <w:t xml:space="preserve">w </w:t>
      </w:r>
      <w:r w:rsidRPr="00E077DE">
        <w:t>urządzenie, system</w:t>
      </w:r>
      <w:r>
        <w:t xml:space="preserve"> operacyjny) lub przenośnego komputera z systemem operacyjnym (laptopa):</w:t>
      </w:r>
    </w:p>
    <w:p w:rsidR="006A22E9" w:rsidRDefault="006A22E9" w:rsidP="008D75D1">
      <w:pPr>
        <w:numPr>
          <w:ilvl w:val="1"/>
          <w:numId w:val="8"/>
        </w:numPr>
        <w:tabs>
          <w:tab w:val="clear" w:pos="1156"/>
          <w:tab w:val="num" w:pos="900"/>
        </w:tabs>
        <w:spacing w:after="120" w:line="276" w:lineRule="auto"/>
        <w:ind w:left="900"/>
        <w:jc w:val="both"/>
      </w:pPr>
      <w:r>
        <w:t>dla dzieci do 16 roku życia uczących się z indywidualnym tokiem nauczania lub orzeczeniem o potrzebie kształcenia specjalnego lub posiadających całościowe zaburzenia rozwojowe, uszkodzony narząd słuchu i/lub mowy, i/lub wzroku lub dysfunkcję narządu ruchu potwierdzoną orzeczeniem</w:t>
      </w:r>
      <w:r>
        <w:br/>
        <w:t>o niepełnosprawności,</w:t>
      </w:r>
    </w:p>
    <w:p w:rsidR="006A22E9" w:rsidRDefault="006A22E9" w:rsidP="008D75D1">
      <w:pPr>
        <w:numPr>
          <w:ilvl w:val="1"/>
          <w:numId w:val="8"/>
        </w:numPr>
        <w:tabs>
          <w:tab w:val="clear" w:pos="1156"/>
          <w:tab w:val="num" w:pos="900"/>
        </w:tabs>
        <w:spacing w:after="120" w:line="276" w:lineRule="auto"/>
        <w:ind w:left="900"/>
        <w:jc w:val="both"/>
      </w:pPr>
      <w:r>
        <w:t>dla młodzieży uczącej się lub studiującej legitymującej się znacznym lub umiarkowanym stopniem niepełnosprawności z uszkodzonym narządem słuchu i /lub mowy, wzroku lub znaczną dysfunkcją kończyn górnych,</w:t>
      </w:r>
    </w:p>
    <w:p w:rsidR="006A22E9" w:rsidRDefault="006A22E9" w:rsidP="008D75D1">
      <w:pPr>
        <w:numPr>
          <w:ilvl w:val="1"/>
          <w:numId w:val="8"/>
        </w:numPr>
        <w:tabs>
          <w:tab w:val="clear" w:pos="1156"/>
          <w:tab w:val="num" w:pos="900"/>
        </w:tabs>
        <w:spacing w:after="120" w:line="276" w:lineRule="auto"/>
        <w:ind w:left="900"/>
        <w:jc w:val="both"/>
      </w:pPr>
      <w:r>
        <w:t>dla osób niepełnosprawnych leżących, poruszających się na wózkach inwalidzkich albo często lub długotrwale przebywających w szpitalu</w:t>
      </w:r>
      <w:r>
        <w:br/>
        <w:t>w związku z pogorszeniem stanu zdrowia będących w wieku aktywności zawodowej,</w:t>
      </w:r>
    </w:p>
    <w:p w:rsidR="006A22E9" w:rsidRDefault="006A22E9" w:rsidP="008D75D1">
      <w:pPr>
        <w:numPr>
          <w:ilvl w:val="1"/>
          <w:numId w:val="8"/>
        </w:numPr>
        <w:tabs>
          <w:tab w:val="clear" w:pos="1156"/>
          <w:tab w:val="num" w:pos="900"/>
        </w:tabs>
        <w:spacing w:after="120" w:line="276" w:lineRule="auto"/>
        <w:ind w:left="900"/>
        <w:jc w:val="both"/>
      </w:pPr>
      <w:r>
        <w:t>dla osób w wieku aktywności zawodowej posiadających orzeczenie</w:t>
      </w:r>
      <w:r>
        <w:br/>
        <w:t xml:space="preserve">o znacznym lub umiarkowanym stopniu niepełnosprawności lub równoważne z uszkodzonym narządem słuchu i/lub mowy, wzroku lub znaczną dysfunkcją kończyn górnych, </w:t>
      </w:r>
      <w:r w:rsidRPr="00662936">
        <w:t>które wykonują samodzielnie pracę zawodową przy pomocy komputera w</w:t>
      </w:r>
      <w:r w:rsidRPr="008B666A">
        <w:rPr>
          <w:color w:val="FF0000"/>
        </w:rPr>
        <w:t xml:space="preserve"> </w:t>
      </w:r>
      <w:r w:rsidRPr="00662936">
        <w:t xml:space="preserve">domu </w:t>
      </w:r>
      <w:r>
        <w:t>(np: telepraca, prowadzenie indywidualnej działalności gospodarczej) - kiedy konieczne jest porozumiewanie się przez Internet,</w:t>
      </w:r>
    </w:p>
    <w:p w:rsidR="006A22E9" w:rsidRDefault="006A22E9" w:rsidP="00D6722A">
      <w:pPr>
        <w:numPr>
          <w:ilvl w:val="0"/>
          <w:numId w:val="8"/>
        </w:numPr>
        <w:spacing w:after="120" w:line="276" w:lineRule="auto"/>
        <w:jc w:val="both"/>
      </w:pPr>
      <w:r>
        <w:t>programów specjalistycznych, jeżeli potrzeba ich stosowania wynika ze wskazania specjalisty, np. lekarza, logopedy, psychiatry, pedagoga – w pierwszej kolejności dla dzieci i młodzieży uczącej się lub studiującej,</w:t>
      </w:r>
    </w:p>
    <w:p w:rsidR="006A22E9" w:rsidRDefault="006A22E9" w:rsidP="00E3437F">
      <w:pPr>
        <w:numPr>
          <w:ilvl w:val="0"/>
          <w:numId w:val="8"/>
        </w:numPr>
        <w:spacing w:after="120" w:line="276" w:lineRule="auto"/>
        <w:jc w:val="both"/>
      </w:pPr>
      <w:r>
        <w:t>innych urządzeń, których posiadanie wpłynie na likwidację bariery i jest to uzasadnione potrzebami osoby niepełnosprawnej wynikającymi</w:t>
      </w:r>
      <w:r>
        <w:br/>
        <w:t>z niepełnosprawności.</w:t>
      </w:r>
    </w:p>
    <w:p w:rsidR="006A22E9" w:rsidRDefault="006A22E9" w:rsidP="008D75D1">
      <w:pPr>
        <w:numPr>
          <w:ilvl w:val="0"/>
          <w:numId w:val="6"/>
        </w:numPr>
        <w:tabs>
          <w:tab w:val="clear" w:pos="436"/>
          <w:tab w:val="num" w:pos="0"/>
        </w:tabs>
        <w:spacing w:after="120" w:line="276" w:lineRule="auto"/>
        <w:ind w:left="0"/>
        <w:jc w:val="both"/>
      </w:pPr>
      <w:r>
        <w:t xml:space="preserve">W przypadku uzasadnionym szczególną sytuacją zdrowotną, majątkową lub losową osoby niepełnosprawnej Komisja, o której mowa w </w:t>
      </w:r>
      <w:r w:rsidRPr="00D6722A">
        <w:t>§</w:t>
      </w:r>
      <w:r>
        <w:rPr>
          <w:b/>
        </w:rPr>
        <w:t xml:space="preserve"> </w:t>
      </w:r>
      <w:r>
        <w:t>3 ust. 2, może przyznać dofinansowanie na zakup urządzeń wskazanych w ust. 1 pkt 4 lub ust. 2 pkt 15 innym osobom niż w nich wymienione.</w:t>
      </w:r>
    </w:p>
    <w:p w:rsidR="006A22E9" w:rsidRDefault="006A22E9" w:rsidP="008D75D1">
      <w:pPr>
        <w:numPr>
          <w:ilvl w:val="0"/>
          <w:numId w:val="6"/>
        </w:numPr>
        <w:tabs>
          <w:tab w:val="clear" w:pos="436"/>
          <w:tab w:val="num" w:pos="0"/>
        </w:tabs>
        <w:spacing w:after="120" w:line="276" w:lineRule="auto"/>
        <w:ind w:left="0"/>
        <w:jc w:val="both"/>
      </w:pPr>
      <w:r>
        <w:t>Przed rozpatrzeniem wniosku o dofinansowanie może być przeprowadzona wizja</w:t>
      </w:r>
      <w:r>
        <w:br/>
        <w:t>w miejscu zamieszkania osoby niepełnosprawnej w celu stwierdzenia zasadności złożonego wniosku.</w:t>
      </w:r>
    </w:p>
    <w:p w:rsidR="006A22E9" w:rsidRDefault="006A22E9" w:rsidP="000A4B7A">
      <w:pPr>
        <w:numPr>
          <w:ilvl w:val="0"/>
          <w:numId w:val="6"/>
        </w:numPr>
        <w:tabs>
          <w:tab w:val="clear" w:pos="436"/>
          <w:tab w:val="num" w:pos="0"/>
        </w:tabs>
        <w:spacing w:after="60" w:line="276" w:lineRule="auto"/>
        <w:ind w:left="0" w:hanging="357"/>
        <w:jc w:val="both"/>
      </w:pPr>
      <w:r>
        <w:t>Ustala się następujące limity dofinansowania do zakupu:</w:t>
      </w:r>
    </w:p>
    <w:p w:rsidR="006A22E9" w:rsidRDefault="006A22E9" w:rsidP="000A4B7A">
      <w:pPr>
        <w:numPr>
          <w:ilvl w:val="1"/>
          <w:numId w:val="6"/>
        </w:numPr>
        <w:tabs>
          <w:tab w:val="clear" w:pos="1156"/>
          <w:tab w:val="num" w:pos="360"/>
        </w:tabs>
        <w:spacing w:after="60" w:line="276" w:lineRule="auto"/>
        <w:ind w:left="357" w:hanging="357"/>
      </w:pPr>
      <w:r>
        <w:t>zestawu komputerowego  – do kwoty 1.400,00 zł,</w:t>
      </w:r>
    </w:p>
    <w:p w:rsidR="006A22E9" w:rsidRDefault="006A22E9" w:rsidP="000A4B7A">
      <w:pPr>
        <w:numPr>
          <w:ilvl w:val="1"/>
          <w:numId w:val="6"/>
        </w:numPr>
        <w:tabs>
          <w:tab w:val="clear" w:pos="1156"/>
          <w:tab w:val="num" w:pos="360"/>
        </w:tabs>
        <w:spacing w:after="60" w:line="276" w:lineRule="auto"/>
        <w:ind w:left="357" w:hanging="357"/>
      </w:pPr>
      <w:r>
        <w:t>komputera przenośnego – do kwoty 1.000,00 zł,</w:t>
      </w:r>
    </w:p>
    <w:p w:rsidR="006A22E9" w:rsidRDefault="006A22E9" w:rsidP="000A4B7A">
      <w:pPr>
        <w:numPr>
          <w:ilvl w:val="1"/>
          <w:numId w:val="6"/>
        </w:numPr>
        <w:tabs>
          <w:tab w:val="clear" w:pos="1156"/>
          <w:tab w:val="num" w:pos="360"/>
        </w:tabs>
        <w:spacing w:after="60" w:line="276" w:lineRule="auto"/>
        <w:ind w:left="357" w:hanging="357"/>
      </w:pPr>
      <w:r>
        <w:t>kuchenki mikrofalowej – do kwoty 100,00 zł,</w:t>
      </w:r>
    </w:p>
    <w:p w:rsidR="006A22E9" w:rsidRDefault="006A22E9" w:rsidP="000A4B7A">
      <w:pPr>
        <w:numPr>
          <w:ilvl w:val="1"/>
          <w:numId w:val="6"/>
        </w:numPr>
        <w:tabs>
          <w:tab w:val="clear" w:pos="1156"/>
          <w:tab w:val="num" w:pos="360"/>
        </w:tabs>
        <w:spacing w:after="60" w:line="276" w:lineRule="auto"/>
        <w:ind w:left="357" w:hanging="357"/>
      </w:pPr>
      <w:r>
        <w:t>kuchenki elektrycznej – do kwoty 700,00 zł,</w:t>
      </w:r>
    </w:p>
    <w:p w:rsidR="006A22E9" w:rsidRDefault="006A22E9" w:rsidP="000A4B7A">
      <w:pPr>
        <w:numPr>
          <w:ilvl w:val="1"/>
          <w:numId w:val="6"/>
        </w:numPr>
        <w:tabs>
          <w:tab w:val="clear" w:pos="1156"/>
          <w:tab w:val="num" w:pos="360"/>
        </w:tabs>
        <w:spacing w:after="60" w:line="276" w:lineRule="auto"/>
        <w:ind w:left="357" w:hanging="357"/>
      </w:pPr>
      <w:r>
        <w:t>pralki automatycznej – do kwoty 500,00 zł,</w:t>
      </w:r>
    </w:p>
    <w:p w:rsidR="006A22E9" w:rsidRDefault="006A22E9" w:rsidP="008D75D1">
      <w:pPr>
        <w:numPr>
          <w:ilvl w:val="1"/>
          <w:numId w:val="6"/>
        </w:numPr>
        <w:tabs>
          <w:tab w:val="clear" w:pos="1156"/>
          <w:tab w:val="num" w:pos="360"/>
        </w:tabs>
        <w:spacing w:after="120" w:line="276" w:lineRule="auto"/>
        <w:ind w:left="360"/>
      </w:pPr>
      <w:r>
        <w:t>zmywarki – do kwoty 700,00 zł.</w:t>
      </w:r>
    </w:p>
    <w:p w:rsidR="006A22E9" w:rsidRDefault="006A22E9" w:rsidP="00E3437F">
      <w:pPr>
        <w:spacing w:after="120" w:line="276" w:lineRule="auto"/>
        <w:jc w:val="center"/>
        <w:rPr>
          <w:b/>
        </w:rPr>
      </w:pPr>
      <w:r>
        <w:rPr>
          <w:b/>
        </w:rPr>
        <w:t>§ 5</w:t>
      </w:r>
    </w:p>
    <w:p w:rsidR="006A22E9" w:rsidRDefault="006A22E9" w:rsidP="008D75D1">
      <w:pPr>
        <w:numPr>
          <w:ilvl w:val="2"/>
          <w:numId w:val="6"/>
        </w:numPr>
        <w:tabs>
          <w:tab w:val="clear" w:pos="2056"/>
          <w:tab w:val="num" w:pos="0"/>
        </w:tabs>
        <w:spacing w:after="120" w:line="276" w:lineRule="auto"/>
        <w:ind w:left="0"/>
        <w:jc w:val="both"/>
      </w:pPr>
      <w:r>
        <w:t>W przypadku śmierci osoby niepełnosprawnej wniosek nie podlega dalszemu rozpatrzeniu.</w:t>
      </w:r>
    </w:p>
    <w:p w:rsidR="006A22E9" w:rsidRDefault="006A22E9" w:rsidP="008D75D1">
      <w:pPr>
        <w:numPr>
          <w:ilvl w:val="2"/>
          <w:numId w:val="6"/>
        </w:numPr>
        <w:tabs>
          <w:tab w:val="clear" w:pos="2056"/>
          <w:tab w:val="num" w:pos="0"/>
        </w:tabs>
        <w:spacing w:after="120" w:line="276" w:lineRule="auto"/>
        <w:ind w:left="0"/>
        <w:jc w:val="both"/>
      </w:pPr>
      <w:r>
        <w:t>Jeżeli wniosek został rozpatrzony pozytywnie, a następnie osoba niepełnosprawna zmarła, nie wypłaca się przyznanego dofinansowania z uwagi na jego osobisty charakter.</w:t>
      </w:r>
    </w:p>
    <w:p w:rsidR="006A22E9" w:rsidRDefault="006A22E9" w:rsidP="008D75D1">
      <w:pPr>
        <w:numPr>
          <w:ilvl w:val="2"/>
          <w:numId w:val="6"/>
        </w:numPr>
        <w:tabs>
          <w:tab w:val="clear" w:pos="2056"/>
          <w:tab w:val="num" w:pos="0"/>
        </w:tabs>
        <w:spacing w:after="120" w:line="276" w:lineRule="auto"/>
        <w:ind w:left="0"/>
        <w:jc w:val="both"/>
      </w:pPr>
      <w:r>
        <w:t>Osoba niepełnosprawna, której nie zostało przyznane dofinansowanie w danym roku, może wystąpić o dofinansowanie w roku następnym.</w:t>
      </w:r>
    </w:p>
    <w:p w:rsidR="006A22E9" w:rsidRDefault="006A22E9" w:rsidP="008D75D1">
      <w:pPr>
        <w:numPr>
          <w:ilvl w:val="2"/>
          <w:numId w:val="6"/>
        </w:numPr>
        <w:tabs>
          <w:tab w:val="clear" w:pos="2056"/>
          <w:tab w:val="num" w:pos="0"/>
        </w:tabs>
        <w:spacing w:after="120" w:line="276" w:lineRule="auto"/>
        <w:ind w:left="0"/>
        <w:jc w:val="both"/>
      </w:pPr>
      <w:r>
        <w:t>Od odmowy przyznania dofinansowania nie przysługuje odwołanie w rozumieniu przepisów Kodeksu postępowania administracyjnego.</w:t>
      </w:r>
    </w:p>
    <w:p w:rsidR="006A22E9" w:rsidRDefault="006A22E9" w:rsidP="00E3437F">
      <w:pPr>
        <w:spacing w:after="120" w:line="276" w:lineRule="auto"/>
        <w:jc w:val="center"/>
        <w:rPr>
          <w:b/>
        </w:rPr>
      </w:pPr>
      <w:r>
        <w:rPr>
          <w:b/>
        </w:rPr>
        <w:t>§ 6</w:t>
      </w:r>
    </w:p>
    <w:p w:rsidR="006A22E9" w:rsidRDefault="006A22E9" w:rsidP="00D6722A">
      <w:pPr>
        <w:spacing w:after="120" w:line="276" w:lineRule="auto"/>
        <w:ind w:left="-284"/>
        <w:jc w:val="both"/>
      </w:pPr>
      <w:r>
        <w:t>Pozostałe warunki otrzymania dofinansowania określa ustawa z dnia 27 sierpnia 1997r.</w:t>
      </w:r>
      <w:r>
        <w:br/>
        <w:t>o rehabilitacji zawodowej i społecznej oraz zatrudnianiu osób niepełnosprawnych</w:t>
      </w:r>
      <w:r>
        <w:br/>
        <w:t>(t.j. Dz. U. z 2011 r. Nr 127, poz. 721 z późn. zm.) oraz rozporządzenie Ministra Pracy</w:t>
      </w:r>
      <w:r>
        <w:br/>
        <w:t>i Polityki Społecznej z dnia 25 czerwca 2002r. w sprawie określenia rodzajów zadań powiatu, które mogą być finansowane ze środków Państwowego Funduszu Rehabilitacji Osób  Niepełnosprawnych (tj. Dz. U. z 2013r., poz. 1190 ).</w:t>
      </w:r>
    </w:p>
    <w:p w:rsidR="006A22E9" w:rsidRDefault="006A22E9" w:rsidP="00F564C1">
      <w:pPr>
        <w:spacing w:line="276" w:lineRule="auto"/>
        <w:jc w:val="both"/>
      </w:pPr>
    </w:p>
    <w:p w:rsidR="006A22E9" w:rsidRDefault="006A22E9" w:rsidP="00F564C1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8045A7">
      <w:pPr>
        <w:spacing w:line="276" w:lineRule="auto"/>
        <w:jc w:val="right"/>
      </w:pPr>
    </w:p>
    <w:p w:rsidR="006A22E9" w:rsidRDefault="006A22E9" w:rsidP="00AA4BCF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 w:rsidRPr="00E3437F">
        <w:rPr>
          <w:sz w:val="20"/>
          <w:szCs w:val="20"/>
        </w:rPr>
        <w:t xml:space="preserve"> do Uchwały</w:t>
      </w:r>
    </w:p>
    <w:p w:rsidR="006A22E9" w:rsidRDefault="006A22E9" w:rsidP="00AA4BCF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>Nr ……………/2014</w:t>
      </w:r>
    </w:p>
    <w:p w:rsidR="006A22E9" w:rsidRDefault="006A22E9" w:rsidP="00AA4BCF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>Zarządu Powiatu w Olecku</w:t>
      </w:r>
    </w:p>
    <w:p w:rsidR="006A22E9" w:rsidRDefault="006A22E9" w:rsidP="00AA4BCF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 xml:space="preserve">z dnia </w:t>
      </w:r>
      <w:r>
        <w:rPr>
          <w:sz w:val="20"/>
          <w:szCs w:val="20"/>
        </w:rPr>
        <w:t>27 lutego 2014r.</w:t>
      </w:r>
    </w:p>
    <w:p w:rsidR="006A22E9" w:rsidRDefault="006A22E9" w:rsidP="008045A7">
      <w:pPr>
        <w:spacing w:line="276" w:lineRule="auto"/>
        <w:jc w:val="right"/>
      </w:pPr>
    </w:p>
    <w:p w:rsidR="006A22E9" w:rsidRDefault="006A22E9" w:rsidP="00F564C1">
      <w:pPr>
        <w:spacing w:line="276" w:lineRule="auto"/>
        <w:jc w:val="both"/>
      </w:pPr>
    </w:p>
    <w:p w:rsidR="006A22E9" w:rsidRDefault="006A22E9" w:rsidP="00F564C1">
      <w:pPr>
        <w:spacing w:line="276" w:lineRule="auto"/>
        <w:jc w:val="center"/>
        <w:outlineLvl w:val="0"/>
        <w:rPr>
          <w:b/>
        </w:rPr>
      </w:pPr>
      <w:r>
        <w:rPr>
          <w:b/>
        </w:rPr>
        <w:t>Zasady dofinansowania likwidacji barier  architektonicznych</w:t>
      </w:r>
    </w:p>
    <w:p w:rsidR="006A22E9" w:rsidRDefault="006A22E9" w:rsidP="00F564C1">
      <w:pPr>
        <w:spacing w:line="276" w:lineRule="auto"/>
        <w:jc w:val="center"/>
        <w:rPr>
          <w:b/>
        </w:rPr>
      </w:pPr>
      <w:r>
        <w:rPr>
          <w:b/>
        </w:rPr>
        <w:t>dla osób niepełnosprawnych ze środków Państwowego Funduszu Rehabilitacji Osób Niepełnosprawnych (PFRON) w 2014 r.</w:t>
      </w:r>
    </w:p>
    <w:p w:rsidR="006A22E9" w:rsidRDefault="006A22E9" w:rsidP="00F564C1">
      <w:pPr>
        <w:spacing w:line="276" w:lineRule="auto"/>
        <w:jc w:val="both"/>
        <w:rPr>
          <w:b/>
        </w:rPr>
      </w:pPr>
    </w:p>
    <w:p w:rsidR="006A22E9" w:rsidRDefault="006A22E9" w:rsidP="00AA4BCF">
      <w:pPr>
        <w:spacing w:after="120" w:line="276" w:lineRule="auto"/>
        <w:jc w:val="center"/>
        <w:rPr>
          <w:b/>
        </w:rPr>
      </w:pPr>
      <w:r>
        <w:rPr>
          <w:b/>
        </w:rPr>
        <w:t>§ 1</w:t>
      </w:r>
    </w:p>
    <w:p w:rsidR="006A22E9" w:rsidRDefault="006A22E9" w:rsidP="008D75D1">
      <w:pPr>
        <w:numPr>
          <w:ilvl w:val="2"/>
          <w:numId w:val="3"/>
        </w:numPr>
        <w:tabs>
          <w:tab w:val="clear" w:pos="2160"/>
          <w:tab w:val="num" w:pos="0"/>
        </w:tabs>
        <w:spacing w:after="120" w:line="276" w:lineRule="auto"/>
        <w:ind w:left="0"/>
        <w:jc w:val="both"/>
      </w:pPr>
      <w:r>
        <w:t>O dofinansowanie ze środków PFRON likwidacji barier architektonicznych mogą ubiegać się osoby niepełnosprawne, które mają trudności w poruszaniu się, jeżeli ich realizacja umożliwi lub w znacznym stopniu ułatwi im wykonywanie podstawowych, codziennych czynności lub kontaktów z otoczeniem i jednocześnie są właścicielami nieruchomości lub użytkownikami wieczystymi nieruchomości, albo posiadają zgodę właściciela lokalu lub budynku mieszkalnego, w którym stale zamieszkują.</w:t>
      </w:r>
    </w:p>
    <w:p w:rsidR="006A22E9" w:rsidRDefault="006A22E9" w:rsidP="008D75D1">
      <w:pPr>
        <w:numPr>
          <w:ilvl w:val="2"/>
          <w:numId w:val="3"/>
        </w:numPr>
        <w:tabs>
          <w:tab w:val="clear" w:pos="2160"/>
          <w:tab w:val="num" w:pos="0"/>
        </w:tabs>
        <w:spacing w:after="120" w:line="276" w:lineRule="auto"/>
        <w:ind w:left="0"/>
        <w:jc w:val="both"/>
      </w:pPr>
      <w:r>
        <w:t>Ze względu na ograniczone środki PFRON w 2014r. dofinansowanie w zakresie likwidacji barier architektonicznych mogą otrzymać:</w:t>
      </w:r>
    </w:p>
    <w:p w:rsidR="006A22E9" w:rsidRDefault="006A22E9" w:rsidP="00AA4BCF">
      <w:pPr>
        <w:numPr>
          <w:ilvl w:val="0"/>
          <w:numId w:val="9"/>
        </w:numPr>
        <w:spacing w:after="120" w:line="276" w:lineRule="auto"/>
        <w:jc w:val="both"/>
      </w:pPr>
      <w:r>
        <w:t>w pierwszej kolejności osoby niepełnosprawne leżące oraz poruszające się na wózku inwalidzkim lub posiadające protezy kończyn bez względu na stopień niepełnosprawności,</w:t>
      </w:r>
    </w:p>
    <w:p w:rsidR="006A22E9" w:rsidRPr="000A4B7A" w:rsidRDefault="006A22E9" w:rsidP="000A4B7A">
      <w:pPr>
        <w:numPr>
          <w:ilvl w:val="0"/>
          <w:numId w:val="9"/>
        </w:numPr>
        <w:spacing w:after="120" w:line="276" w:lineRule="auto"/>
        <w:jc w:val="both"/>
      </w:pPr>
      <w:r w:rsidRPr="005B776F">
        <w:rPr>
          <w:color w:val="000000"/>
        </w:rPr>
        <w:t>pozostałe osoby niepełnosprawne legitymujące się orzeczeniem o znacznym lub umiarkowanym stopniu niepełnosprawności m</w:t>
      </w:r>
      <w:r>
        <w:rPr>
          <w:color w:val="000000"/>
        </w:rPr>
        <w:t>ające problemy w poruszaniu się</w:t>
      </w:r>
      <w:r>
        <w:rPr>
          <w:color w:val="000000"/>
        </w:rPr>
        <w:br/>
      </w:r>
      <w:r w:rsidRPr="005B776F">
        <w:rPr>
          <w:color w:val="000000"/>
        </w:rPr>
        <w:t>– dysfunkcja narządu ruchu powinna stanowić p</w:t>
      </w:r>
      <w:r>
        <w:rPr>
          <w:color w:val="000000"/>
        </w:rPr>
        <w:t>odstawę orzeczenia</w:t>
      </w:r>
      <w:r>
        <w:rPr>
          <w:color w:val="000000"/>
        </w:rPr>
        <w:br/>
      </w:r>
      <w:r w:rsidRPr="005B776F">
        <w:rPr>
          <w:color w:val="000000"/>
        </w:rPr>
        <w:t>o niepełnosprawności lub stopniu nie</w:t>
      </w:r>
      <w:r>
        <w:rPr>
          <w:color w:val="000000"/>
        </w:rPr>
        <w:t>pełnosprawności (symbol O5-R);</w:t>
      </w:r>
      <w:r>
        <w:rPr>
          <w:color w:val="000000"/>
        </w:rPr>
        <w:br/>
      </w:r>
      <w:r w:rsidRPr="005B776F">
        <w:rPr>
          <w:color w:val="000000"/>
        </w:rPr>
        <w:t>w przypadku osób niepełnosprawnych z dysfunkcją narządu ruchu, która nie jest przyczyną wydania orzeczenia (dotyczy to również osób legitymujących się orzeczeniem równoważnym) konieczne jest dołączenie do wniosku zaświadczenia lekarza specjalis</w:t>
      </w:r>
      <w:r>
        <w:rPr>
          <w:color w:val="000000"/>
        </w:rPr>
        <w:t xml:space="preserve">ty potwierdzającego problemy </w:t>
      </w:r>
      <w:r w:rsidRPr="005B776F">
        <w:rPr>
          <w:color w:val="000000"/>
        </w:rPr>
        <w:t>w poruszaniu się.</w:t>
      </w:r>
    </w:p>
    <w:p w:rsidR="006A22E9" w:rsidRPr="00AA4BCF" w:rsidRDefault="006A22E9" w:rsidP="008D75D1">
      <w:pPr>
        <w:numPr>
          <w:ilvl w:val="2"/>
          <w:numId w:val="3"/>
        </w:numPr>
        <w:tabs>
          <w:tab w:val="clear" w:pos="2160"/>
          <w:tab w:val="num" w:pos="0"/>
        </w:tabs>
        <w:spacing w:after="120" w:line="276" w:lineRule="auto"/>
        <w:ind w:left="0"/>
        <w:jc w:val="both"/>
      </w:pPr>
      <w:r>
        <w:t>Dofinansowanie nie może obejmować kosztów realizacji zadania poniesionych przed przyznaniem środków finansowych i zawarciem umowy o dofinansowanie ze środków PFRON.</w:t>
      </w:r>
      <w:r>
        <w:rPr>
          <w:b/>
        </w:rPr>
        <w:t xml:space="preserve"> </w:t>
      </w:r>
    </w:p>
    <w:p w:rsidR="006A22E9" w:rsidRDefault="006A22E9" w:rsidP="008D75D1">
      <w:pPr>
        <w:numPr>
          <w:ilvl w:val="2"/>
          <w:numId w:val="3"/>
        </w:numPr>
        <w:tabs>
          <w:tab w:val="clear" w:pos="2160"/>
          <w:tab w:val="num" w:pos="0"/>
        </w:tabs>
        <w:spacing w:after="120" w:line="276" w:lineRule="auto"/>
        <w:ind w:left="0"/>
        <w:jc w:val="both"/>
        <w:rPr>
          <w:b/>
        </w:rPr>
      </w:pPr>
      <w:r>
        <w:t>Wnioski rozpatrywane są w miarę posiadanych środków finansowych PFRON przeznaczonych na ten cel.</w:t>
      </w:r>
    </w:p>
    <w:p w:rsidR="006A22E9" w:rsidRDefault="006A22E9" w:rsidP="00AA4BCF">
      <w:pPr>
        <w:spacing w:after="120" w:line="276" w:lineRule="auto"/>
        <w:jc w:val="center"/>
        <w:rPr>
          <w:b/>
        </w:rPr>
      </w:pPr>
      <w:r>
        <w:rPr>
          <w:b/>
        </w:rPr>
        <w:t>§ 2</w:t>
      </w:r>
    </w:p>
    <w:p w:rsidR="006A22E9" w:rsidRDefault="006A22E9" w:rsidP="008D75D1">
      <w:pPr>
        <w:numPr>
          <w:ilvl w:val="0"/>
          <w:numId w:val="10"/>
        </w:numPr>
        <w:tabs>
          <w:tab w:val="clear" w:pos="360"/>
          <w:tab w:val="num" w:pos="0"/>
        </w:tabs>
        <w:spacing w:after="120" w:line="276" w:lineRule="auto"/>
        <w:ind w:left="0"/>
        <w:jc w:val="both"/>
      </w:pPr>
      <w:r>
        <w:t>Wniosek o przyznanie dofinansowania wraz z kompletem wymaganych załączników składa się w siedzibie Powiatowego Centrum Pomocy Rodzinie w Olecku przy</w:t>
      </w:r>
      <w:r>
        <w:br/>
        <w:t>ul. Gołdapskiej 23.</w:t>
      </w:r>
    </w:p>
    <w:p w:rsidR="006A22E9" w:rsidRDefault="006A22E9" w:rsidP="008D75D1">
      <w:pPr>
        <w:numPr>
          <w:ilvl w:val="0"/>
          <w:numId w:val="10"/>
        </w:numPr>
        <w:tabs>
          <w:tab w:val="clear" w:pos="360"/>
          <w:tab w:val="num" w:pos="0"/>
        </w:tabs>
        <w:spacing w:after="120" w:line="276" w:lineRule="auto"/>
        <w:ind w:left="0"/>
        <w:jc w:val="both"/>
      </w:pPr>
      <w:r>
        <w:t>Osoba niepełnosprawna może złożyć wniosek o dofinansowanie w każdym czasie.</w:t>
      </w:r>
    </w:p>
    <w:p w:rsidR="006A22E9" w:rsidRDefault="006A22E9" w:rsidP="008D75D1">
      <w:pPr>
        <w:numPr>
          <w:ilvl w:val="0"/>
          <w:numId w:val="10"/>
        </w:numPr>
        <w:tabs>
          <w:tab w:val="clear" w:pos="360"/>
          <w:tab w:val="num" w:pos="0"/>
        </w:tabs>
        <w:spacing w:after="120" w:line="276" w:lineRule="auto"/>
        <w:ind w:left="0"/>
        <w:jc w:val="both"/>
      </w:pPr>
      <w:r>
        <w:t>Wniosek w imieniu osoby niepełnosprawnej może złożyć jej przedstawiciel ustawowy, opiekun prawny ustanowiony postanowieniem Sądu lub pełnomocnik ustanowiony notarialnie.</w:t>
      </w:r>
    </w:p>
    <w:p w:rsidR="006A22E9" w:rsidRDefault="006A22E9" w:rsidP="00AA4BCF">
      <w:pPr>
        <w:spacing w:after="120" w:line="276" w:lineRule="auto"/>
        <w:jc w:val="center"/>
        <w:rPr>
          <w:b/>
        </w:rPr>
      </w:pPr>
    </w:p>
    <w:p w:rsidR="006A22E9" w:rsidRDefault="006A22E9" w:rsidP="00AA4BCF">
      <w:pPr>
        <w:spacing w:after="120" w:line="276" w:lineRule="auto"/>
        <w:jc w:val="center"/>
        <w:rPr>
          <w:b/>
        </w:rPr>
      </w:pPr>
    </w:p>
    <w:p w:rsidR="006A22E9" w:rsidRDefault="006A22E9" w:rsidP="00AA4BCF">
      <w:pPr>
        <w:spacing w:after="120" w:line="276" w:lineRule="auto"/>
        <w:jc w:val="center"/>
        <w:rPr>
          <w:b/>
        </w:rPr>
      </w:pPr>
      <w:r>
        <w:rPr>
          <w:b/>
        </w:rPr>
        <w:t>§ 3</w:t>
      </w:r>
    </w:p>
    <w:p w:rsidR="006A22E9" w:rsidRDefault="006A22E9" w:rsidP="008D75D1">
      <w:pPr>
        <w:numPr>
          <w:ilvl w:val="0"/>
          <w:numId w:val="11"/>
        </w:numPr>
        <w:tabs>
          <w:tab w:val="clear" w:pos="300"/>
          <w:tab w:val="num" w:pos="0"/>
        </w:tabs>
        <w:spacing w:after="120" w:line="276" w:lineRule="auto"/>
        <w:ind w:left="0"/>
        <w:jc w:val="both"/>
      </w:pPr>
      <w:r>
        <w:t>Wysokość dofinansowania wynosi do 80% kosztów przedsięwzięcia, nie więcej jednak niż do wysokości piętnastokrotnego przeciętnego wynagrodzenia.</w:t>
      </w:r>
    </w:p>
    <w:p w:rsidR="006A22E9" w:rsidRDefault="006A22E9" w:rsidP="008D75D1">
      <w:pPr>
        <w:numPr>
          <w:ilvl w:val="0"/>
          <w:numId w:val="11"/>
        </w:numPr>
        <w:tabs>
          <w:tab w:val="clear" w:pos="300"/>
          <w:tab w:val="num" w:pos="0"/>
        </w:tabs>
        <w:spacing w:after="120" w:line="276" w:lineRule="auto"/>
        <w:ind w:left="0"/>
        <w:jc w:val="both"/>
      </w:pPr>
      <w:r>
        <w:t>Ostateczną decyzję o wysokości dofinansowania podejmuje Komisja do rozpatrywania wniosków o dofinansowanie ze środków Państwowego Funduszu Rehabilitacji Osób Niepełnosprawnych powołana przez Starostę, uwzględniając m.in. wysokość limitu środków PFRON na ten cel oraz indywidualną sytuację osoby niepełnosprawnej.</w:t>
      </w:r>
    </w:p>
    <w:p w:rsidR="006A22E9" w:rsidRDefault="006A22E9" w:rsidP="00AA4BCF">
      <w:pPr>
        <w:spacing w:after="120" w:line="276" w:lineRule="auto"/>
        <w:jc w:val="center"/>
        <w:rPr>
          <w:b/>
        </w:rPr>
      </w:pPr>
      <w:r>
        <w:rPr>
          <w:b/>
        </w:rPr>
        <w:t>§ 4</w:t>
      </w:r>
    </w:p>
    <w:p w:rsidR="006A22E9" w:rsidRDefault="006A22E9" w:rsidP="008D75D1">
      <w:pPr>
        <w:numPr>
          <w:ilvl w:val="0"/>
          <w:numId w:val="12"/>
        </w:numPr>
        <w:tabs>
          <w:tab w:val="clear" w:pos="720"/>
          <w:tab w:val="num" w:pos="0"/>
        </w:tabs>
        <w:spacing w:after="120" w:line="276" w:lineRule="auto"/>
        <w:ind w:left="0"/>
        <w:jc w:val="both"/>
      </w:pPr>
      <w:r>
        <w:t xml:space="preserve">Dofinansowaniem ze środków PFRON może być objęty koszt zakupu urządzeń wraz </w:t>
      </w:r>
      <w:r>
        <w:br/>
        <w:t xml:space="preserve"> z montażem lub wykonanie usług z zakresu likwidacji barier architektonicznych, </w:t>
      </w:r>
      <w:r>
        <w:br/>
        <w:t xml:space="preserve"> w szczególności:</w:t>
      </w:r>
    </w:p>
    <w:p w:rsidR="006A22E9" w:rsidRDefault="006A22E9" w:rsidP="008D75D1">
      <w:pPr>
        <w:numPr>
          <w:ilvl w:val="1"/>
          <w:numId w:val="12"/>
        </w:numPr>
        <w:tabs>
          <w:tab w:val="clear" w:pos="1440"/>
          <w:tab w:val="num" w:pos="360"/>
        </w:tabs>
        <w:spacing w:after="120" w:line="276" w:lineRule="auto"/>
        <w:ind w:left="360"/>
        <w:jc w:val="both"/>
      </w:pPr>
      <w:r>
        <w:t>budowa pochylni i dojścia do budynku mieszkalnego zapewniającego osobom niepełnosprawnym dostęp do lokalu,</w:t>
      </w:r>
    </w:p>
    <w:p w:rsidR="006A22E9" w:rsidRDefault="006A22E9" w:rsidP="008D75D1">
      <w:pPr>
        <w:numPr>
          <w:ilvl w:val="1"/>
          <w:numId w:val="12"/>
        </w:numPr>
        <w:tabs>
          <w:tab w:val="clear" w:pos="1440"/>
          <w:tab w:val="num" w:pos="360"/>
        </w:tabs>
        <w:spacing w:after="120" w:line="276" w:lineRule="auto"/>
        <w:ind w:left="360"/>
        <w:jc w:val="both"/>
      </w:pPr>
      <w:r>
        <w:t>zakup, dostawa i montaż:</w:t>
      </w:r>
    </w:p>
    <w:p w:rsidR="006A22E9" w:rsidRDefault="006A22E9" w:rsidP="00AA4BCF">
      <w:pPr>
        <w:spacing w:after="120" w:line="276" w:lineRule="auto"/>
        <w:ind w:left="284"/>
        <w:jc w:val="both"/>
      </w:pPr>
      <w:r>
        <w:t>a) platformy schodowej,</w:t>
      </w:r>
    </w:p>
    <w:p w:rsidR="006A22E9" w:rsidRDefault="006A22E9" w:rsidP="00AA4BCF">
      <w:pPr>
        <w:spacing w:after="120" w:line="276" w:lineRule="auto"/>
        <w:ind w:left="284"/>
        <w:jc w:val="both"/>
      </w:pPr>
      <w:r>
        <w:t>b) transportera schodowego (schodołaza),</w:t>
      </w:r>
    </w:p>
    <w:p w:rsidR="006A22E9" w:rsidRDefault="006A22E9" w:rsidP="00AA4BCF">
      <w:pPr>
        <w:spacing w:after="120" w:line="276" w:lineRule="auto"/>
        <w:ind w:left="284"/>
        <w:jc w:val="both"/>
      </w:pPr>
      <w:r>
        <w:t>c) windy przyściennej,</w:t>
      </w:r>
    </w:p>
    <w:p w:rsidR="006A22E9" w:rsidRDefault="006A22E9" w:rsidP="00AA4BCF">
      <w:pPr>
        <w:spacing w:after="120" w:line="276" w:lineRule="auto"/>
        <w:ind w:left="284"/>
        <w:jc w:val="both"/>
      </w:pPr>
      <w:r>
        <w:t>d) innych urządzeń do transportu pionowego,</w:t>
      </w:r>
    </w:p>
    <w:p w:rsidR="006A22E9" w:rsidRDefault="006A22E9" w:rsidP="008D75D1">
      <w:pPr>
        <w:numPr>
          <w:ilvl w:val="1"/>
          <w:numId w:val="12"/>
        </w:numPr>
        <w:tabs>
          <w:tab w:val="clear" w:pos="1440"/>
          <w:tab w:val="num" w:pos="360"/>
        </w:tabs>
        <w:spacing w:after="120" w:line="276" w:lineRule="auto"/>
        <w:ind w:left="360"/>
        <w:jc w:val="both"/>
      </w:pPr>
      <w:r>
        <w:t xml:space="preserve">poręcze i uchwyty w ciągach komunikacyjnych oraz uchwyty ułatwiające korzystanie z urządzeń higieniczno-sanitarnych, </w:t>
      </w:r>
    </w:p>
    <w:p w:rsidR="006A22E9" w:rsidRDefault="006A22E9" w:rsidP="008D75D1">
      <w:pPr>
        <w:numPr>
          <w:ilvl w:val="1"/>
          <w:numId w:val="12"/>
        </w:numPr>
        <w:tabs>
          <w:tab w:val="clear" w:pos="1440"/>
          <w:tab w:val="num" w:pos="360"/>
        </w:tabs>
        <w:spacing w:after="120" w:line="276" w:lineRule="auto"/>
        <w:ind w:left="360"/>
        <w:jc w:val="both"/>
      </w:pPr>
      <w:r>
        <w:t>roboty polegające na:</w:t>
      </w:r>
    </w:p>
    <w:p w:rsidR="006A22E9" w:rsidRDefault="006A22E9" w:rsidP="00AA4BCF">
      <w:pPr>
        <w:spacing w:after="120" w:line="276" w:lineRule="auto"/>
        <w:ind w:firstLine="360"/>
        <w:jc w:val="both"/>
      </w:pPr>
      <w:r>
        <w:t>a) likwidacji progów,</w:t>
      </w:r>
    </w:p>
    <w:p w:rsidR="006A22E9" w:rsidRDefault="006A22E9" w:rsidP="00AA4BCF">
      <w:pPr>
        <w:spacing w:after="120" w:line="276" w:lineRule="auto"/>
        <w:ind w:firstLine="360"/>
        <w:jc w:val="both"/>
      </w:pPr>
      <w:r>
        <w:t>b) likwidacji zróżnicowania poziomu podłogi,</w:t>
      </w:r>
    </w:p>
    <w:p w:rsidR="006A22E9" w:rsidRDefault="006A22E9" w:rsidP="008D75D1">
      <w:pPr>
        <w:numPr>
          <w:ilvl w:val="1"/>
          <w:numId w:val="12"/>
        </w:numPr>
        <w:tabs>
          <w:tab w:val="clear" w:pos="1440"/>
          <w:tab w:val="num" w:pos="360"/>
        </w:tabs>
        <w:spacing w:after="120" w:line="276" w:lineRule="auto"/>
        <w:ind w:left="360"/>
        <w:jc w:val="both"/>
      </w:pPr>
      <w:r>
        <w:t>przystosowanie drzwi:</w:t>
      </w:r>
    </w:p>
    <w:p w:rsidR="006A22E9" w:rsidRDefault="006A22E9" w:rsidP="008D75D1">
      <w:pPr>
        <w:numPr>
          <w:ilvl w:val="2"/>
          <w:numId w:val="12"/>
        </w:numPr>
        <w:tabs>
          <w:tab w:val="clear" w:pos="2340"/>
          <w:tab w:val="num" w:pos="720"/>
        </w:tabs>
        <w:spacing w:after="120" w:line="276" w:lineRule="auto"/>
        <w:ind w:left="720"/>
        <w:jc w:val="both"/>
      </w:pPr>
      <w:r>
        <w:t>zakup i montaż drzwi wejściowych o szerokości w świetle ościeżnicy co najmniej  90 cm, pozostałych - co najmniej 80 cm – dla osób poruszających się na wózku inwalidzkim,</w:t>
      </w:r>
    </w:p>
    <w:p w:rsidR="006A22E9" w:rsidRDefault="006A22E9" w:rsidP="008D75D1">
      <w:pPr>
        <w:numPr>
          <w:ilvl w:val="2"/>
          <w:numId w:val="12"/>
        </w:numPr>
        <w:tabs>
          <w:tab w:val="clear" w:pos="2340"/>
          <w:tab w:val="num" w:pos="720"/>
        </w:tabs>
        <w:spacing w:after="120" w:line="276" w:lineRule="auto"/>
        <w:ind w:left="720"/>
        <w:jc w:val="both"/>
      </w:pPr>
      <w:r>
        <w:t>zakup i montaż drzwi przesuwanych – dla osób poruszających się na wózku inwalidzkim,</w:t>
      </w:r>
    </w:p>
    <w:p w:rsidR="006A22E9" w:rsidRDefault="006A22E9" w:rsidP="008D75D1">
      <w:pPr>
        <w:numPr>
          <w:ilvl w:val="2"/>
          <w:numId w:val="12"/>
        </w:numPr>
        <w:tabs>
          <w:tab w:val="clear" w:pos="2340"/>
          <w:tab w:val="num" w:pos="720"/>
        </w:tabs>
        <w:spacing w:after="120" w:line="276" w:lineRule="auto"/>
        <w:ind w:left="720"/>
        <w:jc w:val="both"/>
      </w:pPr>
      <w:r>
        <w:t>zakup i montaż systemu otwierania drzwi przyciskiem (w tym balkonowych)</w:t>
      </w:r>
      <w:r>
        <w:br/>
        <w:t>– dla osób posiadających schorzenia kończyn górnych,</w:t>
      </w:r>
    </w:p>
    <w:p w:rsidR="006A22E9" w:rsidRDefault="006A22E9" w:rsidP="008D75D1">
      <w:pPr>
        <w:numPr>
          <w:ilvl w:val="2"/>
          <w:numId w:val="12"/>
        </w:numPr>
        <w:tabs>
          <w:tab w:val="clear" w:pos="2340"/>
          <w:tab w:val="num" w:pos="720"/>
        </w:tabs>
        <w:spacing w:after="120" w:line="276" w:lineRule="auto"/>
        <w:ind w:left="720"/>
        <w:jc w:val="both"/>
      </w:pPr>
      <w:r>
        <w:t>zakup i montaż zabezpieczenia drzwi (do wysokości 40 cm od podłogi) przed uszkodzeniami mechanicznymi i zainstalowanie ościeżnicy stalowej – dla osób poruszających się na wózku inwalidzkim,</w:t>
      </w:r>
    </w:p>
    <w:p w:rsidR="006A22E9" w:rsidRDefault="006A22E9" w:rsidP="008D75D1">
      <w:pPr>
        <w:numPr>
          <w:ilvl w:val="2"/>
          <w:numId w:val="12"/>
        </w:numPr>
        <w:tabs>
          <w:tab w:val="clear" w:pos="2340"/>
          <w:tab w:val="num" w:pos="720"/>
        </w:tabs>
        <w:spacing w:after="120" w:line="276" w:lineRule="auto"/>
        <w:ind w:left="720"/>
        <w:jc w:val="both"/>
      </w:pPr>
      <w:r>
        <w:t>zakup i montaż okuć do drzwi balkonowych i okien umożliwiających ich samodzielną obsługę przez osobę poruszającą się na wózku inwalidzkim,</w:t>
      </w:r>
    </w:p>
    <w:p w:rsidR="006A22E9" w:rsidRDefault="006A22E9" w:rsidP="008D75D1">
      <w:pPr>
        <w:numPr>
          <w:ilvl w:val="2"/>
          <w:numId w:val="12"/>
        </w:numPr>
        <w:tabs>
          <w:tab w:val="clear" w:pos="2340"/>
          <w:tab w:val="num" w:pos="720"/>
        </w:tabs>
        <w:spacing w:after="120" w:line="276" w:lineRule="auto"/>
        <w:ind w:left="720"/>
        <w:jc w:val="both"/>
      </w:pPr>
      <w:r>
        <w:t>zakup i wymiana okien i drzwi balkonowych dla osób, o których mowa w pkt e, gdy montaż okuć nie jest możliwy,</w:t>
      </w:r>
    </w:p>
    <w:p w:rsidR="006A22E9" w:rsidRDefault="006A22E9" w:rsidP="00AA4BCF">
      <w:pPr>
        <w:spacing w:after="120" w:line="276" w:lineRule="auto"/>
        <w:ind w:left="360"/>
        <w:jc w:val="both"/>
      </w:pPr>
    </w:p>
    <w:p w:rsidR="006A22E9" w:rsidRDefault="006A22E9" w:rsidP="008D75D1">
      <w:pPr>
        <w:numPr>
          <w:ilvl w:val="2"/>
          <w:numId w:val="12"/>
        </w:numPr>
        <w:tabs>
          <w:tab w:val="clear" w:pos="2340"/>
          <w:tab w:val="num" w:pos="720"/>
        </w:tabs>
        <w:spacing w:after="120" w:line="276" w:lineRule="auto"/>
        <w:ind w:left="720"/>
        <w:jc w:val="both"/>
      </w:pPr>
      <w:r>
        <w:t xml:space="preserve">zakup i montaż systemu automatycznego otwierania drzwi garażu – dla osób niepełnosprawnych </w:t>
      </w:r>
      <w:r w:rsidRPr="00E077DE">
        <w:t>poruszających się na wózku inwalidzkim lub z dysfunkcją charakteryzującą się znacznie obniżoną sprawnością ruchową w zakresie co najmniej jednej kończyny dolnej, np. w wyniku amputacji lub chorób neuromięśniowych</w:t>
      </w:r>
      <w:r>
        <w:rPr>
          <w:color w:val="00B050"/>
        </w:rPr>
        <w:t xml:space="preserve"> </w:t>
      </w:r>
      <w:r>
        <w:t>prowadzących  samodzielnie samochód,</w:t>
      </w:r>
    </w:p>
    <w:p w:rsidR="006A22E9" w:rsidRDefault="006A22E9" w:rsidP="008D75D1">
      <w:pPr>
        <w:numPr>
          <w:ilvl w:val="1"/>
          <w:numId w:val="12"/>
        </w:numPr>
        <w:tabs>
          <w:tab w:val="clear" w:pos="1440"/>
          <w:tab w:val="num" w:pos="360"/>
        </w:tabs>
        <w:spacing w:after="120" w:line="276" w:lineRule="auto"/>
        <w:ind w:left="360"/>
        <w:jc w:val="both"/>
      </w:pPr>
      <w:r>
        <w:t>wymiana wykładziny podłogowej na antypoślizgową oraz wyrównanie podłoża pod taką wykładzinę, jeżeli stwarza ona trudności w poruszaniu się,</w:t>
      </w:r>
    </w:p>
    <w:p w:rsidR="006A22E9" w:rsidRDefault="006A22E9" w:rsidP="008D75D1">
      <w:pPr>
        <w:numPr>
          <w:ilvl w:val="1"/>
          <w:numId w:val="12"/>
        </w:numPr>
        <w:tabs>
          <w:tab w:val="clear" w:pos="1440"/>
          <w:tab w:val="num" w:pos="360"/>
        </w:tabs>
        <w:spacing w:after="120" w:line="276" w:lineRule="auto"/>
        <w:ind w:left="360"/>
        <w:jc w:val="both"/>
      </w:pPr>
      <w:r>
        <w:t>przystosowanie łazienki do potrzeb osoby niepełnosprawnej,</w:t>
      </w:r>
    </w:p>
    <w:p w:rsidR="006A22E9" w:rsidRDefault="006A22E9" w:rsidP="008D75D1">
      <w:pPr>
        <w:numPr>
          <w:ilvl w:val="1"/>
          <w:numId w:val="12"/>
        </w:numPr>
        <w:tabs>
          <w:tab w:val="clear" w:pos="1440"/>
          <w:tab w:val="num" w:pos="360"/>
        </w:tabs>
        <w:spacing w:after="120" w:line="276" w:lineRule="auto"/>
        <w:ind w:left="360"/>
        <w:jc w:val="both"/>
      </w:pPr>
      <w:r>
        <w:t>p</w:t>
      </w:r>
      <w:r w:rsidRPr="00E077DE">
        <w:t>rzystosowanie w mieszkaniu mebli niezbędnych do samodzielnego korzystania,</w:t>
      </w:r>
      <w:r>
        <w:t xml:space="preserve"> </w:t>
      </w:r>
      <w:r w:rsidRPr="00E077DE">
        <w:t>tj. zakup mebli lub dostosowanie już posiadanych,</w:t>
      </w:r>
      <w:r>
        <w:t xml:space="preserve"> wyłącznie </w:t>
      </w:r>
      <w:r w:rsidRPr="00E077DE">
        <w:t>dla osób niepełnosprawnych ze schorzeniami utrudniającymi użytkowanie</w:t>
      </w:r>
      <w:r>
        <w:t xml:space="preserve"> typowych mebli, </w:t>
      </w:r>
      <w:r w:rsidRPr="00E077DE">
        <w:t xml:space="preserve">w tym poruszających się na </w:t>
      </w:r>
      <w:r>
        <w:t>wózkach inwalidzkich,</w:t>
      </w:r>
    </w:p>
    <w:p w:rsidR="006A22E9" w:rsidRDefault="006A22E9" w:rsidP="008D75D1">
      <w:pPr>
        <w:numPr>
          <w:ilvl w:val="1"/>
          <w:numId w:val="12"/>
        </w:numPr>
        <w:tabs>
          <w:tab w:val="clear" w:pos="1440"/>
          <w:tab w:val="num" w:pos="360"/>
        </w:tabs>
        <w:spacing w:after="120" w:line="276" w:lineRule="auto"/>
        <w:ind w:left="360"/>
        <w:jc w:val="both"/>
      </w:pPr>
      <w:r>
        <w:t>innych urządzeń i usług niewymienionych w punktach poprzednich, których zakup lub wykonanie wpłynie na likwidację bariery architektonicznej i jest uzasadnione indywidualnymi potrzebami osoby niepełnosprawnej.</w:t>
      </w:r>
    </w:p>
    <w:p w:rsidR="006A22E9" w:rsidRDefault="006A22E9" w:rsidP="008D75D1">
      <w:pPr>
        <w:numPr>
          <w:ilvl w:val="0"/>
          <w:numId w:val="12"/>
        </w:numPr>
        <w:tabs>
          <w:tab w:val="clear" w:pos="720"/>
          <w:tab w:val="num" w:pos="0"/>
        </w:tabs>
        <w:spacing w:after="120" w:line="276" w:lineRule="auto"/>
        <w:ind w:left="0"/>
        <w:jc w:val="both"/>
        <w:rPr>
          <w:b/>
        </w:rPr>
      </w:pPr>
      <w:r>
        <w:t xml:space="preserve">Osoba niepełnosprawna, ubiegając się o dofinansowanie likwidacji barier architektonicznych, dopełnia formalności wynikających z ustawy z dnia 7 lipca 1994r. Prawo budowlane, jeżeli obowiązek taki wynika z przepisów prawa. </w:t>
      </w:r>
    </w:p>
    <w:p w:rsidR="006A22E9" w:rsidRDefault="006A22E9" w:rsidP="00AA4BCF">
      <w:pPr>
        <w:spacing w:after="120" w:line="276" w:lineRule="auto"/>
        <w:jc w:val="center"/>
        <w:rPr>
          <w:b/>
        </w:rPr>
      </w:pPr>
      <w:r>
        <w:rPr>
          <w:b/>
        </w:rPr>
        <w:t>§ 5</w:t>
      </w:r>
    </w:p>
    <w:p w:rsidR="006A22E9" w:rsidRDefault="006A22E9" w:rsidP="008D75D1">
      <w:pPr>
        <w:numPr>
          <w:ilvl w:val="0"/>
          <w:numId w:val="13"/>
        </w:numPr>
        <w:tabs>
          <w:tab w:val="clear" w:pos="436"/>
          <w:tab w:val="num" w:pos="0"/>
        </w:tabs>
        <w:spacing w:after="120" w:line="276" w:lineRule="auto"/>
        <w:ind w:left="0"/>
        <w:jc w:val="both"/>
      </w:pPr>
      <w:r>
        <w:t>Przed rozpatrzeniem wniosku o dofinansowanie przeprowadza się wizję w miejscu zamieszkania w celu stwierdzenia zasadności wnioskowanego przez osobę niepełnosprawną  zakresu zadania.</w:t>
      </w:r>
    </w:p>
    <w:p w:rsidR="006A22E9" w:rsidRDefault="006A22E9" w:rsidP="008D75D1">
      <w:pPr>
        <w:numPr>
          <w:ilvl w:val="0"/>
          <w:numId w:val="13"/>
        </w:numPr>
        <w:tabs>
          <w:tab w:val="clear" w:pos="436"/>
          <w:tab w:val="num" w:pos="0"/>
        </w:tabs>
        <w:spacing w:after="120" w:line="276" w:lineRule="auto"/>
        <w:ind w:left="0"/>
        <w:jc w:val="both"/>
      </w:pPr>
      <w:r>
        <w:t>Wyznaczony pracownik Wydziału Architektury i Budownictwa Starostwa Powiatowego w Olecku dokonuje merytorycznej analizy kosztorysów lub zestawień materiałów dołączonych do wniosku o dofinansowanie.</w:t>
      </w:r>
    </w:p>
    <w:p w:rsidR="006A22E9" w:rsidRDefault="006A22E9" w:rsidP="008D75D1">
      <w:pPr>
        <w:numPr>
          <w:ilvl w:val="0"/>
          <w:numId w:val="13"/>
        </w:numPr>
        <w:tabs>
          <w:tab w:val="clear" w:pos="436"/>
          <w:tab w:val="num" w:pos="0"/>
        </w:tabs>
        <w:spacing w:after="120" w:line="276" w:lineRule="auto"/>
        <w:ind w:left="0"/>
        <w:jc w:val="both"/>
      </w:pPr>
      <w:r>
        <w:t>W przypadku nagłego pogorszenia stanu zdrowia osoby niepełnosprawnej wymagającego likwidacji barier architektonicznych lub w szczególnie uzasadnionych okolicznościach związanych z sytuacją zdrowotną, majątkową lub losową Wnioskodawcy wniosek może zostać rozpatrzony poza kolejnością określoną</w:t>
      </w:r>
      <w:r>
        <w:br/>
        <w:t>w § 1 ust. 2.</w:t>
      </w:r>
    </w:p>
    <w:p w:rsidR="006A22E9" w:rsidRDefault="006A22E9" w:rsidP="00AA4BCF">
      <w:pPr>
        <w:spacing w:after="120" w:line="276" w:lineRule="auto"/>
        <w:jc w:val="center"/>
        <w:rPr>
          <w:b/>
        </w:rPr>
      </w:pPr>
      <w:r>
        <w:rPr>
          <w:b/>
        </w:rPr>
        <w:t>§ 6</w:t>
      </w:r>
    </w:p>
    <w:p w:rsidR="006A22E9" w:rsidRDefault="006A22E9" w:rsidP="008D75D1">
      <w:pPr>
        <w:numPr>
          <w:ilvl w:val="0"/>
          <w:numId w:val="14"/>
        </w:numPr>
        <w:tabs>
          <w:tab w:val="clear" w:pos="436"/>
          <w:tab w:val="num" w:pos="0"/>
        </w:tabs>
        <w:spacing w:after="120" w:line="276" w:lineRule="auto"/>
        <w:ind w:left="0"/>
        <w:jc w:val="both"/>
      </w:pPr>
      <w:r>
        <w:t>Dofinansowaniu nie podlegają prace o charakterze remontowo - wykończeniowym (np: malowanie pomieszczeń), które nie wpływają na ułatwienie osobie niepełnosprawnej wykonywania podstawowych, codziennych czynności lub kontaktów z otoczeniem,</w:t>
      </w:r>
      <w:r>
        <w:br/>
        <w:t>a jedynie na podniesienie estetyki pomieszczeń, a także  ocieplenie budynku oraz wymiana pokrycia dachowego.</w:t>
      </w:r>
    </w:p>
    <w:p w:rsidR="006A22E9" w:rsidRDefault="006A22E9" w:rsidP="008D75D1">
      <w:pPr>
        <w:numPr>
          <w:ilvl w:val="0"/>
          <w:numId w:val="14"/>
        </w:numPr>
        <w:tabs>
          <w:tab w:val="clear" w:pos="436"/>
          <w:tab w:val="num" w:pos="0"/>
        </w:tabs>
        <w:spacing w:after="120" w:line="276" w:lineRule="auto"/>
        <w:ind w:left="0"/>
        <w:jc w:val="both"/>
      </w:pPr>
      <w:r>
        <w:t>Wysokość dofinansowania określa się na podstawie zweryfikowanego kosztorysu lub zestawienia materiałów dołączonego do wniosku o dofinansowanie z uwzględnieniem § 3 ust. 2.</w:t>
      </w:r>
    </w:p>
    <w:p w:rsidR="006A22E9" w:rsidRDefault="006A22E9" w:rsidP="00AA4BCF">
      <w:pPr>
        <w:spacing w:after="120" w:line="276" w:lineRule="auto"/>
        <w:jc w:val="center"/>
        <w:rPr>
          <w:b/>
        </w:rPr>
      </w:pPr>
    </w:p>
    <w:p w:rsidR="006A22E9" w:rsidRDefault="006A22E9" w:rsidP="00AA4BCF">
      <w:pPr>
        <w:spacing w:after="120" w:line="276" w:lineRule="auto"/>
        <w:jc w:val="center"/>
        <w:rPr>
          <w:b/>
        </w:rPr>
      </w:pPr>
    </w:p>
    <w:p w:rsidR="006A22E9" w:rsidRDefault="006A22E9" w:rsidP="00AA4BCF">
      <w:pPr>
        <w:spacing w:after="120" w:line="276" w:lineRule="auto"/>
        <w:jc w:val="center"/>
        <w:rPr>
          <w:b/>
        </w:rPr>
      </w:pPr>
      <w:r>
        <w:rPr>
          <w:b/>
        </w:rPr>
        <w:t>§ 7</w:t>
      </w:r>
    </w:p>
    <w:p w:rsidR="006A22E9" w:rsidRDefault="006A22E9" w:rsidP="008D75D1">
      <w:pPr>
        <w:numPr>
          <w:ilvl w:val="0"/>
          <w:numId w:val="15"/>
        </w:numPr>
        <w:tabs>
          <w:tab w:val="clear" w:pos="436"/>
          <w:tab w:val="num" w:pos="0"/>
        </w:tabs>
        <w:spacing w:after="120" w:line="276" w:lineRule="auto"/>
        <w:ind w:left="0"/>
        <w:jc w:val="both"/>
      </w:pPr>
      <w:r>
        <w:t>W przypadku śmierci osoby niepełnosprawnej wniosek nie podlega dalszemu rozpatrzeniu.</w:t>
      </w:r>
    </w:p>
    <w:p w:rsidR="006A22E9" w:rsidRDefault="006A22E9" w:rsidP="008D75D1">
      <w:pPr>
        <w:numPr>
          <w:ilvl w:val="0"/>
          <w:numId w:val="15"/>
        </w:numPr>
        <w:tabs>
          <w:tab w:val="clear" w:pos="436"/>
          <w:tab w:val="num" w:pos="0"/>
        </w:tabs>
        <w:spacing w:after="120" w:line="276" w:lineRule="auto"/>
        <w:ind w:left="0"/>
        <w:jc w:val="both"/>
      </w:pPr>
      <w:r>
        <w:t>Jeżeli wniosek został rozpatrzony pozytywnie, a następnie osoba niepełnosprawna zmarła, nie wypłaca się przyznanego dofinansowania z uwagi na jego osobisty charakter.</w:t>
      </w:r>
    </w:p>
    <w:p w:rsidR="006A22E9" w:rsidRDefault="006A22E9" w:rsidP="008D75D1">
      <w:pPr>
        <w:numPr>
          <w:ilvl w:val="0"/>
          <w:numId w:val="15"/>
        </w:numPr>
        <w:tabs>
          <w:tab w:val="clear" w:pos="436"/>
          <w:tab w:val="num" w:pos="0"/>
        </w:tabs>
        <w:spacing w:after="120" w:line="276" w:lineRule="auto"/>
        <w:ind w:left="0"/>
        <w:jc w:val="both"/>
      </w:pPr>
      <w:r>
        <w:t>Osoba niepełnosprawna, której nie zostało przyznane dofinansowanie w danym roku, może wystąpić o dofinansowanie w roku następnym.</w:t>
      </w:r>
    </w:p>
    <w:p w:rsidR="006A22E9" w:rsidRDefault="006A22E9" w:rsidP="008D75D1">
      <w:pPr>
        <w:numPr>
          <w:ilvl w:val="0"/>
          <w:numId w:val="15"/>
        </w:numPr>
        <w:tabs>
          <w:tab w:val="clear" w:pos="436"/>
          <w:tab w:val="num" w:pos="0"/>
        </w:tabs>
        <w:spacing w:after="120" w:line="276" w:lineRule="auto"/>
        <w:ind w:left="0"/>
        <w:jc w:val="both"/>
      </w:pPr>
      <w:r>
        <w:t>Od odmowy przyznania</w:t>
      </w:r>
      <w:r>
        <w:rPr>
          <w:color w:val="FF0000"/>
        </w:rPr>
        <w:t xml:space="preserve"> </w:t>
      </w:r>
      <w:r>
        <w:t>dofinansowania nie przysługuje odwołanie w rozumieniu przepisów Kodeksu postępowania administracyjnego.</w:t>
      </w:r>
    </w:p>
    <w:p w:rsidR="006A22E9" w:rsidRDefault="006A22E9" w:rsidP="00AA4BCF">
      <w:pPr>
        <w:spacing w:after="120" w:line="276" w:lineRule="auto"/>
        <w:jc w:val="center"/>
        <w:rPr>
          <w:b/>
        </w:rPr>
      </w:pPr>
      <w:r>
        <w:rPr>
          <w:b/>
        </w:rPr>
        <w:t>§ 8</w:t>
      </w:r>
    </w:p>
    <w:p w:rsidR="006A22E9" w:rsidRDefault="006A22E9" w:rsidP="00FC574A">
      <w:pPr>
        <w:spacing w:after="120" w:line="276" w:lineRule="auto"/>
        <w:ind w:left="-284"/>
        <w:jc w:val="both"/>
      </w:pPr>
      <w:r>
        <w:t>Pozostałe warunki otrzymania dofinansowania określa ustawa z dnia 27 sierpnia 1997r.</w:t>
      </w:r>
      <w:r>
        <w:br/>
        <w:t xml:space="preserve">o rehabilitacji zawodowej i społecznej oraz zatrudnianiu osób niepełnosprawnych </w:t>
      </w:r>
      <w:r>
        <w:br/>
        <w:t>(tj. Dz. U. z 2011r. Nr 127, poz. 721 z późn. zm.) oraz rozporządzenie Ministra Pracy</w:t>
      </w:r>
      <w:r>
        <w:br/>
        <w:t>i Polityki Społecznej z dnia 25 czerwca 2002r. w sprawie określenia rodzajów zadań powiatu, które mogą być finansowane ze środków Państwowego Funduszu Rehabilitacji Osób Niepełnosprawnych (tj. Dz. U. z 2013r. poz. 1190).</w:t>
      </w:r>
    </w:p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564C1"/>
    <w:p w:rsidR="006A22E9" w:rsidRDefault="006A22E9" w:rsidP="00FC574A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  <w:r w:rsidRPr="00E3437F">
        <w:rPr>
          <w:sz w:val="20"/>
          <w:szCs w:val="20"/>
        </w:rPr>
        <w:t xml:space="preserve"> do Uchwały</w:t>
      </w:r>
    </w:p>
    <w:p w:rsidR="006A22E9" w:rsidRDefault="006A22E9" w:rsidP="00FC574A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>Nr ……………/2014</w:t>
      </w:r>
    </w:p>
    <w:p w:rsidR="006A22E9" w:rsidRDefault="006A22E9" w:rsidP="00FC574A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>Zarządu Powiatu w Olecku</w:t>
      </w:r>
    </w:p>
    <w:p w:rsidR="006A22E9" w:rsidRDefault="006A22E9" w:rsidP="00FC574A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 xml:space="preserve">z dnia </w:t>
      </w:r>
      <w:r>
        <w:rPr>
          <w:sz w:val="20"/>
          <w:szCs w:val="20"/>
        </w:rPr>
        <w:t xml:space="preserve">27 lutego 2014r. </w:t>
      </w:r>
    </w:p>
    <w:p w:rsidR="006A22E9" w:rsidRDefault="006A22E9" w:rsidP="00F564C1"/>
    <w:p w:rsidR="006A22E9" w:rsidRDefault="006A22E9" w:rsidP="00F564C1">
      <w:pPr>
        <w:spacing w:line="276" w:lineRule="auto"/>
        <w:jc w:val="center"/>
        <w:rPr>
          <w:b/>
        </w:rPr>
      </w:pPr>
      <w:r>
        <w:rPr>
          <w:b/>
        </w:rPr>
        <w:t>Zasady dofinansowania zaopatrzenia w sprzęt rehabilitacyjny dla osób niepełnosprawnych ze środków Państwowego Funduszu Rehabilitacji Osób Niepełnosprawnych (PFRON) w 2014 r.</w:t>
      </w:r>
    </w:p>
    <w:p w:rsidR="006A22E9" w:rsidRDefault="006A22E9" w:rsidP="00F564C1">
      <w:pPr>
        <w:spacing w:line="276" w:lineRule="auto"/>
        <w:jc w:val="both"/>
        <w:rPr>
          <w:b/>
          <w:sz w:val="28"/>
          <w:szCs w:val="28"/>
        </w:rPr>
      </w:pPr>
    </w:p>
    <w:p w:rsidR="006A22E9" w:rsidRDefault="006A22E9" w:rsidP="00FC574A">
      <w:pPr>
        <w:spacing w:after="120" w:line="276" w:lineRule="auto"/>
        <w:jc w:val="center"/>
        <w:rPr>
          <w:b/>
        </w:rPr>
      </w:pPr>
      <w:r>
        <w:rPr>
          <w:b/>
        </w:rPr>
        <w:t>§ 1</w:t>
      </w:r>
    </w:p>
    <w:p w:rsidR="006A22E9" w:rsidRDefault="006A22E9" w:rsidP="008D75D1">
      <w:pPr>
        <w:numPr>
          <w:ilvl w:val="3"/>
          <w:numId w:val="3"/>
        </w:numPr>
        <w:tabs>
          <w:tab w:val="clear" w:pos="2880"/>
          <w:tab w:val="num" w:pos="0"/>
        </w:tabs>
        <w:spacing w:after="120"/>
        <w:ind w:left="0"/>
        <w:jc w:val="both"/>
      </w:pPr>
      <w:r>
        <w:t xml:space="preserve">O </w:t>
      </w:r>
      <w:r w:rsidRPr="00FC574A">
        <w:t>dofinansowanie ze środków PFRON zaopatrzenia w sprzęt rehabilitacyjny mogą ubiegać się:</w:t>
      </w:r>
    </w:p>
    <w:p w:rsidR="006A22E9" w:rsidRPr="00FC574A" w:rsidRDefault="006A22E9" w:rsidP="008D75D1">
      <w:pPr>
        <w:numPr>
          <w:ilvl w:val="0"/>
          <w:numId w:val="16"/>
        </w:numPr>
        <w:tabs>
          <w:tab w:val="clear" w:pos="720"/>
          <w:tab w:val="num" w:pos="360"/>
        </w:tabs>
        <w:spacing w:after="120"/>
        <w:ind w:left="360"/>
        <w:jc w:val="both"/>
      </w:pPr>
      <w:r w:rsidRPr="00FC574A">
        <w:t xml:space="preserve">osoby niepełnosprawne stosownie do potrzeb wynikających z niepełnosprawności, jeżeli zachodzi potrzeba prowadzenia rehabilitacji w warunkach domowych  przy użyciu takiego sprzętu i przeciętny miesięczny dochód, w rozumieniu przepisów </w:t>
      </w:r>
      <w:r w:rsidRPr="00FC574A">
        <w:br/>
        <w:t>o świadczeniach rodzinnych, podzielony przez liczbę osób we wspólnym gospodarstwie domowym, obliczony za kwartał poprzedzający miesiąc złożenia wniosku nie przekracza kwoty:</w:t>
      </w:r>
    </w:p>
    <w:p w:rsidR="006A22E9" w:rsidRDefault="006A22E9" w:rsidP="008D75D1">
      <w:pPr>
        <w:numPr>
          <w:ilvl w:val="1"/>
          <w:numId w:val="16"/>
        </w:numPr>
        <w:tabs>
          <w:tab w:val="clear" w:pos="1440"/>
          <w:tab w:val="num" w:pos="720"/>
        </w:tabs>
        <w:spacing w:after="120"/>
        <w:ind w:left="720"/>
        <w:jc w:val="both"/>
      </w:pPr>
      <w:r w:rsidRPr="00FC574A">
        <w:t>50 % przeciętnego miesięcznego wynagrodzenia w gospodarce narodowej”</w:t>
      </w:r>
      <w:r w:rsidRPr="00FC574A">
        <w:br/>
        <w:t>w poprzednim kwartale od pierwszego dnia następnego miesiąca po ogłoszeniu przez Prezesa Głównego Urzędu Statystycznego w formie komunikatu</w:t>
      </w:r>
      <w:r w:rsidRPr="00FC574A">
        <w:br/>
        <w:t>w Dzienniku Urzędowym Rzeczypospolitej Polskiej "Monitor Polski",</w:t>
      </w:r>
      <w:r w:rsidRPr="00FC574A">
        <w:br/>
        <w:t>na podstawie art. 20 pkt 2 ustawy z dnia 17 grudnia 1998r. o emeryturach</w:t>
      </w:r>
      <w:r w:rsidRPr="00FC574A">
        <w:br/>
        <w:t>i rentach z Funduszu Ubezpieczeń Społecznych na osobę we wspólnym gospodarstwie domowym,</w:t>
      </w:r>
    </w:p>
    <w:p w:rsidR="006A22E9" w:rsidRPr="00FC574A" w:rsidRDefault="006A22E9" w:rsidP="008D75D1">
      <w:pPr>
        <w:numPr>
          <w:ilvl w:val="1"/>
          <w:numId w:val="16"/>
        </w:numPr>
        <w:tabs>
          <w:tab w:val="clear" w:pos="1440"/>
          <w:tab w:val="num" w:pos="720"/>
        </w:tabs>
        <w:spacing w:after="120"/>
        <w:ind w:left="720"/>
        <w:jc w:val="both"/>
      </w:pPr>
      <w:r w:rsidRPr="00FC574A">
        <w:t>65 % przeciętnego wynagrodzenia w przypadku osoby samotnej,</w:t>
      </w:r>
    </w:p>
    <w:p w:rsidR="006A22E9" w:rsidRPr="00FC574A" w:rsidRDefault="006A22E9" w:rsidP="008D75D1">
      <w:pPr>
        <w:numPr>
          <w:ilvl w:val="0"/>
          <w:numId w:val="16"/>
        </w:numPr>
        <w:tabs>
          <w:tab w:val="clear" w:pos="720"/>
          <w:tab w:val="num" w:pos="360"/>
        </w:tabs>
        <w:spacing w:after="120"/>
        <w:ind w:left="360"/>
        <w:jc w:val="both"/>
      </w:pPr>
      <w:r w:rsidRPr="00FC574A">
        <w:t>jeden raz w roku – osoby fizyczne prowadzące działalność gospodarczą, osoby prawne</w:t>
      </w:r>
      <w:r>
        <w:t xml:space="preserve"> </w:t>
      </w:r>
      <w:r w:rsidRPr="00FC574A">
        <w:t>i jednostki organizacyjne nieposiadające osobowości prawnej, jeżeli prowadzą działalność związaną z rehabilitacją osób niepełnosprawnych przez okres co najmniej dwóch lat przed dniem złożenia wniosku oraz udokumentują posiadanie środków własnych lub pozyskanych z innych źródeł na sfinansowanie przedsięwzięcia w wysokości nieobjętej do</w:t>
      </w:r>
      <w:r>
        <w:t>finansowaniem ze środków PFRON.</w:t>
      </w:r>
    </w:p>
    <w:p w:rsidR="006A22E9" w:rsidRDefault="006A22E9" w:rsidP="008D75D1">
      <w:pPr>
        <w:numPr>
          <w:ilvl w:val="3"/>
          <w:numId w:val="3"/>
        </w:numPr>
        <w:tabs>
          <w:tab w:val="clear" w:pos="2880"/>
          <w:tab w:val="num" w:pos="0"/>
        </w:tabs>
        <w:spacing w:after="120"/>
        <w:ind w:left="0"/>
        <w:jc w:val="both"/>
      </w:pPr>
      <w:r w:rsidRPr="00FC574A">
        <w:t>Dofinansowanie nie może obejmować kosztów realizacji zadania poniesionych przed przyznaniem środków finansowych i zawarciem umowy o dofinansowanie ze środków</w:t>
      </w:r>
      <w:r>
        <w:t xml:space="preserve"> PFRON.</w:t>
      </w:r>
    </w:p>
    <w:p w:rsidR="006A22E9" w:rsidRDefault="006A22E9" w:rsidP="00FC574A">
      <w:pPr>
        <w:pStyle w:val="ListParagraph"/>
        <w:spacing w:after="120" w:line="276" w:lineRule="auto"/>
        <w:ind w:left="0"/>
        <w:jc w:val="center"/>
        <w:rPr>
          <w:b/>
        </w:rPr>
      </w:pPr>
      <w:r>
        <w:rPr>
          <w:b/>
        </w:rPr>
        <w:t>§ 2</w:t>
      </w:r>
    </w:p>
    <w:p w:rsidR="006A22E9" w:rsidRDefault="006A22E9" w:rsidP="008D75D1">
      <w:pPr>
        <w:numPr>
          <w:ilvl w:val="0"/>
          <w:numId w:val="4"/>
        </w:numPr>
        <w:tabs>
          <w:tab w:val="clear" w:pos="720"/>
          <w:tab w:val="num" w:pos="0"/>
        </w:tabs>
        <w:spacing w:after="120" w:line="276" w:lineRule="auto"/>
        <w:ind w:left="0"/>
        <w:jc w:val="both"/>
      </w:pPr>
      <w:r>
        <w:t>Wniosek o przyznanie dofinansowania wraz z kompletem wymaganych załączników składa się w siedzibie Powiatowego Centrum Pomocy Rodzinie w Olecku przy</w:t>
      </w:r>
      <w:r>
        <w:br/>
        <w:t>ul. Gołdapskiej 23.</w:t>
      </w:r>
    </w:p>
    <w:p w:rsidR="006A22E9" w:rsidRDefault="006A22E9" w:rsidP="008D75D1">
      <w:pPr>
        <w:numPr>
          <w:ilvl w:val="0"/>
          <w:numId w:val="4"/>
        </w:numPr>
        <w:tabs>
          <w:tab w:val="clear" w:pos="720"/>
          <w:tab w:val="num" w:pos="0"/>
        </w:tabs>
        <w:spacing w:after="120" w:line="276" w:lineRule="auto"/>
        <w:ind w:left="0"/>
        <w:jc w:val="both"/>
      </w:pPr>
      <w:r>
        <w:t>Osoba niepełnosprawna może złożyć wniosek w każdym czasie.</w:t>
      </w:r>
    </w:p>
    <w:p w:rsidR="006A22E9" w:rsidRDefault="006A22E9" w:rsidP="008D75D1">
      <w:pPr>
        <w:numPr>
          <w:ilvl w:val="0"/>
          <w:numId w:val="4"/>
        </w:numPr>
        <w:tabs>
          <w:tab w:val="clear" w:pos="720"/>
          <w:tab w:val="num" w:pos="0"/>
        </w:tabs>
        <w:spacing w:after="120" w:line="276" w:lineRule="auto"/>
        <w:ind w:left="0"/>
        <w:jc w:val="both"/>
      </w:pPr>
      <w:r>
        <w:t>Wniosek w imieniu osoby niepełnosprawnej może złożyć jej przedstawiciel ustawowy, prawny opiekun ustanowiony postanowieniem Sądu lub pełnomocnik ustanowiony notarialnie.</w:t>
      </w:r>
    </w:p>
    <w:p w:rsidR="006A22E9" w:rsidRDefault="006A22E9" w:rsidP="008D75D1">
      <w:pPr>
        <w:pStyle w:val="ListParagraph"/>
        <w:numPr>
          <w:ilvl w:val="0"/>
          <w:numId w:val="4"/>
        </w:numPr>
        <w:tabs>
          <w:tab w:val="clear" w:pos="720"/>
          <w:tab w:val="num" w:pos="0"/>
        </w:tabs>
        <w:spacing w:after="120" w:line="276" w:lineRule="auto"/>
        <w:ind w:left="0"/>
        <w:jc w:val="both"/>
      </w:pPr>
      <w:r>
        <w:t>Wnioski rozpatrywane są w miarę posiadanych środków finansowych PFRON przeznaczonych na ten cel.</w:t>
      </w:r>
    </w:p>
    <w:p w:rsidR="006A22E9" w:rsidRDefault="006A22E9" w:rsidP="00A626A3">
      <w:pPr>
        <w:pStyle w:val="ListParagraph"/>
        <w:spacing w:after="120" w:line="276" w:lineRule="auto"/>
        <w:ind w:left="-360"/>
        <w:jc w:val="both"/>
      </w:pPr>
    </w:p>
    <w:p w:rsidR="006A22E9" w:rsidRDefault="006A22E9" w:rsidP="00A626A3">
      <w:pPr>
        <w:pStyle w:val="ListParagraph"/>
        <w:spacing w:after="120" w:line="276" w:lineRule="auto"/>
        <w:ind w:left="-360"/>
        <w:jc w:val="both"/>
      </w:pPr>
    </w:p>
    <w:p w:rsidR="006A22E9" w:rsidRDefault="006A22E9" w:rsidP="00A626A3">
      <w:pPr>
        <w:pStyle w:val="ListParagraph"/>
        <w:spacing w:after="120" w:line="276" w:lineRule="auto"/>
        <w:ind w:left="-360"/>
        <w:jc w:val="both"/>
      </w:pPr>
    </w:p>
    <w:p w:rsidR="006A22E9" w:rsidRPr="00A626A3" w:rsidRDefault="006A22E9" w:rsidP="008D75D1">
      <w:pPr>
        <w:numPr>
          <w:ilvl w:val="0"/>
          <w:numId w:val="4"/>
        </w:numPr>
        <w:tabs>
          <w:tab w:val="clear" w:pos="720"/>
          <w:tab w:val="num" w:pos="0"/>
        </w:tabs>
        <w:spacing w:after="120"/>
        <w:ind w:left="0" w:hanging="357"/>
        <w:jc w:val="both"/>
      </w:pPr>
      <w:r w:rsidRPr="00A626A3">
        <w:t>W przypadku śmierci osoby niepełnosprawnej wniosek nie podlega dalszemu rozpatrzeniu.</w:t>
      </w:r>
    </w:p>
    <w:p w:rsidR="006A22E9" w:rsidRPr="00A626A3" w:rsidRDefault="006A22E9" w:rsidP="008D75D1">
      <w:pPr>
        <w:numPr>
          <w:ilvl w:val="0"/>
          <w:numId w:val="4"/>
        </w:numPr>
        <w:tabs>
          <w:tab w:val="clear" w:pos="720"/>
          <w:tab w:val="num" w:pos="0"/>
        </w:tabs>
        <w:spacing w:after="120"/>
        <w:ind w:left="0" w:hanging="357"/>
        <w:jc w:val="both"/>
      </w:pPr>
      <w:r w:rsidRPr="00A626A3">
        <w:t>Jeżeli wniosek został rozpatrzony pozytywnie, a następnie osoba niepełnosprawna zmarła, nie  wypłaca się przyznanego dofinansowania z uwagi na jego osobisty charakter.</w:t>
      </w:r>
    </w:p>
    <w:p w:rsidR="006A22E9" w:rsidRPr="00A626A3" w:rsidRDefault="006A22E9" w:rsidP="008D75D1">
      <w:pPr>
        <w:numPr>
          <w:ilvl w:val="0"/>
          <w:numId w:val="4"/>
        </w:numPr>
        <w:tabs>
          <w:tab w:val="clear" w:pos="720"/>
          <w:tab w:val="num" w:pos="0"/>
        </w:tabs>
        <w:spacing w:after="120"/>
        <w:ind w:left="0" w:hanging="357"/>
        <w:jc w:val="both"/>
      </w:pPr>
      <w:r w:rsidRPr="00A626A3">
        <w:t>Od odmowy przyznania dofinansowania nie przysługuje odwołanie w rozumieniu przepisów Kodeksu postępowania administracyjnego.</w:t>
      </w:r>
    </w:p>
    <w:p w:rsidR="006A22E9" w:rsidRDefault="006A22E9" w:rsidP="00FC574A">
      <w:pPr>
        <w:pStyle w:val="ListParagraph"/>
        <w:spacing w:after="120" w:line="276" w:lineRule="auto"/>
        <w:ind w:left="0"/>
        <w:jc w:val="center"/>
        <w:rPr>
          <w:b/>
        </w:rPr>
      </w:pPr>
      <w:r>
        <w:rPr>
          <w:b/>
        </w:rPr>
        <w:t>§ 3</w:t>
      </w:r>
    </w:p>
    <w:p w:rsidR="006A22E9" w:rsidRPr="00A626A3" w:rsidRDefault="006A22E9" w:rsidP="008D75D1">
      <w:pPr>
        <w:numPr>
          <w:ilvl w:val="0"/>
          <w:numId w:val="17"/>
        </w:numPr>
        <w:tabs>
          <w:tab w:val="clear" w:pos="720"/>
          <w:tab w:val="num" w:pos="0"/>
        </w:tabs>
        <w:spacing w:after="120"/>
        <w:ind w:left="0"/>
        <w:jc w:val="both"/>
      </w:pPr>
      <w:r w:rsidRPr="00A626A3">
        <w:t>Wysokość dofinansowania wynosi do 60% kosztów tego sprzętu, nie więcej jednak niż do wysokości pięciokrotnego przeciętnego wynagrodzenia.</w:t>
      </w:r>
    </w:p>
    <w:p w:rsidR="006A22E9" w:rsidRPr="00A626A3" w:rsidRDefault="006A22E9" w:rsidP="008D75D1">
      <w:pPr>
        <w:numPr>
          <w:ilvl w:val="0"/>
          <w:numId w:val="17"/>
        </w:numPr>
        <w:tabs>
          <w:tab w:val="clear" w:pos="720"/>
          <w:tab w:val="num" w:pos="0"/>
        </w:tabs>
        <w:spacing w:after="120"/>
        <w:ind w:left="0"/>
        <w:jc w:val="both"/>
      </w:pPr>
      <w:r w:rsidRPr="00A626A3">
        <w:t xml:space="preserve">Ostateczną decyzję o wysokości dofinansowania podejmuje Komisja do rozpatrywania wniosków o dofinansowanie ze środków Państwowego Funduszu Rehabilitacji Osób Niepełnosprawnych powołana przez Starostę, uwzględniając wysokość limitu środków PFRON na ten cel oraz indywidualną sytuację osoby niepełnosprawnej, w tym m.in. dochodową, zdrowotną, uśrednioną cenę rynkową sprzętu, wcześniejsze korzystanie ze środków PFRON na zakup tego sprzętu. </w:t>
      </w:r>
    </w:p>
    <w:p w:rsidR="006A22E9" w:rsidRDefault="006A22E9" w:rsidP="00FC574A">
      <w:pPr>
        <w:pStyle w:val="ListParagraph"/>
        <w:spacing w:after="120" w:line="276" w:lineRule="auto"/>
        <w:ind w:left="0"/>
        <w:jc w:val="center"/>
        <w:rPr>
          <w:b/>
        </w:rPr>
      </w:pPr>
      <w:r>
        <w:rPr>
          <w:b/>
        </w:rPr>
        <w:t>§ 4</w:t>
      </w:r>
    </w:p>
    <w:p w:rsidR="006A22E9" w:rsidRPr="00A626A3" w:rsidRDefault="006A22E9" w:rsidP="00A626A3">
      <w:pPr>
        <w:spacing w:after="120"/>
        <w:jc w:val="both"/>
      </w:pPr>
      <w:r w:rsidRPr="00A626A3">
        <w:t>Dofinansowaniem ze środków PFRON może być objęty zakup urządzeń stanowiących sprzęt rehabilitacyjny do którego należą w szczególności:</w:t>
      </w:r>
    </w:p>
    <w:p w:rsidR="006A22E9" w:rsidRDefault="006A22E9" w:rsidP="00A626A3">
      <w:pPr>
        <w:numPr>
          <w:ilvl w:val="0"/>
          <w:numId w:val="18"/>
        </w:numPr>
        <w:spacing w:after="120"/>
      </w:pPr>
      <w:r w:rsidRPr="00A626A3">
        <w:t>rower rehabilitacyjny stacjonarny,</w:t>
      </w:r>
    </w:p>
    <w:p w:rsidR="006A22E9" w:rsidRDefault="006A22E9" w:rsidP="008D75D1">
      <w:pPr>
        <w:numPr>
          <w:ilvl w:val="0"/>
          <w:numId w:val="18"/>
        </w:numPr>
        <w:spacing w:after="60"/>
        <w:ind w:left="714" w:hanging="357"/>
      </w:pPr>
      <w:r w:rsidRPr="00A626A3">
        <w:t>orbitrek,</w:t>
      </w:r>
    </w:p>
    <w:p w:rsidR="006A22E9" w:rsidRDefault="006A22E9" w:rsidP="008D75D1">
      <w:pPr>
        <w:numPr>
          <w:ilvl w:val="0"/>
          <w:numId w:val="18"/>
        </w:numPr>
        <w:spacing w:after="60"/>
        <w:ind w:left="714" w:hanging="357"/>
      </w:pPr>
      <w:r w:rsidRPr="00A626A3">
        <w:t>bieżnia,</w:t>
      </w:r>
    </w:p>
    <w:p w:rsidR="006A22E9" w:rsidRDefault="006A22E9" w:rsidP="008D75D1">
      <w:pPr>
        <w:numPr>
          <w:ilvl w:val="0"/>
          <w:numId w:val="18"/>
        </w:numPr>
        <w:spacing w:after="60"/>
        <w:ind w:left="714" w:hanging="357"/>
      </w:pPr>
      <w:r w:rsidRPr="00A626A3">
        <w:t>stepper,</w:t>
      </w:r>
    </w:p>
    <w:p w:rsidR="006A22E9" w:rsidRDefault="006A22E9" w:rsidP="008D75D1">
      <w:pPr>
        <w:numPr>
          <w:ilvl w:val="0"/>
          <w:numId w:val="18"/>
        </w:numPr>
        <w:spacing w:after="60"/>
        <w:ind w:left="714" w:hanging="357"/>
      </w:pPr>
      <w:r>
        <w:t>r</w:t>
      </w:r>
      <w:r w:rsidRPr="00A626A3">
        <w:t>otory do ćwiczeń kończyn dolnych i górnych,</w:t>
      </w:r>
    </w:p>
    <w:p w:rsidR="006A22E9" w:rsidRDefault="006A22E9" w:rsidP="008D75D1">
      <w:pPr>
        <w:numPr>
          <w:ilvl w:val="0"/>
          <w:numId w:val="18"/>
        </w:numPr>
        <w:spacing w:after="60"/>
        <w:ind w:left="714" w:hanging="357"/>
      </w:pPr>
      <w:r w:rsidRPr="00A626A3">
        <w:t>piłki rehabilitacyjne,</w:t>
      </w:r>
    </w:p>
    <w:p w:rsidR="006A22E9" w:rsidRDefault="006A22E9" w:rsidP="008D75D1">
      <w:pPr>
        <w:numPr>
          <w:ilvl w:val="0"/>
          <w:numId w:val="18"/>
        </w:numPr>
        <w:spacing w:after="60"/>
        <w:ind w:left="714" w:hanging="357"/>
      </w:pPr>
      <w:r w:rsidRPr="00A626A3">
        <w:t>drabinki rehabilitacyjne,</w:t>
      </w:r>
    </w:p>
    <w:p w:rsidR="006A22E9" w:rsidRDefault="006A22E9" w:rsidP="008D75D1">
      <w:pPr>
        <w:numPr>
          <w:ilvl w:val="0"/>
          <w:numId w:val="18"/>
        </w:numPr>
        <w:spacing w:after="60"/>
        <w:ind w:left="714" w:hanging="357"/>
      </w:pPr>
      <w:r>
        <w:t>worek rehabilitacyjny (pufa rehabilitacyjna</w:t>
      </w:r>
      <w:r w:rsidRPr="00A626A3">
        <w:t>),</w:t>
      </w:r>
    </w:p>
    <w:p w:rsidR="006A22E9" w:rsidRDefault="006A22E9" w:rsidP="008D75D1">
      <w:pPr>
        <w:numPr>
          <w:ilvl w:val="0"/>
          <w:numId w:val="18"/>
        </w:numPr>
        <w:spacing w:after="60"/>
        <w:ind w:left="714" w:hanging="357"/>
      </w:pPr>
      <w:r w:rsidRPr="00A626A3">
        <w:t>suchy basen rehabilitacyjny,</w:t>
      </w:r>
    </w:p>
    <w:p w:rsidR="006A22E9" w:rsidRDefault="006A22E9" w:rsidP="008D75D1">
      <w:pPr>
        <w:numPr>
          <w:ilvl w:val="0"/>
          <w:numId w:val="18"/>
        </w:numPr>
        <w:spacing w:after="60"/>
        <w:ind w:left="714" w:hanging="357"/>
      </w:pPr>
      <w:r w:rsidRPr="00A626A3">
        <w:t>mata (materac) z hydromasażem,</w:t>
      </w:r>
    </w:p>
    <w:p w:rsidR="006A22E9" w:rsidRDefault="006A22E9" w:rsidP="008D75D1">
      <w:pPr>
        <w:numPr>
          <w:ilvl w:val="0"/>
          <w:numId w:val="18"/>
        </w:numPr>
        <w:spacing w:after="60"/>
        <w:ind w:left="714" w:hanging="357"/>
      </w:pPr>
      <w:r w:rsidRPr="00A626A3">
        <w:t>mata (materac) rehabilitacyjna,</w:t>
      </w:r>
    </w:p>
    <w:p w:rsidR="006A22E9" w:rsidRDefault="006A22E9" w:rsidP="008D75D1">
      <w:pPr>
        <w:numPr>
          <w:ilvl w:val="0"/>
          <w:numId w:val="18"/>
        </w:numPr>
        <w:spacing w:after="60"/>
        <w:ind w:left="714" w:hanging="357"/>
        <w:jc w:val="both"/>
      </w:pPr>
      <w:r w:rsidRPr="00A626A3">
        <w:t>inne urządzenia, za pomocą których  można prowadzić rehabilitację</w:t>
      </w:r>
      <w:r>
        <w:br/>
      </w:r>
      <w:r w:rsidRPr="00A626A3">
        <w:t>w warunkach domowych, a zasadność ich stosowania wynika z załączonego do wniosku</w:t>
      </w:r>
      <w:r>
        <w:t xml:space="preserve"> o dofinansowanie zaświadczenia lekarza specjalisty.</w:t>
      </w:r>
    </w:p>
    <w:p w:rsidR="006A22E9" w:rsidRDefault="006A22E9" w:rsidP="00FC574A">
      <w:pPr>
        <w:pStyle w:val="ListParagraph"/>
        <w:spacing w:after="120" w:line="276" w:lineRule="auto"/>
        <w:ind w:left="0"/>
        <w:jc w:val="center"/>
        <w:rPr>
          <w:b/>
        </w:rPr>
      </w:pPr>
      <w:r>
        <w:rPr>
          <w:b/>
        </w:rPr>
        <w:t>§ 5</w:t>
      </w:r>
    </w:p>
    <w:p w:rsidR="006A22E9" w:rsidRDefault="006A22E9" w:rsidP="00F252ED">
      <w:pPr>
        <w:pStyle w:val="ListParagraph"/>
        <w:spacing w:after="120" w:line="276" w:lineRule="auto"/>
        <w:ind w:left="-360"/>
        <w:jc w:val="both"/>
      </w:pPr>
      <w:r>
        <w:t>Osoba niepełnosprawna, której nie zostało przyznane dofinansowanie w danym roku, może wystąpić o dofinansowanie w roku następnym.</w:t>
      </w:r>
    </w:p>
    <w:p w:rsidR="006A22E9" w:rsidRDefault="006A22E9" w:rsidP="00FC574A">
      <w:pPr>
        <w:pStyle w:val="ListParagraph"/>
        <w:spacing w:after="120" w:line="276" w:lineRule="auto"/>
        <w:ind w:left="0"/>
        <w:jc w:val="center"/>
        <w:rPr>
          <w:b/>
        </w:rPr>
      </w:pPr>
      <w:r>
        <w:rPr>
          <w:b/>
        </w:rPr>
        <w:t>§ 6</w:t>
      </w:r>
    </w:p>
    <w:p w:rsidR="006A22E9" w:rsidRDefault="006A22E9" w:rsidP="00F252ED">
      <w:pPr>
        <w:pStyle w:val="ListParagraph"/>
        <w:spacing w:after="120" w:line="276" w:lineRule="auto"/>
        <w:ind w:left="-360"/>
        <w:jc w:val="both"/>
      </w:pPr>
      <w:r>
        <w:t>Pozostałe warunki otrzymania dofinansowania określa ustawa z dnia 27 sierpnia 1997r.</w:t>
      </w:r>
      <w:r>
        <w:br/>
        <w:t xml:space="preserve">o rehabilitacji zawodowej i społecznej oraz zatrudnianiu osób niepełnosprawnych </w:t>
      </w:r>
      <w:r>
        <w:br/>
        <w:t>(tj. Dz. U. z 2011r. Nr  127, poz. 721 z późn. zm.) oraz rozporządzenie Ministra Pracy</w:t>
      </w:r>
      <w:r>
        <w:br/>
        <w:t>i Polityki Społecznej z dnia 25 czerwca 2002r. w sprawie określenia rodzajów zadań powiatu, które mogą być finansowane ze środków Państwowego Funduszu Rehabilitacji Osób Niepełnosprawnych ( t.j. Dz. U. z 2013r. poz. 1190 ).</w:t>
      </w:r>
    </w:p>
    <w:p w:rsidR="006A22E9" w:rsidRDefault="006A22E9" w:rsidP="00FC574A">
      <w:pPr>
        <w:pStyle w:val="ListParagraph"/>
        <w:spacing w:after="120" w:line="276" w:lineRule="auto"/>
        <w:ind w:left="-284"/>
        <w:jc w:val="both"/>
      </w:pPr>
    </w:p>
    <w:p w:rsidR="006A22E9" w:rsidRDefault="006A22E9" w:rsidP="00FC574A">
      <w:pPr>
        <w:pStyle w:val="ListParagraph"/>
        <w:spacing w:after="120" w:line="276" w:lineRule="auto"/>
        <w:ind w:left="-284"/>
        <w:jc w:val="both"/>
      </w:pPr>
    </w:p>
    <w:p w:rsidR="006A22E9" w:rsidRDefault="006A22E9" w:rsidP="00A626A3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4</w:t>
      </w:r>
      <w:r w:rsidRPr="00E3437F">
        <w:rPr>
          <w:sz w:val="20"/>
          <w:szCs w:val="20"/>
        </w:rPr>
        <w:t xml:space="preserve"> do Uchwały</w:t>
      </w:r>
    </w:p>
    <w:p w:rsidR="006A22E9" w:rsidRDefault="006A22E9" w:rsidP="00A626A3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>Nr ……………/2014</w:t>
      </w:r>
    </w:p>
    <w:p w:rsidR="006A22E9" w:rsidRDefault="006A22E9" w:rsidP="00A626A3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>Zarządu Powiatu w Olecku</w:t>
      </w:r>
    </w:p>
    <w:p w:rsidR="006A22E9" w:rsidRDefault="006A22E9" w:rsidP="00A626A3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 xml:space="preserve">z dnia </w:t>
      </w:r>
      <w:r>
        <w:rPr>
          <w:sz w:val="20"/>
          <w:szCs w:val="20"/>
        </w:rPr>
        <w:t xml:space="preserve">27 lutego 2014r. </w:t>
      </w:r>
    </w:p>
    <w:p w:rsidR="006A22E9" w:rsidRDefault="006A22E9" w:rsidP="00FC574A">
      <w:pPr>
        <w:pStyle w:val="ListParagraph"/>
        <w:spacing w:after="120" w:line="276" w:lineRule="auto"/>
        <w:ind w:left="-284"/>
        <w:jc w:val="both"/>
      </w:pPr>
    </w:p>
    <w:p w:rsidR="006A22E9" w:rsidRDefault="006A22E9" w:rsidP="00F564C1">
      <w:pPr>
        <w:spacing w:line="276" w:lineRule="auto"/>
        <w:jc w:val="center"/>
        <w:rPr>
          <w:b/>
        </w:rPr>
      </w:pPr>
      <w:r>
        <w:rPr>
          <w:b/>
        </w:rPr>
        <w:t>Zasady dofinansowania zaopatrzenia w przedmioty ortopedyczne i środki pomocnicze przyznawane osobom niepełnosprawnym ze środków Państwowego Funduszu Rehabilitacji Osób Niepełnosprawnych (PFRON) w 2014 r.</w:t>
      </w:r>
    </w:p>
    <w:p w:rsidR="006A22E9" w:rsidRDefault="006A22E9" w:rsidP="00F564C1">
      <w:pPr>
        <w:spacing w:line="276" w:lineRule="auto"/>
        <w:jc w:val="both"/>
        <w:rPr>
          <w:b/>
        </w:rPr>
      </w:pPr>
    </w:p>
    <w:p w:rsidR="006A22E9" w:rsidRDefault="006A22E9" w:rsidP="00A626A3">
      <w:pPr>
        <w:spacing w:after="120" w:line="276" w:lineRule="auto"/>
        <w:jc w:val="center"/>
        <w:rPr>
          <w:b/>
        </w:rPr>
      </w:pPr>
      <w:r>
        <w:rPr>
          <w:b/>
        </w:rPr>
        <w:t>§ 1</w:t>
      </w:r>
    </w:p>
    <w:p w:rsidR="006A22E9" w:rsidRDefault="006A22E9" w:rsidP="00A626A3">
      <w:pPr>
        <w:spacing w:after="120" w:line="276" w:lineRule="auto"/>
        <w:ind w:hanging="284"/>
        <w:jc w:val="both"/>
        <w:rPr>
          <w:b/>
        </w:rPr>
      </w:pPr>
    </w:p>
    <w:p w:rsidR="006A22E9" w:rsidRDefault="006A22E9" w:rsidP="008D75D1">
      <w:pPr>
        <w:numPr>
          <w:ilvl w:val="1"/>
          <w:numId w:val="4"/>
        </w:numPr>
        <w:tabs>
          <w:tab w:val="clear" w:pos="1440"/>
          <w:tab w:val="num" w:pos="0"/>
        </w:tabs>
        <w:spacing w:after="120"/>
        <w:ind w:left="0"/>
        <w:jc w:val="both"/>
      </w:pPr>
      <w:r>
        <w:t>O dofinansowanie ze środków PFRON zaopatrzenia w przedmioty ortopedyczne</w:t>
      </w:r>
      <w:r>
        <w:br/>
      </w:r>
      <w:r w:rsidRPr="00A626A3">
        <w:t>i środki pomocnicze mogą ubiegać się osoby niepełnosprawne, jeżeli dochód tych osób nie przekracza kwoty:</w:t>
      </w:r>
    </w:p>
    <w:p w:rsidR="006A22E9" w:rsidRDefault="006A22E9" w:rsidP="008D75D1">
      <w:pPr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60"/>
        <w:jc w:val="both"/>
      </w:pPr>
      <w:r w:rsidRPr="00A626A3">
        <w:t xml:space="preserve">50% przeciętnego miesięcznego wynagrodzenia w gospodarce narodowej </w:t>
      </w:r>
      <w:r w:rsidRPr="00A626A3">
        <w:br/>
        <w:t>w poprzednim kwartale od pierwszego dnia następnego miesiąca po ogłoszeniu przez Prezesa Głównego Urzędu Statystycznego w formie komunikatu w Dzienniku Urzędowym Rzeczypospolitej Polskiej "Monitor Polski", na podstawie art. 20 pkt 2 ustawy z dnia 17 grudnia 1998 r. o emeryturach i rentach z Funduszu Ubezpieczeń Społecznych na osobę we wspólnym gospodarstwie domowym,</w:t>
      </w:r>
    </w:p>
    <w:p w:rsidR="006A22E9" w:rsidRDefault="006A22E9" w:rsidP="008D75D1">
      <w:pPr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60"/>
        <w:jc w:val="both"/>
      </w:pPr>
      <w:r w:rsidRPr="00A626A3">
        <w:t>65 % przeciętnego wynagrodzenia w przypadku osoby samotnej.</w:t>
      </w:r>
    </w:p>
    <w:p w:rsidR="006A22E9" w:rsidRDefault="006A22E9" w:rsidP="008D75D1">
      <w:pPr>
        <w:numPr>
          <w:ilvl w:val="1"/>
          <w:numId w:val="4"/>
        </w:numPr>
        <w:tabs>
          <w:tab w:val="clear" w:pos="1440"/>
          <w:tab w:val="num" w:pos="0"/>
        </w:tabs>
        <w:spacing w:after="120"/>
        <w:ind w:left="0"/>
        <w:jc w:val="both"/>
      </w:pPr>
      <w:r w:rsidRPr="00A626A3">
        <w:t xml:space="preserve">Wniosek o przyznanie dofinansowania wraz z kompletem wymaganych załączników składa się </w:t>
      </w:r>
      <w:r>
        <w:t xml:space="preserve">w </w:t>
      </w:r>
      <w:r w:rsidRPr="00A626A3">
        <w:t xml:space="preserve">siedzibie Powiatowego Centrum Pomocy Rodzinie </w:t>
      </w:r>
      <w:r>
        <w:t>w Olecku przy</w:t>
      </w:r>
      <w:r>
        <w:br/>
      </w:r>
      <w:r w:rsidRPr="00A626A3">
        <w:t>ul. Gołdapskiej 23.</w:t>
      </w:r>
    </w:p>
    <w:p w:rsidR="006A22E9" w:rsidRDefault="006A22E9" w:rsidP="008D75D1">
      <w:pPr>
        <w:numPr>
          <w:ilvl w:val="1"/>
          <w:numId w:val="4"/>
        </w:numPr>
        <w:tabs>
          <w:tab w:val="clear" w:pos="1440"/>
          <w:tab w:val="num" w:pos="0"/>
        </w:tabs>
        <w:spacing w:after="120"/>
        <w:ind w:left="0"/>
        <w:jc w:val="both"/>
      </w:pPr>
      <w:r w:rsidRPr="00A626A3">
        <w:t>Osoba niepełnosprawna może złożyć wniosek w każdym czasie.</w:t>
      </w:r>
    </w:p>
    <w:p w:rsidR="006A22E9" w:rsidRDefault="006A22E9" w:rsidP="008D75D1">
      <w:pPr>
        <w:numPr>
          <w:ilvl w:val="1"/>
          <w:numId w:val="4"/>
        </w:numPr>
        <w:tabs>
          <w:tab w:val="clear" w:pos="1440"/>
          <w:tab w:val="num" w:pos="0"/>
        </w:tabs>
        <w:spacing w:after="120"/>
        <w:ind w:left="0"/>
        <w:jc w:val="both"/>
      </w:pPr>
      <w:r w:rsidRPr="00A626A3">
        <w:t xml:space="preserve">Wniosek w imieniu osoby niepełnosprawnej może złożyć jej przedstawiciel </w:t>
      </w:r>
      <w:r>
        <w:t xml:space="preserve">ustawowy, </w:t>
      </w:r>
      <w:r w:rsidRPr="00A626A3">
        <w:t>prawny opiekun ustanowiony postanowieniem</w:t>
      </w:r>
      <w:r>
        <w:t xml:space="preserve"> Sądu </w:t>
      </w:r>
      <w:r w:rsidRPr="00A626A3">
        <w:t>lub pełnomocnik</w:t>
      </w:r>
      <w:r>
        <w:t xml:space="preserve"> ustanowiony </w:t>
      </w:r>
      <w:r w:rsidRPr="00A626A3">
        <w:t>notarialnie.</w:t>
      </w:r>
    </w:p>
    <w:p w:rsidR="006A22E9" w:rsidRDefault="006A22E9" w:rsidP="008D75D1">
      <w:pPr>
        <w:numPr>
          <w:ilvl w:val="1"/>
          <w:numId w:val="4"/>
        </w:numPr>
        <w:tabs>
          <w:tab w:val="clear" w:pos="1440"/>
          <w:tab w:val="num" w:pos="0"/>
        </w:tabs>
        <w:spacing w:after="120"/>
        <w:ind w:left="0"/>
        <w:jc w:val="both"/>
      </w:pPr>
      <w:r w:rsidRPr="00A626A3">
        <w:t>Wnioski rozpatrywane są w miarę posiadanych środków finansowych PFRON przeznaczonych na ten cel.</w:t>
      </w:r>
    </w:p>
    <w:p w:rsidR="006A22E9" w:rsidRDefault="006A22E9" w:rsidP="008D75D1">
      <w:pPr>
        <w:numPr>
          <w:ilvl w:val="1"/>
          <w:numId w:val="4"/>
        </w:numPr>
        <w:tabs>
          <w:tab w:val="clear" w:pos="1440"/>
          <w:tab w:val="num" w:pos="0"/>
        </w:tabs>
        <w:spacing w:after="120"/>
        <w:ind w:left="0"/>
        <w:jc w:val="both"/>
      </w:pPr>
      <w:r w:rsidRPr="00A626A3">
        <w:t>Dofinansowanie będzie udzielane według kolejności wpływu wniosków, do momentu wyczerpania środkó</w:t>
      </w:r>
      <w:r>
        <w:t>w finansowych PFRON na ten cel.</w:t>
      </w:r>
    </w:p>
    <w:p w:rsidR="006A22E9" w:rsidRDefault="006A22E9" w:rsidP="008D75D1">
      <w:pPr>
        <w:numPr>
          <w:ilvl w:val="1"/>
          <w:numId w:val="4"/>
        </w:numPr>
        <w:tabs>
          <w:tab w:val="clear" w:pos="1440"/>
          <w:tab w:val="num" w:pos="0"/>
        </w:tabs>
        <w:spacing w:after="120"/>
        <w:ind w:left="0"/>
        <w:jc w:val="both"/>
      </w:pPr>
      <w:r w:rsidRPr="00A626A3">
        <w:t>W szczególnie uzasadnionych okolicznościach związanych z sytuacją zdrowotną, majątkową lub losową osoby niepełnosprawnej wniosek może zostać rozpatrzony poza kolejnością określoną w ust. 6.</w:t>
      </w:r>
    </w:p>
    <w:p w:rsidR="006A22E9" w:rsidRDefault="006A22E9" w:rsidP="008D75D1">
      <w:pPr>
        <w:numPr>
          <w:ilvl w:val="1"/>
          <w:numId w:val="4"/>
        </w:numPr>
        <w:tabs>
          <w:tab w:val="clear" w:pos="1440"/>
          <w:tab w:val="num" w:pos="0"/>
        </w:tabs>
        <w:spacing w:after="120"/>
        <w:ind w:left="0"/>
        <w:jc w:val="both"/>
      </w:pPr>
      <w:r w:rsidRPr="00A626A3">
        <w:t>Katalog przedmiotów ortopedycznych i środków pomocniczych określają odrębne przepisy, w tym rozporządzenie Ministra Zdrowia z dnia 6 grudnia 2013r. w sprawie wykazu wyrobów medycznych wydawanych na zlecenie, w zakresie których Narodowy Fundusz Zdrowia finansuje te świadczenia.</w:t>
      </w:r>
    </w:p>
    <w:p w:rsidR="006A22E9" w:rsidRDefault="006A22E9" w:rsidP="008D75D1">
      <w:pPr>
        <w:numPr>
          <w:ilvl w:val="1"/>
          <w:numId w:val="4"/>
        </w:numPr>
        <w:tabs>
          <w:tab w:val="clear" w:pos="1440"/>
          <w:tab w:val="num" w:pos="0"/>
        </w:tabs>
        <w:spacing w:after="120"/>
        <w:ind w:left="0"/>
        <w:jc w:val="both"/>
      </w:pPr>
      <w:r w:rsidRPr="00A626A3">
        <w:t>W przypadku śmierci osoby niepełnosprawnej wniosek nie podlega dalszemu rozpatrzeniu.</w:t>
      </w:r>
    </w:p>
    <w:p w:rsidR="006A22E9" w:rsidRDefault="006A22E9" w:rsidP="008D75D1">
      <w:pPr>
        <w:numPr>
          <w:ilvl w:val="1"/>
          <w:numId w:val="4"/>
        </w:numPr>
        <w:tabs>
          <w:tab w:val="clear" w:pos="1440"/>
          <w:tab w:val="num" w:pos="0"/>
        </w:tabs>
        <w:spacing w:after="120"/>
        <w:ind w:left="0"/>
        <w:jc w:val="both"/>
      </w:pPr>
      <w:r w:rsidRPr="00A626A3">
        <w:t xml:space="preserve">Jeżeli </w:t>
      </w:r>
      <w:r>
        <w:t>w</w:t>
      </w:r>
      <w:r w:rsidRPr="00A626A3">
        <w:t>niosek został rozpatrzony pozytywnie, a następnie osoba niepełnosprawna zmarła, nie wypłaca się przyznanego dofinansowania z uwagi na jego osobisty charakter.</w:t>
      </w:r>
    </w:p>
    <w:p w:rsidR="006A22E9" w:rsidRDefault="006A22E9" w:rsidP="008D75D1">
      <w:pPr>
        <w:numPr>
          <w:ilvl w:val="1"/>
          <w:numId w:val="4"/>
        </w:numPr>
        <w:tabs>
          <w:tab w:val="clear" w:pos="1440"/>
          <w:tab w:val="num" w:pos="0"/>
        </w:tabs>
        <w:spacing w:after="120"/>
        <w:ind w:left="0"/>
        <w:jc w:val="both"/>
      </w:pPr>
      <w:r w:rsidRPr="00A626A3">
        <w:t>Od odmowy przyznania dofinansowania nie przysługuje odwołanie w rozumieniu przepisów Kodeksu postępowania administracyjnego.</w:t>
      </w:r>
    </w:p>
    <w:p w:rsidR="006A22E9" w:rsidRDefault="006A22E9" w:rsidP="00A626A3">
      <w:pPr>
        <w:spacing w:after="120"/>
        <w:ind w:left="-360"/>
        <w:jc w:val="both"/>
      </w:pPr>
    </w:p>
    <w:p w:rsidR="006A22E9" w:rsidRDefault="006A22E9" w:rsidP="00A626A3">
      <w:pPr>
        <w:spacing w:after="120"/>
        <w:ind w:left="-360"/>
        <w:jc w:val="both"/>
      </w:pPr>
    </w:p>
    <w:p w:rsidR="006A22E9" w:rsidRPr="00A626A3" w:rsidRDefault="006A22E9" w:rsidP="008D75D1">
      <w:pPr>
        <w:numPr>
          <w:ilvl w:val="1"/>
          <w:numId w:val="4"/>
        </w:numPr>
        <w:tabs>
          <w:tab w:val="clear" w:pos="1440"/>
          <w:tab w:val="num" w:pos="0"/>
        </w:tabs>
        <w:spacing w:after="120"/>
        <w:ind w:left="0"/>
        <w:jc w:val="both"/>
      </w:pPr>
      <w:r w:rsidRPr="00A626A3">
        <w:t>Dofinansowanie nie przysługuje, gdy przedmioty ortopedyczne lub środki pomocnicze zostały nabyte przez osobę niepełnosprawną przed dniem uzyskania właściwego orzeczenia,  tj. przed dniem uznania tej osoby za osobę niepełnosprawną.</w:t>
      </w:r>
    </w:p>
    <w:p w:rsidR="006A22E9" w:rsidRDefault="006A22E9" w:rsidP="00A626A3">
      <w:pPr>
        <w:spacing w:after="120" w:line="276" w:lineRule="auto"/>
        <w:ind w:hanging="284"/>
        <w:jc w:val="center"/>
        <w:rPr>
          <w:b/>
        </w:rPr>
      </w:pPr>
      <w:r>
        <w:rPr>
          <w:b/>
        </w:rPr>
        <w:t>§ 2</w:t>
      </w:r>
    </w:p>
    <w:p w:rsidR="006A22E9" w:rsidRDefault="006A22E9" w:rsidP="008D75D1">
      <w:pPr>
        <w:numPr>
          <w:ilvl w:val="0"/>
          <w:numId w:val="20"/>
        </w:numPr>
        <w:tabs>
          <w:tab w:val="clear" w:pos="436"/>
          <w:tab w:val="num" w:pos="0"/>
        </w:tabs>
        <w:spacing w:after="120" w:line="276" w:lineRule="auto"/>
        <w:ind w:left="0"/>
      </w:pPr>
      <w:r>
        <w:t>Wysokość dofinansowania wynosi:</w:t>
      </w:r>
    </w:p>
    <w:p w:rsidR="006A22E9" w:rsidRDefault="006A22E9" w:rsidP="008D75D1">
      <w:pPr>
        <w:numPr>
          <w:ilvl w:val="1"/>
          <w:numId w:val="20"/>
        </w:numPr>
        <w:tabs>
          <w:tab w:val="clear" w:pos="1156"/>
          <w:tab w:val="num" w:pos="360"/>
        </w:tabs>
        <w:spacing w:after="120" w:line="276" w:lineRule="auto"/>
        <w:ind w:left="360"/>
        <w:jc w:val="both"/>
      </w:pPr>
      <w:r>
        <w:t>do 100% udziału własnego osoby niepełnosprawnej w limicie ceny ustalonym na podstawie odrębnych przepisów, jeżeli taki udział jest wymagany,</w:t>
      </w:r>
    </w:p>
    <w:p w:rsidR="006A22E9" w:rsidRDefault="006A22E9" w:rsidP="008D75D1">
      <w:pPr>
        <w:numPr>
          <w:ilvl w:val="1"/>
          <w:numId w:val="20"/>
        </w:numPr>
        <w:tabs>
          <w:tab w:val="clear" w:pos="1156"/>
          <w:tab w:val="num" w:pos="360"/>
        </w:tabs>
        <w:spacing w:after="120" w:line="276" w:lineRule="auto"/>
        <w:ind w:left="360"/>
        <w:jc w:val="both"/>
      </w:pPr>
      <w:r>
        <w:t>do 150% sumy kwoty limitu, o którym mowa w pkt 1, oraz wymaganego udziału własnego osoby niepełnosprawnej w zakupie tych przedmiotów i środków, jeżeli cena zakupu jest wyższa niż ustalony limit,</w:t>
      </w:r>
    </w:p>
    <w:p w:rsidR="006A22E9" w:rsidRPr="008D75D1" w:rsidRDefault="006A22E9" w:rsidP="008D75D1">
      <w:pPr>
        <w:numPr>
          <w:ilvl w:val="0"/>
          <w:numId w:val="20"/>
        </w:numPr>
        <w:tabs>
          <w:tab w:val="clear" w:pos="436"/>
        </w:tabs>
        <w:spacing w:after="120" w:line="276" w:lineRule="auto"/>
        <w:ind w:left="0"/>
        <w:jc w:val="both"/>
      </w:pPr>
      <w:r>
        <w:t xml:space="preserve">Ze względu na ograniczoną ilość środków finansowych z PFRON oraz wygórowane ceny aparatów słuchowych ustala się maksymalną kwotę dofinansowania do aparatu słuchowego dla dzieci i młodzieży </w:t>
      </w:r>
      <w:r w:rsidRPr="00E077DE">
        <w:t>uczącej się</w:t>
      </w:r>
      <w:r>
        <w:t xml:space="preserve"> do 26 roku życia</w:t>
      </w:r>
      <w:r w:rsidRPr="009F28B3">
        <w:rPr>
          <w:color w:val="FF0000"/>
        </w:rPr>
        <w:t xml:space="preserve"> </w:t>
      </w:r>
      <w:r>
        <w:t xml:space="preserve"> w wysokości 1.500,00 zł, a dla osób dorosłych niepełnosprawnych w wysokości 900, 00 zł. </w:t>
      </w:r>
    </w:p>
    <w:p w:rsidR="006A22E9" w:rsidRDefault="006A22E9" w:rsidP="008D75D1">
      <w:pPr>
        <w:spacing w:after="120" w:line="276" w:lineRule="auto"/>
        <w:jc w:val="center"/>
        <w:rPr>
          <w:b/>
        </w:rPr>
      </w:pPr>
      <w:r>
        <w:rPr>
          <w:b/>
        </w:rPr>
        <w:t>§ 3</w:t>
      </w:r>
    </w:p>
    <w:p w:rsidR="006A22E9" w:rsidRPr="008D75D1" w:rsidRDefault="006A22E9" w:rsidP="008D75D1">
      <w:pPr>
        <w:spacing w:after="120" w:line="276" w:lineRule="auto"/>
        <w:jc w:val="both"/>
        <w:rPr>
          <w:b/>
        </w:rPr>
      </w:pPr>
      <w:r>
        <w:t xml:space="preserve">Osoba niepełnosprawna, której nie zostało przyznane dofinansowanie w danym roku, może wystąpić o dofinansowanie w roku następnym. </w:t>
      </w:r>
    </w:p>
    <w:p w:rsidR="006A22E9" w:rsidRDefault="006A22E9" w:rsidP="00A626A3">
      <w:pPr>
        <w:spacing w:after="120" w:line="276" w:lineRule="auto"/>
        <w:jc w:val="center"/>
        <w:rPr>
          <w:b/>
        </w:rPr>
      </w:pPr>
      <w:r>
        <w:rPr>
          <w:b/>
        </w:rPr>
        <w:t>§ 4</w:t>
      </w:r>
    </w:p>
    <w:p w:rsidR="006A22E9" w:rsidRDefault="006A22E9" w:rsidP="00A626A3">
      <w:pPr>
        <w:spacing w:after="120" w:line="276" w:lineRule="auto"/>
        <w:jc w:val="both"/>
        <w:rPr>
          <w:color w:val="000000"/>
        </w:rPr>
      </w:pPr>
      <w:r>
        <w:t xml:space="preserve">Pozostałe warunki otrzymania dofinansowania określa ustawa z dnia 27 sierpnia 1997r. o rehabilitacji zawodowej i społecznej oraz zatrudnianiu osób niepełnosprawnych </w:t>
      </w:r>
      <w:r>
        <w:br/>
        <w:t>(tj. Dz. U. z 2011r. Nr  127, poz. 721 z późn. zm.), rozporządzenie Ministra Pracy</w:t>
      </w:r>
      <w:r>
        <w:br/>
        <w:t xml:space="preserve">i Polityki Społecznej z dnia 25 czerwca 2002r. w sprawie określenia rodzajów zadań powiatu, które mogą być finansowane ze środków Państwowego Funduszu Rehabilitacji Osób Niepełnosprawnych (tj. Dz. U. z 2013r. poz. 1190 ) oraz rozporządzenie Ministra Zdrowia z dnia 6 grudnia 2013r. w sprawie wykazu wyrobów medycznych wydawanych na </w:t>
      </w:r>
      <w:r>
        <w:rPr>
          <w:color w:val="000000"/>
        </w:rPr>
        <w:t>zlecenie (Dz. U. z 2013r. poz. 1565).</w:t>
      </w:r>
      <w:r>
        <w:rPr>
          <w:color w:val="000000"/>
        </w:rPr>
        <w:tab/>
      </w:r>
    </w:p>
    <w:p w:rsidR="006A22E9" w:rsidRDefault="006A22E9" w:rsidP="00A626A3">
      <w:pPr>
        <w:spacing w:after="120" w:line="276" w:lineRule="auto"/>
        <w:jc w:val="both"/>
      </w:pPr>
    </w:p>
    <w:p w:rsidR="006A22E9" w:rsidRDefault="006A22E9" w:rsidP="00F564C1">
      <w:pPr>
        <w:spacing w:line="276" w:lineRule="auto"/>
        <w:jc w:val="both"/>
      </w:pPr>
    </w:p>
    <w:p w:rsidR="006A22E9" w:rsidRDefault="006A22E9" w:rsidP="00F564C1">
      <w:pPr>
        <w:spacing w:line="276" w:lineRule="auto"/>
        <w:jc w:val="both"/>
      </w:pPr>
    </w:p>
    <w:p w:rsidR="006A22E9" w:rsidRDefault="006A22E9" w:rsidP="00F564C1">
      <w:pPr>
        <w:spacing w:line="276" w:lineRule="auto"/>
        <w:jc w:val="both"/>
      </w:pPr>
    </w:p>
    <w:p w:rsidR="006A22E9" w:rsidRDefault="006A22E9" w:rsidP="00F564C1">
      <w:pPr>
        <w:spacing w:line="276" w:lineRule="auto"/>
        <w:jc w:val="both"/>
      </w:pPr>
    </w:p>
    <w:p w:rsidR="006A22E9" w:rsidRDefault="006A22E9" w:rsidP="00F564C1">
      <w:pPr>
        <w:spacing w:line="276" w:lineRule="auto"/>
        <w:jc w:val="both"/>
      </w:pPr>
    </w:p>
    <w:p w:rsidR="006A22E9" w:rsidRDefault="006A22E9" w:rsidP="00F564C1">
      <w:pPr>
        <w:spacing w:line="276" w:lineRule="auto"/>
        <w:jc w:val="both"/>
      </w:pPr>
    </w:p>
    <w:p w:rsidR="006A22E9" w:rsidRDefault="006A22E9" w:rsidP="00F564C1">
      <w:pPr>
        <w:spacing w:line="276" w:lineRule="auto"/>
        <w:jc w:val="both"/>
      </w:pPr>
    </w:p>
    <w:p w:rsidR="006A22E9" w:rsidRDefault="006A22E9" w:rsidP="00F564C1">
      <w:pPr>
        <w:spacing w:line="276" w:lineRule="auto"/>
        <w:jc w:val="both"/>
      </w:pPr>
    </w:p>
    <w:p w:rsidR="006A22E9" w:rsidRDefault="006A22E9" w:rsidP="00F564C1">
      <w:pPr>
        <w:spacing w:line="276" w:lineRule="auto"/>
        <w:jc w:val="both"/>
      </w:pPr>
    </w:p>
    <w:p w:rsidR="006A22E9" w:rsidRDefault="006A22E9" w:rsidP="00F564C1">
      <w:pPr>
        <w:spacing w:line="276" w:lineRule="auto"/>
        <w:jc w:val="both"/>
      </w:pPr>
    </w:p>
    <w:p w:rsidR="006A22E9" w:rsidRDefault="006A22E9" w:rsidP="00F564C1">
      <w:pPr>
        <w:spacing w:line="276" w:lineRule="auto"/>
        <w:jc w:val="both"/>
      </w:pPr>
    </w:p>
    <w:p w:rsidR="006A22E9" w:rsidRDefault="006A22E9" w:rsidP="00F564C1">
      <w:pPr>
        <w:spacing w:line="276" w:lineRule="auto"/>
        <w:jc w:val="both"/>
      </w:pPr>
    </w:p>
    <w:p w:rsidR="006A22E9" w:rsidRDefault="006A22E9" w:rsidP="00F564C1">
      <w:pPr>
        <w:spacing w:line="276" w:lineRule="auto"/>
        <w:jc w:val="both"/>
      </w:pPr>
    </w:p>
    <w:p w:rsidR="006A22E9" w:rsidRDefault="006A22E9" w:rsidP="00F564C1">
      <w:pPr>
        <w:spacing w:line="276" w:lineRule="auto"/>
        <w:jc w:val="both"/>
      </w:pPr>
    </w:p>
    <w:p w:rsidR="006A22E9" w:rsidRDefault="006A22E9" w:rsidP="00F564C1">
      <w:pPr>
        <w:spacing w:line="276" w:lineRule="auto"/>
        <w:jc w:val="both"/>
      </w:pPr>
    </w:p>
    <w:p w:rsidR="006A22E9" w:rsidRDefault="006A22E9" w:rsidP="008D75D1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5</w:t>
      </w:r>
      <w:r w:rsidRPr="00E3437F">
        <w:rPr>
          <w:sz w:val="20"/>
          <w:szCs w:val="20"/>
        </w:rPr>
        <w:t xml:space="preserve"> do Uchwały</w:t>
      </w:r>
    </w:p>
    <w:p w:rsidR="006A22E9" w:rsidRDefault="006A22E9" w:rsidP="008D75D1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>Nr ……………/2014</w:t>
      </w:r>
    </w:p>
    <w:p w:rsidR="006A22E9" w:rsidRDefault="006A22E9" w:rsidP="008D75D1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>Zarządu Powiatu w Olecku</w:t>
      </w:r>
    </w:p>
    <w:p w:rsidR="006A22E9" w:rsidRDefault="006A22E9" w:rsidP="008D75D1">
      <w:pPr>
        <w:ind w:left="5664"/>
        <w:rPr>
          <w:sz w:val="20"/>
          <w:szCs w:val="20"/>
        </w:rPr>
      </w:pPr>
      <w:r w:rsidRPr="00E3437F">
        <w:rPr>
          <w:sz w:val="20"/>
          <w:szCs w:val="20"/>
        </w:rPr>
        <w:t xml:space="preserve">z dnia </w:t>
      </w:r>
      <w:r>
        <w:rPr>
          <w:sz w:val="20"/>
          <w:szCs w:val="20"/>
        </w:rPr>
        <w:t xml:space="preserve">27 lutego 2014r. </w:t>
      </w:r>
    </w:p>
    <w:p w:rsidR="006A22E9" w:rsidRDefault="006A22E9" w:rsidP="00F564C1">
      <w:pPr>
        <w:spacing w:line="276" w:lineRule="auto"/>
        <w:jc w:val="both"/>
        <w:rPr>
          <w:b/>
        </w:rPr>
      </w:pPr>
    </w:p>
    <w:p w:rsidR="006A22E9" w:rsidRDefault="006A22E9" w:rsidP="00F564C1">
      <w:pPr>
        <w:spacing w:line="276" w:lineRule="auto"/>
        <w:jc w:val="center"/>
        <w:rPr>
          <w:b/>
        </w:rPr>
      </w:pPr>
      <w:r>
        <w:rPr>
          <w:b/>
        </w:rPr>
        <w:t xml:space="preserve">Zasady dofinansowania uczestnictwa osób niepełnosprawnych i ich opiekunów </w:t>
      </w:r>
      <w:r>
        <w:rPr>
          <w:b/>
        </w:rPr>
        <w:br/>
        <w:t xml:space="preserve"> w turnusach rehabilitacyjnych ze środków Państwowego Funduszu Rehabilitacji </w:t>
      </w:r>
      <w:r>
        <w:rPr>
          <w:b/>
        </w:rPr>
        <w:br/>
        <w:t>Osób Niepełnosprawnych (PFRON) w 2014 r.</w:t>
      </w:r>
    </w:p>
    <w:p w:rsidR="006A22E9" w:rsidRDefault="006A22E9" w:rsidP="00F564C1">
      <w:pPr>
        <w:spacing w:line="276" w:lineRule="auto"/>
        <w:jc w:val="center"/>
        <w:rPr>
          <w:b/>
        </w:rPr>
      </w:pPr>
    </w:p>
    <w:p w:rsidR="006A22E9" w:rsidRDefault="006A22E9" w:rsidP="00F564C1">
      <w:pPr>
        <w:spacing w:line="276" w:lineRule="auto"/>
        <w:jc w:val="center"/>
        <w:rPr>
          <w:b/>
        </w:rPr>
      </w:pPr>
      <w:r>
        <w:rPr>
          <w:b/>
        </w:rPr>
        <w:t>§ 1</w:t>
      </w:r>
    </w:p>
    <w:p w:rsidR="006A22E9" w:rsidRDefault="006A22E9" w:rsidP="008D75D1">
      <w:pPr>
        <w:numPr>
          <w:ilvl w:val="0"/>
          <w:numId w:val="21"/>
        </w:numPr>
        <w:tabs>
          <w:tab w:val="clear" w:pos="436"/>
          <w:tab w:val="num" w:pos="0"/>
        </w:tabs>
        <w:autoSpaceDE w:val="0"/>
        <w:autoSpaceDN w:val="0"/>
        <w:adjustRightInd w:val="0"/>
        <w:spacing w:after="120" w:line="276" w:lineRule="auto"/>
        <w:ind w:left="0"/>
        <w:jc w:val="both"/>
      </w:pPr>
      <w:r>
        <w:t xml:space="preserve">Osoba niepełnosprawna może ubiegać się o dofinansowanie ze środków PFRON uczestnictwa w turnusie, jeżeli przeciętny miesięczny dochód, w rozumieniu przepisów </w:t>
      </w:r>
      <w:r>
        <w:br/>
        <w:t>o świadczeniach rodzinnych, podzielony przez liczbę osób we wspólnym gospodarstwie domowym, obliczony za kwartał poprzedzający miesiąc złożenia wniosku, nie przekracza kwoty:</w:t>
      </w:r>
    </w:p>
    <w:p w:rsidR="006A22E9" w:rsidRDefault="006A22E9" w:rsidP="008D75D1">
      <w:pPr>
        <w:numPr>
          <w:ilvl w:val="1"/>
          <w:numId w:val="21"/>
        </w:numPr>
        <w:tabs>
          <w:tab w:val="clear" w:pos="1156"/>
          <w:tab w:val="num" w:pos="360"/>
        </w:tabs>
        <w:autoSpaceDE w:val="0"/>
        <w:autoSpaceDN w:val="0"/>
        <w:adjustRightInd w:val="0"/>
        <w:spacing w:after="120" w:line="276" w:lineRule="auto"/>
        <w:ind w:left="360"/>
        <w:jc w:val="both"/>
      </w:pPr>
      <w:r>
        <w:t>50 % przeciętnego wynagrodzenia na osobę we wspólnym gospodarstwie domowym,</w:t>
      </w:r>
    </w:p>
    <w:p w:rsidR="006A22E9" w:rsidRDefault="006A22E9" w:rsidP="008D75D1">
      <w:pPr>
        <w:numPr>
          <w:ilvl w:val="1"/>
          <w:numId w:val="21"/>
        </w:numPr>
        <w:tabs>
          <w:tab w:val="clear" w:pos="1156"/>
          <w:tab w:val="num" w:pos="360"/>
        </w:tabs>
        <w:autoSpaceDE w:val="0"/>
        <w:autoSpaceDN w:val="0"/>
        <w:adjustRightInd w:val="0"/>
        <w:spacing w:after="120" w:line="276" w:lineRule="auto"/>
        <w:ind w:left="360"/>
        <w:jc w:val="both"/>
      </w:pPr>
      <w:r>
        <w:t>65 % przeciętnego wynagrodzenia w przypadku osoby samotnej.</w:t>
      </w:r>
    </w:p>
    <w:p w:rsidR="006A22E9" w:rsidRDefault="006A22E9" w:rsidP="008D75D1">
      <w:pPr>
        <w:numPr>
          <w:ilvl w:val="0"/>
          <w:numId w:val="21"/>
        </w:numPr>
        <w:tabs>
          <w:tab w:val="clear" w:pos="436"/>
          <w:tab w:val="num" w:pos="0"/>
        </w:tabs>
        <w:autoSpaceDE w:val="0"/>
        <w:autoSpaceDN w:val="0"/>
        <w:adjustRightInd w:val="0"/>
        <w:spacing w:after="120" w:line="276" w:lineRule="auto"/>
        <w:ind w:left="0"/>
        <w:jc w:val="both"/>
      </w:pPr>
      <w:r>
        <w:t>W przypadku przekroczenia kwot dochodu, o których mowa w ust. 1, kwotę dofinansowania pomniejsza się o kwotę, o którą dochód ten został przekroczony,</w:t>
      </w:r>
      <w:r>
        <w:br/>
        <w:t>z zastrzeżeniem ust. 3.</w:t>
      </w:r>
    </w:p>
    <w:p w:rsidR="006A22E9" w:rsidRDefault="006A22E9" w:rsidP="008D75D1">
      <w:pPr>
        <w:numPr>
          <w:ilvl w:val="0"/>
          <w:numId w:val="21"/>
        </w:numPr>
        <w:tabs>
          <w:tab w:val="clear" w:pos="436"/>
          <w:tab w:val="num" w:pos="0"/>
        </w:tabs>
        <w:autoSpaceDE w:val="0"/>
        <w:autoSpaceDN w:val="0"/>
        <w:adjustRightInd w:val="0"/>
        <w:spacing w:after="120" w:line="276" w:lineRule="auto"/>
        <w:ind w:left="0"/>
        <w:jc w:val="both"/>
      </w:pPr>
      <w:r>
        <w:t>W przypadku uzasadnionym trudną sytuacją materialną lub losową osoby niepełnosprawnej dofinansowanie ze środków PFRON uczestnictwa w turnusie tej osoby lub dofinansowanie uczestnictwa jej opiekuna może zostać przyznane bez pomniejszania kwoty dofinansowania pomimo przekroczenia kwot dochodu, o których mowa w ust. 1.</w:t>
      </w:r>
    </w:p>
    <w:p w:rsidR="006A22E9" w:rsidRDefault="006A22E9" w:rsidP="008D75D1">
      <w:pPr>
        <w:numPr>
          <w:ilvl w:val="0"/>
          <w:numId w:val="21"/>
        </w:numPr>
        <w:tabs>
          <w:tab w:val="clear" w:pos="436"/>
          <w:tab w:val="num" w:pos="0"/>
        </w:tabs>
        <w:autoSpaceDE w:val="0"/>
        <w:autoSpaceDN w:val="0"/>
        <w:adjustRightInd w:val="0"/>
        <w:spacing w:after="120" w:line="276" w:lineRule="auto"/>
        <w:ind w:left="0"/>
        <w:jc w:val="both"/>
      </w:pPr>
      <w:r>
        <w:t>W przypadku uzasadnionym szczególnie trudną sytuacją życiową osoby niepełnosprawnej dofinansowanie dla tej osoby lub dofinansowanie pobytu jej opiekuna na turnusie rehabilitacyjnym może zostać podwyższone do wysokości 35% przeciętnego wynagrodzenia. Podwyższenie dofinansowania pobytu opiekuna może nastąpić, jeżeli opiekun pozostaje we wspólnym gospodarstwie domowym z osobą niepełnosprawną lub osoba ta ponosi koszty uczestnictwa opiekuna w turnusie.</w:t>
      </w:r>
    </w:p>
    <w:p w:rsidR="006A22E9" w:rsidRDefault="006A22E9" w:rsidP="008D75D1">
      <w:pPr>
        <w:numPr>
          <w:ilvl w:val="0"/>
          <w:numId w:val="21"/>
        </w:numPr>
        <w:tabs>
          <w:tab w:val="clear" w:pos="436"/>
          <w:tab w:val="num" w:pos="0"/>
        </w:tabs>
        <w:autoSpaceDE w:val="0"/>
        <w:autoSpaceDN w:val="0"/>
        <w:adjustRightInd w:val="0"/>
        <w:spacing w:after="120" w:line="276" w:lineRule="auto"/>
        <w:ind w:left="0"/>
        <w:jc w:val="both"/>
        <w:rPr>
          <w:rFonts w:ascii="Calibri" w:hAnsi="Calibri"/>
          <w:b/>
          <w:sz w:val="22"/>
          <w:szCs w:val="22"/>
        </w:rPr>
      </w:pPr>
      <w:r>
        <w:t xml:space="preserve">Wnioski rozpatrywane są w miarę posiadanych środków finansowych PFRON przeznaczonych na ten cel. </w:t>
      </w:r>
    </w:p>
    <w:p w:rsidR="006A22E9" w:rsidRDefault="006A22E9" w:rsidP="008D75D1">
      <w:pPr>
        <w:spacing w:after="120" w:line="276" w:lineRule="auto"/>
        <w:jc w:val="center"/>
        <w:rPr>
          <w:b/>
        </w:rPr>
      </w:pPr>
      <w:r>
        <w:rPr>
          <w:b/>
        </w:rPr>
        <w:t>§ 2</w:t>
      </w:r>
    </w:p>
    <w:p w:rsidR="006A22E9" w:rsidRDefault="006A22E9" w:rsidP="00F564C1">
      <w:pPr>
        <w:spacing w:line="276" w:lineRule="auto"/>
        <w:jc w:val="both"/>
        <w:rPr>
          <w:b/>
        </w:rPr>
      </w:pPr>
      <w:r>
        <w:t>Wniosek o przyznanie dofinansowania wraz z kompletem wymaganych załączników składa się w siedzibie Powiatowego Centrum Pomocy Rodzinie w Olecku przy</w:t>
      </w:r>
      <w:r>
        <w:br/>
        <w:t>ul. Gołdapskiej 23.</w:t>
      </w:r>
    </w:p>
    <w:p w:rsidR="006A22E9" w:rsidRDefault="006A22E9" w:rsidP="008D75D1">
      <w:pPr>
        <w:spacing w:after="120" w:line="276" w:lineRule="auto"/>
        <w:jc w:val="center"/>
        <w:rPr>
          <w:b/>
        </w:rPr>
      </w:pPr>
      <w:r>
        <w:rPr>
          <w:b/>
        </w:rPr>
        <w:t>§ 3</w:t>
      </w:r>
    </w:p>
    <w:p w:rsidR="006A22E9" w:rsidRDefault="006A22E9" w:rsidP="008D75D1">
      <w:pPr>
        <w:numPr>
          <w:ilvl w:val="0"/>
          <w:numId w:val="22"/>
        </w:numPr>
        <w:tabs>
          <w:tab w:val="clear" w:pos="436"/>
        </w:tabs>
        <w:spacing w:after="120" w:line="276" w:lineRule="auto"/>
        <w:ind w:left="0" w:hanging="357"/>
        <w:jc w:val="both"/>
      </w:pPr>
      <w:r>
        <w:t xml:space="preserve">Uwzględniając znaczny niedobór środków PFRON w stosunku do liczby złożonych wniosków o dofinansowanie uczestnictwa w turnusie rehabilitacyjnym przyjmuje się zasadę przyznawania dofinansowania tej samej </w:t>
      </w:r>
      <w:r w:rsidRPr="00E077DE">
        <w:t>dorosłej osobie niepełnosprawnej</w:t>
      </w:r>
      <w:r>
        <w:t xml:space="preserve"> raz na dwa lata.</w:t>
      </w:r>
    </w:p>
    <w:p w:rsidR="006A22E9" w:rsidRDefault="006A22E9" w:rsidP="008D75D1">
      <w:pPr>
        <w:numPr>
          <w:ilvl w:val="0"/>
          <w:numId w:val="22"/>
        </w:numPr>
        <w:tabs>
          <w:tab w:val="clear" w:pos="436"/>
        </w:tabs>
        <w:spacing w:line="276" w:lineRule="auto"/>
        <w:ind w:left="0"/>
        <w:jc w:val="both"/>
      </w:pPr>
      <w:r>
        <w:t xml:space="preserve">Dofinansowania dla </w:t>
      </w:r>
      <w:r w:rsidRPr="00E077DE">
        <w:t>dzieci i młodzieży do 18 roku życia mogą</w:t>
      </w:r>
      <w:r>
        <w:t xml:space="preserve"> być przyznawane co roku.</w:t>
      </w:r>
    </w:p>
    <w:p w:rsidR="006A22E9" w:rsidRDefault="006A22E9" w:rsidP="008D75D1">
      <w:pPr>
        <w:numPr>
          <w:ilvl w:val="0"/>
          <w:numId w:val="22"/>
        </w:numPr>
        <w:tabs>
          <w:tab w:val="clear" w:pos="436"/>
        </w:tabs>
        <w:spacing w:after="120" w:line="276" w:lineRule="auto"/>
        <w:ind w:left="0"/>
        <w:jc w:val="both"/>
      </w:pPr>
      <w:r>
        <w:t>Wnioski będą rozpatrywane przez Komisję powołaną przez Dyrektora Powiatowego Centrum Pomocy Rodzinie w Olecku w następującej kolejności:</w:t>
      </w:r>
    </w:p>
    <w:p w:rsidR="006A22E9" w:rsidRDefault="006A22E9" w:rsidP="00F252ED">
      <w:pPr>
        <w:numPr>
          <w:ilvl w:val="1"/>
          <w:numId w:val="22"/>
        </w:numPr>
        <w:tabs>
          <w:tab w:val="clear" w:pos="1156"/>
          <w:tab w:val="num" w:pos="360"/>
        </w:tabs>
        <w:spacing w:after="60" w:line="276" w:lineRule="auto"/>
        <w:ind w:left="357" w:hanging="357"/>
        <w:jc w:val="both"/>
      </w:pPr>
      <w:r>
        <w:t>wnioski dzieci do 16 roku życia i młodzieży w wieku 16-24 lat uczącej się</w:t>
      </w:r>
      <w:r>
        <w:br/>
        <w:t>i niepracującej bez względu na stopień niepełnosprawności,</w:t>
      </w:r>
    </w:p>
    <w:p w:rsidR="006A22E9" w:rsidRDefault="006A22E9" w:rsidP="00F252ED">
      <w:pPr>
        <w:numPr>
          <w:ilvl w:val="1"/>
          <w:numId w:val="22"/>
        </w:numPr>
        <w:tabs>
          <w:tab w:val="clear" w:pos="1156"/>
          <w:tab w:val="num" w:pos="360"/>
        </w:tabs>
        <w:spacing w:after="60" w:line="276" w:lineRule="auto"/>
        <w:ind w:left="357" w:hanging="357"/>
        <w:jc w:val="both"/>
      </w:pPr>
      <w:r>
        <w:t>wnioski osób niepełnosprawnych ze znacznym stopniem niepełnosprawności</w:t>
      </w:r>
      <w:r>
        <w:br/>
        <w:t>z uwzględnieniem korzystania tych osób z dofinansowania w turnusach w latach poprzednich,</w:t>
      </w:r>
    </w:p>
    <w:p w:rsidR="006A22E9" w:rsidRDefault="006A22E9" w:rsidP="00F252ED">
      <w:pPr>
        <w:numPr>
          <w:ilvl w:val="1"/>
          <w:numId w:val="22"/>
        </w:numPr>
        <w:tabs>
          <w:tab w:val="clear" w:pos="1156"/>
          <w:tab w:val="num" w:pos="360"/>
        </w:tabs>
        <w:spacing w:after="60" w:line="276" w:lineRule="auto"/>
        <w:ind w:left="357" w:hanging="357"/>
        <w:jc w:val="both"/>
      </w:pPr>
      <w:r>
        <w:t xml:space="preserve">wnioski osób niepełnosprawnych z umiarkowanym stopniem niepełnosprawności, </w:t>
      </w:r>
      <w:r>
        <w:br/>
        <w:t>z uwzględnieniem korzystania tych osób z dofinansowania w turnusach w latach poprzednich,</w:t>
      </w:r>
    </w:p>
    <w:p w:rsidR="006A22E9" w:rsidRDefault="006A22E9" w:rsidP="00F252ED">
      <w:pPr>
        <w:numPr>
          <w:ilvl w:val="1"/>
          <w:numId w:val="22"/>
        </w:numPr>
        <w:tabs>
          <w:tab w:val="clear" w:pos="1156"/>
          <w:tab w:val="num" w:pos="360"/>
        </w:tabs>
        <w:spacing w:after="60" w:line="276" w:lineRule="auto"/>
        <w:ind w:left="357" w:hanging="357"/>
        <w:jc w:val="both"/>
      </w:pPr>
      <w:r>
        <w:t>wnioski osób niepełnosprawnych z lekkim stopniem niepełnosprawności do momentu wyczerpania środków na ten cel,</w:t>
      </w:r>
      <w:r>
        <w:rPr>
          <w:color w:val="0070C0"/>
        </w:rPr>
        <w:t xml:space="preserve"> </w:t>
      </w:r>
      <w:r>
        <w:t>z uwzględnieniem korzystania tych osób z dofinansowania w turnusach w latach poprzednich.</w:t>
      </w:r>
    </w:p>
    <w:p w:rsidR="006A22E9" w:rsidRDefault="006A22E9" w:rsidP="008D75D1">
      <w:pPr>
        <w:numPr>
          <w:ilvl w:val="0"/>
          <w:numId w:val="22"/>
        </w:numPr>
        <w:tabs>
          <w:tab w:val="clear" w:pos="436"/>
        </w:tabs>
        <w:spacing w:after="120" w:line="276" w:lineRule="auto"/>
        <w:ind w:left="0"/>
        <w:jc w:val="both"/>
      </w:pPr>
      <w:r>
        <w:t>Osobie niepełnosprawnej o znacznym lub umiarkowanym stopniu niepełnosprawności albo równoważnym oraz osobie niepełnosprawnej w wieku do 16 lat może być przyznane dofinansowanie do pobytu na turnusie rehabilitacyjnym jej opiekuna, jeśli spełnione są warunki określone w § 4 ust.2 rozporządzenia Ministra Pracy i Polityki Społecznej z dnia 15 listopada 2007r. w sprawie turnusów rehabilitacyjnych oraz jeśli powiat posiada środki na ten cel.</w:t>
      </w:r>
    </w:p>
    <w:p w:rsidR="006A22E9" w:rsidRPr="008D75D1" w:rsidRDefault="006A22E9" w:rsidP="00F252ED">
      <w:pPr>
        <w:numPr>
          <w:ilvl w:val="0"/>
          <w:numId w:val="22"/>
        </w:numPr>
        <w:tabs>
          <w:tab w:val="clear" w:pos="436"/>
        </w:tabs>
        <w:spacing w:after="60" w:line="276" w:lineRule="auto"/>
        <w:ind w:left="0" w:hanging="357"/>
        <w:jc w:val="both"/>
      </w:pPr>
      <w:r>
        <w:t>Przy rozpatrywaniu wniosków o dofinansowanie, poza posiadanymi stopniami</w:t>
      </w:r>
      <w:r>
        <w:br/>
        <w:t>i rodzajem niepełnosprawności, bierze się pod uwagę wpływ niepełnosprawności</w:t>
      </w:r>
      <w:r>
        <w:br/>
        <w:t>na możliwość realizacji przez osobę niepełnosprawną kontaktów społecznych</w:t>
      </w:r>
      <w:r>
        <w:br/>
        <w:t>w codziennym funkcjonowaniu; uczestnictwo osób niepełnosprawnych w turnusach rehabilitacyjnych jest jedną z form rehabilitacji społecznej, a nie wypoczynkiem czy leczeniem.</w:t>
      </w:r>
    </w:p>
    <w:p w:rsidR="006A22E9" w:rsidRDefault="006A22E9" w:rsidP="008D75D1">
      <w:pPr>
        <w:spacing w:after="120" w:line="276" w:lineRule="auto"/>
        <w:jc w:val="center"/>
        <w:rPr>
          <w:b/>
        </w:rPr>
      </w:pPr>
      <w:r>
        <w:rPr>
          <w:b/>
        </w:rPr>
        <w:t>§ 4</w:t>
      </w:r>
    </w:p>
    <w:p w:rsidR="006A22E9" w:rsidRDefault="006A22E9" w:rsidP="008D75D1">
      <w:pPr>
        <w:numPr>
          <w:ilvl w:val="0"/>
          <w:numId w:val="23"/>
        </w:numPr>
        <w:tabs>
          <w:tab w:val="clear" w:pos="436"/>
          <w:tab w:val="num" w:pos="0"/>
        </w:tabs>
        <w:spacing w:after="120" w:line="276" w:lineRule="auto"/>
        <w:ind w:left="0"/>
        <w:jc w:val="both"/>
      </w:pPr>
      <w:r>
        <w:t>Dofinansowanie uczestnictwa osoby niepełnosprawnej w turnusie rehabilitacyjnym może być wykorzystane jedynie przez osobę, której zostało przyznane.</w:t>
      </w:r>
    </w:p>
    <w:p w:rsidR="006A22E9" w:rsidRPr="008D75D1" w:rsidRDefault="006A22E9" w:rsidP="008D75D1">
      <w:pPr>
        <w:numPr>
          <w:ilvl w:val="0"/>
          <w:numId w:val="23"/>
        </w:numPr>
        <w:tabs>
          <w:tab w:val="clear" w:pos="436"/>
          <w:tab w:val="num" w:pos="0"/>
        </w:tabs>
        <w:spacing w:after="120" w:line="276" w:lineRule="auto"/>
        <w:ind w:left="0"/>
        <w:jc w:val="both"/>
      </w:pPr>
      <w:r>
        <w:t>W przypadku skrócenia uczestnictwa w turnusie rehabilitacyjnym z przyczyn innych niż losowe osoba niepełnosprawna ponosi koszty pobytu na tym turnusie.</w:t>
      </w:r>
    </w:p>
    <w:p w:rsidR="006A22E9" w:rsidRDefault="006A22E9" w:rsidP="008D75D1">
      <w:pPr>
        <w:spacing w:after="120" w:line="276" w:lineRule="auto"/>
        <w:jc w:val="center"/>
        <w:rPr>
          <w:b/>
        </w:rPr>
      </w:pPr>
      <w:r>
        <w:rPr>
          <w:b/>
        </w:rPr>
        <w:t>§ 5</w:t>
      </w:r>
    </w:p>
    <w:p w:rsidR="006A22E9" w:rsidRPr="008D75D1" w:rsidRDefault="006A22E9" w:rsidP="008D75D1">
      <w:pPr>
        <w:numPr>
          <w:ilvl w:val="0"/>
          <w:numId w:val="24"/>
        </w:numPr>
        <w:tabs>
          <w:tab w:val="clear" w:pos="720"/>
          <w:tab w:val="num" w:pos="0"/>
        </w:tabs>
        <w:spacing w:after="120"/>
        <w:ind w:left="0"/>
        <w:jc w:val="both"/>
      </w:pPr>
      <w:r w:rsidRPr="008D75D1">
        <w:t>W przypadku śmierci osoby niepełnosprawnej wniosek nie podlega dalszemu rozpatrzeniu.</w:t>
      </w:r>
    </w:p>
    <w:p w:rsidR="006A22E9" w:rsidRPr="008D75D1" w:rsidRDefault="006A22E9" w:rsidP="008D75D1">
      <w:pPr>
        <w:numPr>
          <w:ilvl w:val="0"/>
          <w:numId w:val="24"/>
        </w:numPr>
        <w:tabs>
          <w:tab w:val="clear" w:pos="720"/>
          <w:tab w:val="num" w:pos="0"/>
        </w:tabs>
        <w:spacing w:after="120"/>
        <w:ind w:left="0"/>
        <w:jc w:val="both"/>
      </w:pPr>
      <w:r w:rsidRPr="008D75D1">
        <w:t>Jeżeli wniosek został rozpatrzony pozytywnie, a następnie osoba niepełnosprawna zmarła, nie wypłaca się przyznanego dofinansowania z uwagi na jego osobisty charakter.</w:t>
      </w:r>
    </w:p>
    <w:p w:rsidR="006A22E9" w:rsidRPr="008D75D1" w:rsidRDefault="006A22E9" w:rsidP="008D75D1">
      <w:pPr>
        <w:numPr>
          <w:ilvl w:val="0"/>
          <w:numId w:val="24"/>
        </w:numPr>
        <w:tabs>
          <w:tab w:val="clear" w:pos="720"/>
          <w:tab w:val="num" w:pos="0"/>
        </w:tabs>
        <w:spacing w:after="120"/>
        <w:ind w:left="0"/>
        <w:jc w:val="both"/>
      </w:pPr>
      <w:r w:rsidRPr="008D75D1">
        <w:t>Od odmowy przyznania dofinansowania nie przysługuje odwołanie w rozumieniu przepisów Kodeksu postępowania administracyjnego.</w:t>
      </w:r>
    </w:p>
    <w:p w:rsidR="006A22E9" w:rsidRDefault="006A22E9" w:rsidP="008D75D1">
      <w:pPr>
        <w:spacing w:after="120" w:line="276" w:lineRule="auto"/>
        <w:jc w:val="center"/>
        <w:rPr>
          <w:b/>
        </w:rPr>
      </w:pPr>
      <w:r>
        <w:rPr>
          <w:b/>
        </w:rPr>
        <w:t>§ 6</w:t>
      </w:r>
    </w:p>
    <w:p w:rsidR="006A22E9" w:rsidRPr="008045A7" w:rsidRDefault="006A22E9" w:rsidP="008D75D1">
      <w:pPr>
        <w:spacing w:after="120" w:line="276" w:lineRule="auto"/>
        <w:jc w:val="both"/>
        <w:rPr>
          <w:color w:val="FF0000"/>
        </w:rPr>
      </w:pPr>
      <w:r>
        <w:t xml:space="preserve">Pozostałe warunki otrzymania dofinansowania określa ustawa z dnia 27 sierpnia 1997r. o rehabilitacji zawodowej i społecznej oraz zatrudnianiu osób niepełnosprawnych </w:t>
      </w:r>
      <w:r>
        <w:br/>
        <w:t>(tj. Dz. U. z 2011r. Nr 127, poz.721 z późn. zm.) oraz rozporządzenie Ministra Pracy</w:t>
      </w:r>
      <w:r>
        <w:br/>
        <w:t>i Polityki Społecznej z dnia 15 listopada 2007r. w sprawie turnusów rehabilitacyjnych</w:t>
      </w:r>
      <w:r>
        <w:br/>
        <w:t>(Dz. U. Nr 230, poz. 1694).</w:t>
      </w:r>
    </w:p>
    <w:sectPr w:rsidR="006A22E9" w:rsidRPr="008045A7" w:rsidSect="008D75D1">
      <w:pgSz w:w="11906" w:h="16838"/>
      <w:pgMar w:top="851" w:right="1418" w:bottom="851" w:left="19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1A1"/>
    <w:multiLevelType w:val="hybridMultilevel"/>
    <w:tmpl w:val="5DE0D2EE"/>
    <w:lvl w:ilvl="0" w:tplc="948E87AC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0B47659D"/>
    <w:multiLevelType w:val="hybridMultilevel"/>
    <w:tmpl w:val="72024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983464"/>
    <w:multiLevelType w:val="hybridMultilevel"/>
    <w:tmpl w:val="17EABD9A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">
    <w:nsid w:val="1601568B"/>
    <w:multiLevelType w:val="hybridMultilevel"/>
    <w:tmpl w:val="FB383D86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">
    <w:nsid w:val="17E56D46"/>
    <w:multiLevelType w:val="hybridMultilevel"/>
    <w:tmpl w:val="A5763BBA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1E64082E"/>
    <w:multiLevelType w:val="hybridMultilevel"/>
    <w:tmpl w:val="03A2D25C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>
    <w:nsid w:val="31DE5415"/>
    <w:multiLevelType w:val="hybridMultilevel"/>
    <w:tmpl w:val="07D84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3754EF4"/>
    <w:multiLevelType w:val="hybridMultilevel"/>
    <w:tmpl w:val="98E894E6"/>
    <w:lvl w:ilvl="0" w:tplc="0960FD14">
      <w:start w:val="1"/>
      <w:numFmt w:val="decimal"/>
      <w:lvlText w:val="%1)"/>
      <w:lvlJc w:val="left"/>
      <w:pPr>
        <w:ind w:left="5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07E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C00524"/>
    <w:multiLevelType w:val="hybridMultilevel"/>
    <w:tmpl w:val="BFE68CF2"/>
    <w:lvl w:ilvl="0" w:tplc="04150017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9">
    <w:nsid w:val="484A6FF5"/>
    <w:multiLevelType w:val="hybridMultilevel"/>
    <w:tmpl w:val="AF0006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DB3DDA"/>
    <w:multiLevelType w:val="hybridMultilevel"/>
    <w:tmpl w:val="76480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502081"/>
    <w:multiLevelType w:val="hybridMultilevel"/>
    <w:tmpl w:val="5BBA4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EC60B0"/>
    <w:multiLevelType w:val="hybridMultilevel"/>
    <w:tmpl w:val="C29EA710"/>
    <w:lvl w:ilvl="0" w:tplc="7DA2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CC430E3"/>
    <w:multiLevelType w:val="hybridMultilevel"/>
    <w:tmpl w:val="5B94C2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7BC134C"/>
    <w:multiLevelType w:val="hybridMultilevel"/>
    <w:tmpl w:val="F0A0D9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762DCF"/>
    <w:multiLevelType w:val="hybridMultilevel"/>
    <w:tmpl w:val="6F56D8D6"/>
    <w:lvl w:ilvl="0" w:tplc="4AE8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D541A2"/>
    <w:multiLevelType w:val="hybridMultilevel"/>
    <w:tmpl w:val="3D5AFD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2533DB"/>
    <w:multiLevelType w:val="hybridMultilevel"/>
    <w:tmpl w:val="3DA660C6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8">
    <w:nsid w:val="66120160"/>
    <w:multiLevelType w:val="hybridMultilevel"/>
    <w:tmpl w:val="4ED0032E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9">
    <w:nsid w:val="6C972FEB"/>
    <w:multiLevelType w:val="hybridMultilevel"/>
    <w:tmpl w:val="5E8ED036"/>
    <w:lvl w:ilvl="0" w:tplc="04150011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52EC9998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0">
    <w:nsid w:val="6D3008A2"/>
    <w:multiLevelType w:val="hybridMultilevel"/>
    <w:tmpl w:val="B840F6F8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1">
    <w:nsid w:val="705E19F7"/>
    <w:multiLevelType w:val="hybridMultilevel"/>
    <w:tmpl w:val="71B6BD2E"/>
    <w:lvl w:ilvl="0" w:tplc="0960FD14">
      <w:start w:val="1"/>
      <w:numFmt w:val="decimal"/>
      <w:lvlText w:val="%1)"/>
      <w:lvlJc w:val="left"/>
      <w:pPr>
        <w:ind w:left="-30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1BD343E"/>
    <w:multiLevelType w:val="hybridMultilevel"/>
    <w:tmpl w:val="EACA07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F7E5554"/>
    <w:multiLevelType w:val="hybridMultilevel"/>
    <w:tmpl w:val="8F2E78D4"/>
    <w:lvl w:ilvl="0" w:tplc="0415000F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2"/>
  </w:num>
  <w:num w:numId="6">
    <w:abstractNumId w:val="20"/>
  </w:num>
  <w:num w:numId="7">
    <w:abstractNumId w:val="21"/>
  </w:num>
  <w:num w:numId="8">
    <w:abstractNumId w:val="19"/>
  </w:num>
  <w:num w:numId="9">
    <w:abstractNumId w:val="8"/>
  </w:num>
  <w:num w:numId="10">
    <w:abstractNumId w:val="13"/>
  </w:num>
  <w:num w:numId="11">
    <w:abstractNumId w:val="23"/>
  </w:num>
  <w:num w:numId="12">
    <w:abstractNumId w:val="15"/>
  </w:num>
  <w:num w:numId="13">
    <w:abstractNumId w:val="2"/>
  </w:num>
  <w:num w:numId="14">
    <w:abstractNumId w:val="4"/>
  </w:num>
  <w:num w:numId="15">
    <w:abstractNumId w:val="17"/>
  </w:num>
  <w:num w:numId="16">
    <w:abstractNumId w:val="1"/>
  </w:num>
  <w:num w:numId="17">
    <w:abstractNumId w:val="11"/>
  </w:num>
  <w:num w:numId="18">
    <w:abstractNumId w:val="9"/>
  </w:num>
  <w:num w:numId="19">
    <w:abstractNumId w:val="16"/>
  </w:num>
  <w:num w:numId="20">
    <w:abstractNumId w:val="18"/>
  </w:num>
  <w:num w:numId="21">
    <w:abstractNumId w:val="0"/>
  </w:num>
  <w:num w:numId="22">
    <w:abstractNumId w:val="3"/>
  </w:num>
  <w:num w:numId="23">
    <w:abstractNumId w:val="5"/>
  </w:num>
  <w:num w:numId="24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49E"/>
    <w:rsid w:val="00032A2F"/>
    <w:rsid w:val="00035756"/>
    <w:rsid w:val="00036CB3"/>
    <w:rsid w:val="000A4B7A"/>
    <w:rsid w:val="000F5150"/>
    <w:rsid w:val="00170940"/>
    <w:rsid w:val="00174BE3"/>
    <w:rsid w:val="00183652"/>
    <w:rsid w:val="00184A07"/>
    <w:rsid w:val="002007C6"/>
    <w:rsid w:val="00202534"/>
    <w:rsid w:val="002455D9"/>
    <w:rsid w:val="002761BF"/>
    <w:rsid w:val="00292E6C"/>
    <w:rsid w:val="002B4DAB"/>
    <w:rsid w:val="002D5A08"/>
    <w:rsid w:val="00360056"/>
    <w:rsid w:val="003806F5"/>
    <w:rsid w:val="003C0281"/>
    <w:rsid w:val="003C2246"/>
    <w:rsid w:val="003E5159"/>
    <w:rsid w:val="003E7BC2"/>
    <w:rsid w:val="003F6281"/>
    <w:rsid w:val="0043626A"/>
    <w:rsid w:val="0044171A"/>
    <w:rsid w:val="00486B65"/>
    <w:rsid w:val="004B4417"/>
    <w:rsid w:val="004F09D2"/>
    <w:rsid w:val="005243C5"/>
    <w:rsid w:val="00535072"/>
    <w:rsid w:val="005A2121"/>
    <w:rsid w:val="005B445F"/>
    <w:rsid w:val="005B776F"/>
    <w:rsid w:val="00617F5C"/>
    <w:rsid w:val="00625CF0"/>
    <w:rsid w:val="00645786"/>
    <w:rsid w:val="00651B20"/>
    <w:rsid w:val="00662936"/>
    <w:rsid w:val="0069771B"/>
    <w:rsid w:val="006A22E9"/>
    <w:rsid w:val="006A46C0"/>
    <w:rsid w:val="006A74C8"/>
    <w:rsid w:val="006C3217"/>
    <w:rsid w:val="00714764"/>
    <w:rsid w:val="00723996"/>
    <w:rsid w:val="00724236"/>
    <w:rsid w:val="007276DD"/>
    <w:rsid w:val="007333CB"/>
    <w:rsid w:val="00766315"/>
    <w:rsid w:val="00794683"/>
    <w:rsid w:val="007E75A0"/>
    <w:rsid w:val="008045A7"/>
    <w:rsid w:val="00834CC8"/>
    <w:rsid w:val="00844518"/>
    <w:rsid w:val="008861C2"/>
    <w:rsid w:val="008B666A"/>
    <w:rsid w:val="008C0164"/>
    <w:rsid w:val="008D75D1"/>
    <w:rsid w:val="008E7E69"/>
    <w:rsid w:val="009445BD"/>
    <w:rsid w:val="00956FEE"/>
    <w:rsid w:val="00986292"/>
    <w:rsid w:val="009D1578"/>
    <w:rsid w:val="009F28B3"/>
    <w:rsid w:val="00A1049E"/>
    <w:rsid w:val="00A30100"/>
    <w:rsid w:val="00A626A3"/>
    <w:rsid w:val="00A632C6"/>
    <w:rsid w:val="00A75C47"/>
    <w:rsid w:val="00AA4BCF"/>
    <w:rsid w:val="00AD6C17"/>
    <w:rsid w:val="00B15198"/>
    <w:rsid w:val="00B42AB2"/>
    <w:rsid w:val="00B6506C"/>
    <w:rsid w:val="00BA5FDC"/>
    <w:rsid w:val="00BE15A0"/>
    <w:rsid w:val="00BF3D35"/>
    <w:rsid w:val="00C0785D"/>
    <w:rsid w:val="00C302B4"/>
    <w:rsid w:val="00C30D11"/>
    <w:rsid w:val="00C31370"/>
    <w:rsid w:val="00CA2F98"/>
    <w:rsid w:val="00CA7E4E"/>
    <w:rsid w:val="00CD45FB"/>
    <w:rsid w:val="00CE0BC6"/>
    <w:rsid w:val="00CF4856"/>
    <w:rsid w:val="00CF518A"/>
    <w:rsid w:val="00D01BC2"/>
    <w:rsid w:val="00D05B04"/>
    <w:rsid w:val="00D415D9"/>
    <w:rsid w:val="00D617BF"/>
    <w:rsid w:val="00D6722A"/>
    <w:rsid w:val="00D73B4A"/>
    <w:rsid w:val="00D8615F"/>
    <w:rsid w:val="00E077DE"/>
    <w:rsid w:val="00E3437F"/>
    <w:rsid w:val="00F1308A"/>
    <w:rsid w:val="00F252ED"/>
    <w:rsid w:val="00F35B38"/>
    <w:rsid w:val="00F564C1"/>
    <w:rsid w:val="00F67E92"/>
    <w:rsid w:val="00FB4614"/>
    <w:rsid w:val="00FC2CC3"/>
    <w:rsid w:val="00FC3C00"/>
    <w:rsid w:val="00FC574A"/>
    <w:rsid w:val="00FC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6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555</TotalTime>
  <Pages>15</Pages>
  <Words>4535</Words>
  <Characters>27212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Karina</cp:lastModifiedBy>
  <cp:revision>29</cp:revision>
  <cp:lastPrinted>2014-02-25T09:38:00Z</cp:lastPrinted>
  <dcterms:created xsi:type="dcterms:W3CDTF">2014-02-21T06:37:00Z</dcterms:created>
  <dcterms:modified xsi:type="dcterms:W3CDTF">2014-02-25T09:50:00Z</dcterms:modified>
</cp:coreProperties>
</file>