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C2" w:rsidRPr="00B876C2" w:rsidRDefault="00B876C2" w:rsidP="00B876C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76C2">
        <w:rPr>
          <w:rFonts w:ascii="Times New Roman" w:hAnsi="Times New Roman" w:cs="Times New Roman"/>
          <w:sz w:val="24"/>
          <w:szCs w:val="24"/>
        </w:rPr>
        <w:t>Załącznik Nr 2.4</w:t>
      </w:r>
    </w:p>
    <w:p w:rsidR="00B876C2" w:rsidRDefault="00B876C2" w:rsidP="004A28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056" w:rsidRDefault="00F55056" w:rsidP="004A28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056">
        <w:rPr>
          <w:rFonts w:ascii="Times New Roman" w:hAnsi="Times New Roman" w:cs="Times New Roman"/>
          <w:b/>
          <w:sz w:val="24"/>
          <w:szCs w:val="24"/>
        </w:rPr>
        <w:t xml:space="preserve">INFORMACJA O KSZTAŁTOWANIU SIĘ WIELOLETNIEJ </w:t>
      </w:r>
    </w:p>
    <w:p w:rsidR="00B876C2" w:rsidRDefault="00F55056" w:rsidP="00D623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056">
        <w:rPr>
          <w:rFonts w:ascii="Times New Roman" w:hAnsi="Times New Roman" w:cs="Times New Roman"/>
          <w:b/>
          <w:sz w:val="24"/>
          <w:szCs w:val="24"/>
        </w:rPr>
        <w:t>PROGNOZY FINANSOWEJ</w:t>
      </w:r>
    </w:p>
    <w:p w:rsidR="00D62397" w:rsidRPr="00D62397" w:rsidRDefault="00D62397" w:rsidP="00D623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056" w:rsidRDefault="00F55056" w:rsidP="00B876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Wieloletnią Prognozę Finansową Powiatu Oleckiego na lata 2015-2023 uchwalono Uchwałą Rady Powiatu w Olecku Nr IV/19/2015 z dnia 23 stycznia 2015 roku ustalając wysokość dochodów i wydatków budżetu, w tym dochody i wydatki bieżące, dochody i wydatki majątkowe, wynik budżetu, przeznaczenie nadwyżki lub sposób finansowania deficytu, przychody i rozchody budżetu, kwotę długu oraz sposób finansowania spłaty długu.</w:t>
      </w:r>
    </w:p>
    <w:p w:rsidR="00F55056" w:rsidRDefault="00F55056" w:rsidP="00F550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I półroczu 2015 roku Rada Powiatu dokonała </w:t>
      </w:r>
      <w:r w:rsidR="004A2887">
        <w:rPr>
          <w:rFonts w:ascii="Times New Roman" w:hAnsi="Times New Roman" w:cs="Times New Roman"/>
          <w:sz w:val="24"/>
          <w:szCs w:val="24"/>
        </w:rPr>
        <w:t xml:space="preserve">trzykrotnie zmian przyjętych wartości. Ostatnia zmiana Wieloletniej Prognozy Finansowej nastąpiła Uchwałą Rady Powiatu </w:t>
      </w:r>
      <w:r w:rsidR="00DB329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A2887">
        <w:rPr>
          <w:rFonts w:ascii="Times New Roman" w:hAnsi="Times New Roman" w:cs="Times New Roman"/>
          <w:sz w:val="24"/>
          <w:szCs w:val="24"/>
        </w:rPr>
        <w:t>w Olecku Nr VIII/36/2015 z dnia 25 czerwca 2015 roku i była zgodna z wartościami przyjętymi w uchwale budżetowej na 2015 rok.</w:t>
      </w:r>
    </w:p>
    <w:p w:rsidR="004A2887" w:rsidRDefault="004A2887" w:rsidP="00F550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Wartości przyjęte w Wieloletniej Prognozie Finansowej tj. dochodów ogółem, w tym bieżących i majątkowych, wydatków ogółem, w tym bieżących i majątkowych, wyniku budżetu</w:t>
      </w:r>
      <w:r w:rsidR="00861533">
        <w:rPr>
          <w:rFonts w:ascii="Times New Roman" w:hAnsi="Times New Roman" w:cs="Times New Roman"/>
          <w:sz w:val="24"/>
          <w:szCs w:val="24"/>
        </w:rPr>
        <w:t xml:space="preserve"> i związane z nim kwoty przychodów i rozchodów </w:t>
      </w:r>
      <w:r>
        <w:rPr>
          <w:rFonts w:ascii="Times New Roman" w:hAnsi="Times New Roman" w:cs="Times New Roman"/>
          <w:sz w:val="24"/>
          <w:szCs w:val="24"/>
        </w:rPr>
        <w:t>są zgodne z uchwałą budżetową</w:t>
      </w:r>
      <w:r w:rsidR="00861533">
        <w:rPr>
          <w:rFonts w:ascii="Times New Roman" w:hAnsi="Times New Roman" w:cs="Times New Roman"/>
          <w:sz w:val="24"/>
          <w:szCs w:val="24"/>
        </w:rPr>
        <w:t>, co spełnia wymóg art. 229 ustawy o finansach publicznych.</w:t>
      </w:r>
    </w:p>
    <w:p w:rsidR="00547B92" w:rsidRDefault="00547B92" w:rsidP="00F550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Niezbędne uzupełnienie treści zaprezentowanych w części opisowej Informacji </w:t>
      </w:r>
      <w:r w:rsidR="00B574C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o kształtowaniu się Wieloletniej Prognozy Finansowej Powiatu Oleckiego za I półrocze 2015 roku stanowi część tabelaryczna, w której zamieszczono zestawienia, w tym: Załącznik Nr 2.1 – Wieloletnia Prognoza Finansowa Powiatu Oleckiego na lata 2015-2023, Załącznik Nr 2.2 – Przebieg realizacji przedsięwzięć do WPF oraz Załącznik Nr 2.3 – Analiza wskaźnika spłaty zobowiązań dłużnych. </w:t>
      </w:r>
    </w:p>
    <w:p w:rsidR="00B574CE" w:rsidRDefault="00B574CE" w:rsidP="00F550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przedstawienia faktycznego wykonania dochodów, wydatków, przychodów </w:t>
      </w:r>
      <w:r w:rsidR="0086222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i rozchodów budżetu Powiatu Oleckiego za I półrocze 2015 roku, w ww. załącznikach </w:t>
      </w:r>
      <w:r w:rsidR="0086222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w pozycji planu na rok 2015 w</w:t>
      </w:r>
      <w:r w:rsidR="00EB5A9D">
        <w:rPr>
          <w:rFonts w:ascii="Times New Roman" w:hAnsi="Times New Roman" w:cs="Times New Roman"/>
          <w:sz w:val="24"/>
          <w:szCs w:val="24"/>
        </w:rPr>
        <w:t>prowadzono dane zgodne z uchwałą</w:t>
      </w:r>
      <w:r>
        <w:rPr>
          <w:rFonts w:ascii="Times New Roman" w:hAnsi="Times New Roman" w:cs="Times New Roman"/>
          <w:sz w:val="24"/>
          <w:szCs w:val="24"/>
        </w:rPr>
        <w:t xml:space="preserve"> budżetową na dzień </w:t>
      </w:r>
      <w:r w:rsidR="0086222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30 czerwca 2015 roku</w:t>
      </w:r>
      <w:r w:rsidR="00355949">
        <w:rPr>
          <w:rFonts w:ascii="Times New Roman" w:hAnsi="Times New Roman" w:cs="Times New Roman"/>
          <w:sz w:val="24"/>
          <w:szCs w:val="24"/>
        </w:rPr>
        <w:t>. Dzięki temu, Informacja</w:t>
      </w:r>
      <w:r w:rsidR="00355949" w:rsidRPr="00355949">
        <w:rPr>
          <w:rFonts w:ascii="Times New Roman" w:hAnsi="Times New Roman" w:cs="Times New Roman"/>
          <w:sz w:val="24"/>
          <w:szCs w:val="24"/>
        </w:rPr>
        <w:t xml:space="preserve"> </w:t>
      </w:r>
      <w:r w:rsidR="00355949">
        <w:rPr>
          <w:rFonts w:ascii="Times New Roman" w:hAnsi="Times New Roman" w:cs="Times New Roman"/>
          <w:sz w:val="24"/>
          <w:szCs w:val="24"/>
        </w:rPr>
        <w:t>o kształtowaniu się Wieloletniej Prognozy Finansowej Powiatu Oleckiego za I półrocze 2015 roku, jest spójna z Informacją o przebiegu wykonaniu budżetu Powiatu Oleckiego oraz ze sprawozdawczością budżetową Powiatu Oleckiego sporządzoną za I półrocze 2015 roku.</w:t>
      </w:r>
    </w:p>
    <w:p w:rsidR="00216671" w:rsidRPr="00E70AA2" w:rsidRDefault="00216671" w:rsidP="002166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AA2">
        <w:rPr>
          <w:rFonts w:ascii="Times New Roman" w:hAnsi="Times New Roman" w:cs="Times New Roman"/>
          <w:b/>
          <w:sz w:val="24"/>
          <w:szCs w:val="24"/>
        </w:rPr>
        <w:t>DOCHODY</w:t>
      </w:r>
    </w:p>
    <w:p w:rsidR="00216671" w:rsidRDefault="00216671" w:rsidP="002166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dochodów budżetu Powiatu Oleckiego na dzień 30 czerwca 2015 roku po zmianach wynosi ogółem 52.079.976,98 zł, wykonanie dochodów wyniosło 25.765.951,00 zł, tj.</w:t>
      </w:r>
      <w:r w:rsidR="00737E64">
        <w:rPr>
          <w:rFonts w:ascii="Times New Roman" w:hAnsi="Times New Roman" w:cs="Times New Roman"/>
          <w:sz w:val="24"/>
          <w:szCs w:val="24"/>
        </w:rPr>
        <w:t xml:space="preserve"> 49,47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737E64">
        <w:rPr>
          <w:rFonts w:ascii="Times New Roman" w:hAnsi="Times New Roman" w:cs="Times New Roman"/>
          <w:sz w:val="24"/>
          <w:szCs w:val="24"/>
        </w:rPr>
        <w:t>. Porównując wykonanie dochodów z planem wynikającym z uchwalonej w czerwcu zmiany Wieloletniej Prognozy Finansowej</w:t>
      </w:r>
      <w:r w:rsidR="00885732">
        <w:rPr>
          <w:rFonts w:ascii="Times New Roman" w:hAnsi="Times New Roman" w:cs="Times New Roman"/>
          <w:sz w:val="24"/>
          <w:szCs w:val="24"/>
        </w:rPr>
        <w:t xml:space="preserve"> tj. kwotą 52.079.976,98 zł, wskaźnik procentowy wynosi 49,47%.</w:t>
      </w:r>
    </w:p>
    <w:p w:rsidR="00D62397" w:rsidRDefault="00D62397" w:rsidP="002166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732" w:rsidRDefault="00885732" w:rsidP="002166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Dochody obejmują:</w:t>
      </w:r>
    </w:p>
    <w:p w:rsidR="00885732" w:rsidRPr="00885732" w:rsidRDefault="00885732" w:rsidP="0088573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732">
        <w:rPr>
          <w:rFonts w:ascii="Times New Roman" w:hAnsi="Times New Roman" w:cs="Times New Roman"/>
          <w:b/>
          <w:sz w:val="24"/>
          <w:szCs w:val="24"/>
        </w:rPr>
        <w:t xml:space="preserve">dochody bieżące </w:t>
      </w:r>
      <w:r>
        <w:rPr>
          <w:rFonts w:ascii="Times New Roman" w:hAnsi="Times New Roman" w:cs="Times New Roman"/>
          <w:sz w:val="24"/>
          <w:szCs w:val="24"/>
        </w:rPr>
        <w:t>zaplanowane w kwocie 45.503.146,86 zł, wykonane w kwocie 24.958.673,79 zł, tj. 54,85%;</w:t>
      </w:r>
    </w:p>
    <w:p w:rsidR="007F5161" w:rsidRPr="00B05C19" w:rsidRDefault="00885732" w:rsidP="007F516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dochody majątkowe </w:t>
      </w:r>
      <w:r>
        <w:rPr>
          <w:rFonts w:ascii="Times New Roman" w:hAnsi="Times New Roman" w:cs="Times New Roman"/>
          <w:sz w:val="24"/>
          <w:szCs w:val="24"/>
        </w:rPr>
        <w:t>zaplanowane w kwocie 6.576.830,12 zł, zrealizowane w kwocie 807.277,21 zł, tj. 12,27%. Z tego dochody ze sprzedaży majątku zaplanowane w kwocie 3.082.040,81 zł, wykonano w kwocie 14.989,67 zł, tj. zaledwie 0,49%.</w:t>
      </w:r>
      <w:r w:rsidR="007F5161">
        <w:rPr>
          <w:rFonts w:ascii="Times New Roman" w:hAnsi="Times New Roman" w:cs="Times New Roman"/>
          <w:sz w:val="24"/>
          <w:szCs w:val="24"/>
        </w:rPr>
        <w:t xml:space="preserve"> Istnieje duże zagrożenie nie wykonania dochodów ze sprzedaży majątku powiatu, zaplanowanych do uzyskania w 2015 roku.</w:t>
      </w:r>
    </w:p>
    <w:p w:rsidR="00B05C19" w:rsidRDefault="00B05C19" w:rsidP="007F51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6E4D" w:rsidRPr="00396E4D" w:rsidRDefault="00396E4D" w:rsidP="007F5161">
      <w:pPr>
        <w:jc w:val="both"/>
        <w:rPr>
          <w:rFonts w:ascii="Times New Roman" w:hAnsi="Times New Roman" w:cs="Times New Roman"/>
          <w:sz w:val="24"/>
          <w:szCs w:val="24"/>
        </w:rPr>
      </w:pPr>
      <w:r w:rsidRPr="00396E4D">
        <w:rPr>
          <w:rFonts w:ascii="Times New Roman" w:hAnsi="Times New Roman" w:cs="Times New Roman"/>
          <w:sz w:val="24"/>
          <w:szCs w:val="24"/>
        </w:rPr>
        <w:t xml:space="preserve">W latach </w:t>
      </w:r>
      <w:r>
        <w:rPr>
          <w:rFonts w:ascii="Times New Roman" w:hAnsi="Times New Roman" w:cs="Times New Roman"/>
          <w:sz w:val="24"/>
          <w:szCs w:val="24"/>
        </w:rPr>
        <w:t>2011-2015 wykonanie dochodów za I półrocze kształtowało się na poziomie ponad 49% i wynosiło odpowiednio:</w:t>
      </w:r>
    </w:p>
    <w:tbl>
      <w:tblPr>
        <w:tblW w:w="5780" w:type="dxa"/>
        <w:tblInd w:w="1643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00"/>
        <w:gridCol w:w="1940"/>
        <w:gridCol w:w="1180"/>
      </w:tblGrid>
      <w:tr w:rsidR="00396E4D" w:rsidRPr="00396E4D" w:rsidTr="008022F2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6E4D" w:rsidRPr="00396E4D" w:rsidRDefault="00396E4D" w:rsidP="00396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96E4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396E4D" w:rsidRPr="00396E4D" w:rsidRDefault="00396E4D" w:rsidP="00396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96E4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Plan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396E4D" w:rsidRPr="00396E4D" w:rsidRDefault="00396E4D" w:rsidP="00396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96E4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Wykonanie                      za I półrocze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96E4D" w:rsidRPr="00396E4D" w:rsidRDefault="00396E4D" w:rsidP="00396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96E4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%</w:t>
            </w:r>
          </w:p>
        </w:tc>
      </w:tr>
      <w:tr w:rsidR="00396E4D" w:rsidRPr="00396E4D" w:rsidTr="008022F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6E4D" w:rsidRPr="00396E4D" w:rsidRDefault="00396E4D" w:rsidP="00396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96E4D">
              <w:rPr>
                <w:rFonts w:ascii="Calibri" w:eastAsia="Times New Roman" w:hAnsi="Calibri" w:cs="Times New Roman"/>
                <w:color w:val="000000"/>
                <w:lang w:eastAsia="pl-PL"/>
              </w:rPr>
              <w:t>2011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396E4D" w:rsidRPr="00396E4D" w:rsidRDefault="00396E4D" w:rsidP="00396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96E4D">
              <w:rPr>
                <w:rFonts w:ascii="Calibri" w:eastAsia="Times New Roman" w:hAnsi="Calibri" w:cs="Times New Roman"/>
                <w:color w:val="000000"/>
                <w:lang w:eastAsia="pl-PL"/>
              </w:rPr>
              <w:t>54 807 569,00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396E4D" w:rsidRPr="00396E4D" w:rsidRDefault="00396E4D" w:rsidP="00396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96E4D">
              <w:rPr>
                <w:rFonts w:ascii="Calibri" w:eastAsia="Times New Roman" w:hAnsi="Calibri" w:cs="Times New Roman"/>
                <w:color w:val="000000"/>
                <w:lang w:eastAsia="pl-PL"/>
              </w:rPr>
              <w:t>26 883 524,01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96E4D" w:rsidRPr="00396E4D" w:rsidRDefault="00396E4D" w:rsidP="00396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96E4D">
              <w:rPr>
                <w:rFonts w:ascii="Calibri" w:eastAsia="Times New Roman" w:hAnsi="Calibri" w:cs="Times New Roman"/>
                <w:color w:val="000000"/>
                <w:lang w:eastAsia="pl-PL"/>
              </w:rPr>
              <w:t>49,05%</w:t>
            </w:r>
          </w:p>
        </w:tc>
      </w:tr>
      <w:tr w:rsidR="00396E4D" w:rsidRPr="00396E4D" w:rsidTr="008022F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6E4D" w:rsidRPr="00396E4D" w:rsidRDefault="00396E4D" w:rsidP="00396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96E4D">
              <w:rPr>
                <w:rFonts w:ascii="Calibri" w:eastAsia="Times New Roman" w:hAnsi="Calibri" w:cs="Times New Roman"/>
                <w:color w:val="000000"/>
                <w:lang w:eastAsia="pl-PL"/>
              </w:rPr>
              <w:t>2012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396E4D" w:rsidRPr="00396E4D" w:rsidRDefault="00396E4D" w:rsidP="00396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96E4D">
              <w:rPr>
                <w:rFonts w:ascii="Calibri" w:eastAsia="Times New Roman" w:hAnsi="Calibri" w:cs="Times New Roman"/>
                <w:color w:val="000000"/>
                <w:lang w:eastAsia="pl-PL"/>
              </w:rPr>
              <w:t>45 605 457,44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396E4D" w:rsidRPr="00396E4D" w:rsidRDefault="00396E4D" w:rsidP="00396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96E4D">
              <w:rPr>
                <w:rFonts w:ascii="Calibri" w:eastAsia="Times New Roman" w:hAnsi="Calibri" w:cs="Times New Roman"/>
                <w:color w:val="000000"/>
                <w:lang w:eastAsia="pl-PL"/>
              </w:rPr>
              <w:t>23 415 522,89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96E4D" w:rsidRPr="00396E4D" w:rsidRDefault="00396E4D" w:rsidP="00396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96E4D">
              <w:rPr>
                <w:rFonts w:ascii="Calibri" w:eastAsia="Times New Roman" w:hAnsi="Calibri" w:cs="Times New Roman"/>
                <w:color w:val="000000"/>
                <w:lang w:eastAsia="pl-PL"/>
              </w:rPr>
              <w:t>51,34%</w:t>
            </w:r>
          </w:p>
        </w:tc>
      </w:tr>
      <w:tr w:rsidR="00396E4D" w:rsidRPr="00396E4D" w:rsidTr="008022F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6E4D" w:rsidRPr="00396E4D" w:rsidRDefault="00396E4D" w:rsidP="00396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96E4D">
              <w:rPr>
                <w:rFonts w:ascii="Calibri" w:eastAsia="Times New Roman" w:hAnsi="Calibri" w:cs="Times New Roman"/>
                <w:color w:val="000000"/>
                <w:lang w:eastAsia="pl-PL"/>
              </w:rPr>
              <w:t>2013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396E4D" w:rsidRPr="00396E4D" w:rsidRDefault="00396E4D" w:rsidP="00396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96E4D">
              <w:rPr>
                <w:rFonts w:ascii="Calibri" w:eastAsia="Times New Roman" w:hAnsi="Calibri" w:cs="Times New Roman"/>
                <w:color w:val="000000"/>
                <w:lang w:eastAsia="pl-PL"/>
              </w:rPr>
              <w:t>44 875 141,93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396E4D" w:rsidRPr="00396E4D" w:rsidRDefault="00396E4D" w:rsidP="00396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96E4D">
              <w:rPr>
                <w:rFonts w:ascii="Calibri" w:eastAsia="Times New Roman" w:hAnsi="Calibri" w:cs="Times New Roman"/>
                <w:color w:val="000000"/>
                <w:lang w:eastAsia="pl-PL"/>
              </w:rPr>
              <w:t>23 984 639,26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96E4D" w:rsidRPr="00396E4D" w:rsidRDefault="00396E4D" w:rsidP="00396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96E4D">
              <w:rPr>
                <w:rFonts w:ascii="Calibri" w:eastAsia="Times New Roman" w:hAnsi="Calibri" w:cs="Times New Roman"/>
                <w:color w:val="000000"/>
                <w:lang w:eastAsia="pl-PL"/>
              </w:rPr>
              <w:t>53,45%</w:t>
            </w:r>
          </w:p>
        </w:tc>
      </w:tr>
      <w:tr w:rsidR="00396E4D" w:rsidRPr="00396E4D" w:rsidTr="008022F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6E4D" w:rsidRPr="00396E4D" w:rsidRDefault="00396E4D" w:rsidP="00396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96E4D">
              <w:rPr>
                <w:rFonts w:ascii="Calibri" w:eastAsia="Times New Roman" w:hAnsi="Calibri" w:cs="Times New Roman"/>
                <w:color w:val="000000"/>
                <w:lang w:eastAsia="pl-PL"/>
              </w:rPr>
              <w:t>2014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396E4D" w:rsidRPr="00396E4D" w:rsidRDefault="00396E4D" w:rsidP="00396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96E4D">
              <w:rPr>
                <w:rFonts w:ascii="Calibri" w:eastAsia="Times New Roman" w:hAnsi="Calibri" w:cs="Times New Roman"/>
                <w:color w:val="000000"/>
                <w:lang w:eastAsia="pl-PL"/>
              </w:rPr>
              <w:t>47 282 114,62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396E4D" w:rsidRPr="00396E4D" w:rsidRDefault="00396E4D" w:rsidP="00396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96E4D">
              <w:rPr>
                <w:rFonts w:ascii="Calibri" w:eastAsia="Times New Roman" w:hAnsi="Calibri" w:cs="Times New Roman"/>
                <w:color w:val="000000"/>
                <w:lang w:eastAsia="pl-PL"/>
              </w:rPr>
              <w:t>24 452 209,30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96E4D" w:rsidRPr="00396E4D" w:rsidRDefault="00396E4D" w:rsidP="00396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96E4D">
              <w:rPr>
                <w:rFonts w:ascii="Calibri" w:eastAsia="Times New Roman" w:hAnsi="Calibri" w:cs="Times New Roman"/>
                <w:color w:val="000000"/>
                <w:lang w:eastAsia="pl-PL"/>
              </w:rPr>
              <w:t>51,72%</w:t>
            </w:r>
          </w:p>
        </w:tc>
      </w:tr>
      <w:tr w:rsidR="00396E4D" w:rsidRPr="00396E4D" w:rsidTr="008022F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6E4D" w:rsidRPr="00396E4D" w:rsidRDefault="00396E4D" w:rsidP="00396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96E4D">
              <w:rPr>
                <w:rFonts w:ascii="Calibri" w:eastAsia="Times New Roman" w:hAnsi="Calibri" w:cs="Times New Roman"/>
                <w:color w:val="000000"/>
                <w:lang w:eastAsia="pl-PL"/>
              </w:rPr>
              <w:t>2015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396E4D" w:rsidRPr="00396E4D" w:rsidRDefault="00396E4D" w:rsidP="00396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96E4D">
              <w:rPr>
                <w:rFonts w:ascii="Calibri" w:eastAsia="Times New Roman" w:hAnsi="Calibri" w:cs="Times New Roman"/>
                <w:color w:val="000000"/>
                <w:lang w:eastAsia="pl-PL"/>
              </w:rPr>
              <w:t>52 079 976,98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396E4D" w:rsidRPr="00396E4D" w:rsidRDefault="00396E4D" w:rsidP="00396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96E4D">
              <w:rPr>
                <w:rFonts w:ascii="Calibri" w:eastAsia="Times New Roman" w:hAnsi="Calibri" w:cs="Times New Roman"/>
                <w:color w:val="000000"/>
                <w:lang w:eastAsia="pl-PL"/>
              </w:rPr>
              <w:t>25 765 951,00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96E4D" w:rsidRPr="00396E4D" w:rsidRDefault="00396E4D" w:rsidP="00396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96E4D">
              <w:rPr>
                <w:rFonts w:ascii="Calibri" w:eastAsia="Times New Roman" w:hAnsi="Calibri" w:cs="Times New Roman"/>
                <w:color w:val="000000"/>
                <w:lang w:eastAsia="pl-PL"/>
              </w:rPr>
              <w:t>49,47%</w:t>
            </w:r>
          </w:p>
        </w:tc>
      </w:tr>
    </w:tbl>
    <w:p w:rsidR="000277E8" w:rsidRDefault="000277E8" w:rsidP="007F5161">
      <w:pPr>
        <w:jc w:val="both"/>
        <w:rPr>
          <w:noProof/>
          <w:lang w:eastAsia="pl-PL"/>
        </w:rPr>
      </w:pPr>
    </w:p>
    <w:p w:rsidR="000277E8" w:rsidRDefault="000277E8" w:rsidP="007F5161">
      <w:pPr>
        <w:jc w:val="both"/>
        <w:rPr>
          <w:noProof/>
          <w:lang w:eastAsia="pl-PL"/>
        </w:rPr>
      </w:pPr>
    </w:p>
    <w:p w:rsidR="000277E8" w:rsidRPr="007F5161" w:rsidRDefault="000277E8" w:rsidP="007F51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6DB0C2D" wp14:editId="64FC1022">
            <wp:extent cx="5760720" cy="2728472"/>
            <wp:effectExtent l="0" t="0" r="11430" b="1524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F5161" w:rsidRPr="00885732" w:rsidRDefault="007F5161" w:rsidP="007F5161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671" w:rsidRDefault="00216671" w:rsidP="002166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6671" w:rsidRDefault="00216671" w:rsidP="002166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6671" w:rsidRDefault="004B3E7A" w:rsidP="002166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366E19D2" wp14:editId="599429D2">
            <wp:extent cx="5760720" cy="2724797"/>
            <wp:effectExtent l="0" t="0" r="11430" b="1841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16671" w:rsidRDefault="006C6D96" w:rsidP="002166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Realizowane przez powiat dochody charakteryzuje od 2012 roku tendencja wzrostowa. Wykonanie podstawowych źródeł dochodów budżetu Powiatu Oleckiego kształtuje się następująco:</w:t>
      </w:r>
    </w:p>
    <w:p w:rsidR="006C6D96" w:rsidRDefault="006C6D96" w:rsidP="006C6D9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udziały powiatu w podatku dochodowym od osób fizycznych (PIT) oraz </w:t>
      </w:r>
      <w:r w:rsidR="001460A1">
        <w:rPr>
          <w:rFonts w:ascii="Times New Roman" w:hAnsi="Times New Roman" w:cs="Times New Roman"/>
          <w:sz w:val="24"/>
          <w:szCs w:val="24"/>
        </w:rPr>
        <w:t xml:space="preserve">udziały         </w:t>
      </w:r>
      <w:r>
        <w:rPr>
          <w:rFonts w:ascii="Times New Roman" w:hAnsi="Times New Roman" w:cs="Times New Roman"/>
          <w:sz w:val="24"/>
          <w:szCs w:val="24"/>
        </w:rPr>
        <w:t>w podatku dochodowym od osób prawnych (CIT) zaplanowane w łącznej kwocie 4.142.031,00 zł, zrealizowano w kwocie 1.903.473,86 zł, tj. 45,96%;</w:t>
      </w:r>
    </w:p>
    <w:p w:rsidR="00650AF1" w:rsidRDefault="00650AF1" w:rsidP="006C6D9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subwencje zaplanowane w łącznej kwocie 24.888.185,00 zł, wykonano w kwocie 14.610.480,00 zł, tj. 58,70%;</w:t>
      </w:r>
    </w:p>
    <w:p w:rsidR="00650AF1" w:rsidRDefault="00650AF1" w:rsidP="006C6D9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dotacje celowe na zadania z</w:t>
      </w:r>
      <w:r w:rsidR="001460A1">
        <w:rPr>
          <w:rFonts w:ascii="Times New Roman" w:hAnsi="Times New Roman" w:cs="Times New Roman"/>
          <w:sz w:val="24"/>
          <w:szCs w:val="24"/>
        </w:rPr>
        <w:t xml:space="preserve"> zakresu administracji rządowej i</w:t>
      </w:r>
      <w:r>
        <w:rPr>
          <w:rFonts w:ascii="Times New Roman" w:hAnsi="Times New Roman" w:cs="Times New Roman"/>
          <w:sz w:val="24"/>
          <w:szCs w:val="24"/>
        </w:rPr>
        <w:t xml:space="preserve"> na zadania własne </w:t>
      </w:r>
      <w:r w:rsidR="001460A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w łącznej kwocie </w:t>
      </w:r>
      <w:r w:rsidR="001460A1">
        <w:rPr>
          <w:rFonts w:ascii="Times New Roman" w:hAnsi="Times New Roman" w:cs="Times New Roman"/>
          <w:sz w:val="24"/>
          <w:szCs w:val="24"/>
        </w:rPr>
        <w:t>8.301.201,58</w:t>
      </w:r>
      <w:r>
        <w:rPr>
          <w:rFonts w:ascii="Times New Roman" w:hAnsi="Times New Roman" w:cs="Times New Roman"/>
          <w:sz w:val="24"/>
          <w:szCs w:val="24"/>
        </w:rPr>
        <w:t xml:space="preserve"> zł, wykonano w kwocie </w:t>
      </w:r>
      <w:r w:rsidR="001460A1">
        <w:rPr>
          <w:rFonts w:ascii="Times New Roman" w:hAnsi="Times New Roman" w:cs="Times New Roman"/>
          <w:sz w:val="24"/>
          <w:szCs w:val="24"/>
        </w:rPr>
        <w:t>3.372.601,58</w:t>
      </w:r>
      <w:r>
        <w:rPr>
          <w:rFonts w:ascii="Times New Roman" w:hAnsi="Times New Roman" w:cs="Times New Roman"/>
          <w:sz w:val="24"/>
          <w:szCs w:val="24"/>
        </w:rPr>
        <w:t xml:space="preserve"> zł, tj. </w:t>
      </w:r>
      <w:r w:rsidR="001460A1">
        <w:rPr>
          <w:rFonts w:ascii="Times New Roman" w:hAnsi="Times New Roman" w:cs="Times New Roman"/>
          <w:sz w:val="24"/>
          <w:szCs w:val="24"/>
        </w:rPr>
        <w:t>40,63</w:t>
      </w:r>
      <w:r>
        <w:rPr>
          <w:rFonts w:ascii="Times New Roman" w:hAnsi="Times New Roman" w:cs="Times New Roman"/>
          <w:sz w:val="24"/>
          <w:szCs w:val="24"/>
        </w:rPr>
        <w:t>%;</w:t>
      </w:r>
    </w:p>
    <w:p w:rsidR="001460A1" w:rsidRDefault="001460A1" w:rsidP="006C6D9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dotacje i środki pochodzące z budżetu UE zaplanowane w kwocie 8.031.577,40 zł, wykonano w kwocie 3.378.828,13 zł, tj. 42,07%;</w:t>
      </w:r>
    </w:p>
    <w:p w:rsidR="008F03E4" w:rsidRPr="008F03E4" w:rsidRDefault="00650AF1" w:rsidP="008F03E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pozostałe dochody własne zaplanowane w kwocie 6.716.982,00 zł, wykonano </w:t>
      </w:r>
      <w:r w:rsidR="001460A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w kwocie 2.500.567,43 zł, tj. 37,23%.</w:t>
      </w:r>
    </w:p>
    <w:p w:rsidR="008F03E4" w:rsidRPr="008F03E4" w:rsidRDefault="008F03E4" w:rsidP="008F03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E688805" wp14:editId="74FEAE89">
            <wp:extent cx="5542060" cy="2782957"/>
            <wp:effectExtent l="0" t="0" r="20955" b="1778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56FD1" w:rsidRDefault="00A56FD1" w:rsidP="005D756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692A59E2" wp14:editId="18C7114A">
            <wp:extent cx="5760720" cy="3175635"/>
            <wp:effectExtent l="0" t="0" r="11430" b="24765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56FD1" w:rsidRDefault="00A56FD1" w:rsidP="005D756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56FD1" w:rsidRDefault="00106706" w:rsidP="00D309E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Głównym źródłem</w:t>
      </w:r>
      <w:r w:rsidR="00EC191B">
        <w:rPr>
          <w:rFonts w:ascii="Times New Roman" w:hAnsi="Times New Roman" w:cs="Times New Roman"/>
          <w:sz w:val="24"/>
          <w:szCs w:val="24"/>
        </w:rPr>
        <w:t xml:space="preserve"> dochodów Powiatu Oleckiego w I półroczu 2015 roku </w:t>
      </w:r>
      <w:r>
        <w:rPr>
          <w:rFonts w:ascii="Times New Roman" w:hAnsi="Times New Roman" w:cs="Times New Roman"/>
          <w:sz w:val="24"/>
          <w:szCs w:val="24"/>
        </w:rPr>
        <w:t xml:space="preserve">jest otrzymywana przez powiat subwencja ogólna tj. część oświatowa, równoważąca </w:t>
      </w:r>
      <w:r w:rsidR="00AC4667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i wyrównawcz</w:t>
      </w:r>
      <w:r w:rsidR="00AC4667">
        <w:rPr>
          <w:rFonts w:ascii="Times New Roman" w:hAnsi="Times New Roman" w:cs="Times New Roman"/>
          <w:sz w:val="24"/>
          <w:szCs w:val="24"/>
        </w:rPr>
        <w:t>a, stanowiąca 56,7</w:t>
      </w:r>
      <w:r w:rsidR="005D756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% wpływów do budżetu powiatu. Kolejnym ważnym źródłem są dotacje celowe pochodzące zarówno z budżetu państwa jak i budżetów innych jednostek samorządu terytorialnego oraz środki pochodzące z budżetu UE, </w:t>
      </w:r>
      <w:r w:rsidR="00AC4667">
        <w:rPr>
          <w:rFonts w:ascii="Times New Roman" w:hAnsi="Times New Roman" w:cs="Times New Roman"/>
          <w:sz w:val="24"/>
          <w:szCs w:val="24"/>
        </w:rPr>
        <w:t xml:space="preserve">które </w:t>
      </w:r>
      <w:r>
        <w:rPr>
          <w:rFonts w:ascii="Times New Roman" w:hAnsi="Times New Roman" w:cs="Times New Roman"/>
          <w:sz w:val="24"/>
          <w:szCs w:val="24"/>
        </w:rPr>
        <w:t xml:space="preserve">stanowią </w:t>
      </w:r>
      <w:r w:rsidR="00AC4667">
        <w:rPr>
          <w:rFonts w:ascii="Times New Roman" w:hAnsi="Times New Roman" w:cs="Times New Roman"/>
          <w:sz w:val="24"/>
          <w:szCs w:val="24"/>
        </w:rPr>
        <w:t>13,11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  <w:r w:rsidR="00AC4667">
        <w:rPr>
          <w:rFonts w:ascii="Times New Roman" w:hAnsi="Times New Roman" w:cs="Times New Roman"/>
          <w:sz w:val="24"/>
          <w:szCs w:val="24"/>
        </w:rPr>
        <w:t>Znaczną część dochodów powiatu stanowią dotacje celowe na zadania z zakresu administracji rządowej zlecone powiatowi oraz dotacje na zadania własne powiatu</w:t>
      </w:r>
      <w:r w:rsidR="005D7568">
        <w:rPr>
          <w:rFonts w:ascii="Times New Roman" w:hAnsi="Times New Roman" w:cs="Times New Roman"/>
          <w:sz w:val="24"/>
          <w:szCs w:val="24"/>
        </w:rPr>
        <w:t xml:space="preserve">, stanowią one 13,09%. </w:t>
      </w:r>
      <w:r>
        <w:rPr>
          <w:rFonts w:ascii="Times New Roman" w:hAnsi="Times New Roman" w:cs="Times New Roman"/>
          <w:sz w:val="24"/>
          <w:szCs w:val="24"/>
        </w:rPr>
        <w:t xml:space="preserve">Pozostałe dochody własne powiatu, w tym między innymi wpływy z opłaty komunikacyjnej, dochody z najmu, wpływy z usług oraz środki pozyskane z innych źródeł stanowią </w:t>
      </w:r>
      <w:r w:rsidR="00AC4667">
        <w:rPr>
          <w:rFonts w:ascii="Times New Roman" w:hAnsi="Times New Roman" w:cs="Times New Roman"/>
          <w:sz w:val="24"/>
          <w:szCs w:val="24"/>
        </w:rPr>
        <w:t>9,70</w:t>
      </w:r>
      <w:r>
        <w:rPr>
          <w:rFonts w:ascii="Times New Roman" w:hAnsi="Times New Roman" w:cs="Times New Roman"/>
          <w:sz w:val="24"/>
          <w:szCs w:val="24"/>
        </w:rPr>
        <w:t xml:space="preserve">%. Znaczną część dochodów powiatu stanowi również </w:t>
      </w:r>
      <w:r w:rsidR="009D59D2">
        <w:rPr>
          <w:rFonts w:ascii="Times New Roman" w:hAnsi="Times New Roman" w:cs="Times New Roman"/>
          <w:sz w:val="24"/>
          <w:szCs w:val="24"/>
        </w:rPr>
        <w:t>udział w podatku dochodowym od osób fizycznych oraz udział w podatku dochodowym od osób prawnych i wynosi 7,39%.</w:t>
      </w:r>
    </w:p>
    <w:p w:rsidR="00A56FD1" w:rsidRPr="00216671" w:rsidRDefault="00A56FD1" w:rsidP="002166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6671" w:rsidRPr="00E70AA2" w:rsidRDefault="00216671" w:rsidP="002166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AA2">
        <w:rPr>
          <w:rFonts w:ascii="Times New Roman" w:hAnsi="Times New Roman" w:cs="Times New Roman"/>
          <w:b/>
          <w:sz w:val="24"/>
          <w:szCs w:val="24"/>
        </w:rPr>
        <w:t>WYDATKI</w:t>
      </w:r>
    </w:p>
    <w:p w:rsidR="00053098" w:rsidRDefault="00053098" w:rsidP="000530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wydatków budżetu Powiatu Oleckiego na dzień 30 czerwca 2015 roku po zmianach wynosi ogółem </w:t>
      </w:r>
      <w:r w:rsidR="00E70AA2">
        <w:rPr>
          <w:rFonts w:ascii="Times New Roman" w:hAnsi="Times New Roman" w:cs="Times New Roman"/>
          <w:sz w:val="24"/>
          <w:szCs w:val="24"/>
        </w:rPr>
        <w:t>51.009.976,98 zł, wykonanie wydatków za I półrocze 2015 roku wyniosło 22.621.768,39 zł, tj. 44,35%. Porównując wykonanie wydatków z planem wynikającym z uchwalonej w czerwcu zmiany Wieloletniej Prognozy Finansowej tj. kwotą 51.009.976,98 zł, wskaźnik procentowy wynosi 44,35%.</w:t>
      </w:r>
    </w:p>
    <w:p w:rsidR="00C9573C" w:rsidRDefault="00C9573C" w:rsidP="000530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 obejmują:</w:t>
      </w:r>
    </w:p>
    <w:p w:rsidR="00C9573C" w:rsidRDefault="00C9573C" w:rsidP="00C9573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wydatki bieżące </w:t>
      </w:r>
      <w:r>
        <w:rPr>
          <w:rFonts w:ascii="Times New Roman" w:hAnsi="Times New Roman" w:cs="Times New Roman"/>
          <w:sz w:val="24"/>
          <w:szCs w:val="24"/>
        </w:rPr>
        <w:t>zaplanowane w kwocie 45.290.577,65 zł, zrealizowane w 49,22%, tj. w kwocie 22.291.944,21 zł;</w:t>
      </w:r>
    </w:p>
    <w:p w:rsidR="00C9573C" w:rsidRDefault="00C9573C" w:rsidP="00C9573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wydatki majątkowe </w:t>
      </w:r>
      <w:r>
        <w:rPr>
          <w:rFonts w:ascii="Times New Roman" w:hAnsi="Times New Roman" w:cs="Times New Roman"/>
          <w:sz w:val="24"/>
          <w:szCs w:val="24"/>
        </w:rPr>
        <w:t>zaplanowane w kwocie 5.719.399,33 zł, wykonane w kwocie 329.824,18 zł, tj. 5,77%.</w:t>
      </w:r>
    </w:p>
    <w:p w:rsidR="00C9573C" w:rsidRDefault="00C9573C" w:rsidP="00C9573C">
      <w:pPr>
        <w:jc w:val="both"/>
        <w:rPr>
          <w:rFonts w:ascii="Times New Roman" w:hAnsi="Times New Roman" w:cs="Times New Roman"/>
          <w:sz w:val="24"/>
          <w:szCs w:val="24"/>
        </w:rPr>
      </w:pPr>
      <w:r w:rsidRPr="00C9573C">
        <w:rPr>
          <w:rFonts w:ascii="Times New Roman" w:hAnsi="Times New Roman" w:cs="Times New Roman"/>
          <w:sz w:val="24"/>
          <w:szCs w:val="24"/>
        </w:rPr>
        <w:t>Uwzględniają</w:t>
      </w:r>
      <w:r>
        <w:rPr>
          <w:rFonts w:ascii="Times New Roman" w:hAnsi="Times New Roman" w:cs="Times New Roman"/>
          <w:sz w:val="24"/>
          <w:szCs w:val="24"/>
        </w:rPr>
        <w:t>c podział wydatków na bieżące i majątkowe, widoczny jest przeważający udział wydatków bieżących, które stanowią 98,54% wykonanych wydatków budżetu. Środki te przeznaczono na realizację powierzonych powiatowi zadań, w tym przede wszystkim na zadania oświatowe, pomoc społeczną i ochronę zdrowia, administrację publiczną oraz utrzymanie dróg powiatowych.</w:t>
      </w:r>
    </w:p>
    <w:p w:rsidR="00B152C6" w:rsidRDefault="00F43DD4" w:rsidP="003266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wydatków bieżących w I półroczu 2015 roku na poziomie 49,22%, obejmuje realizację wydatków związanych z bieżącym funkcjonowaniem, tj. wypłatę wynagrodzeń i składek od nich naliczanych, świadczeń na rzecz osób fizycznych, przyznanie dotacji z budżetu powiatu oraz wydatki związane z bieżącym utrzymaniem. Natomiast niskie wykonanie wydatków majątkowych tj. na poziomie 5,77% uwarunkowane jest koniecznością przeprowadzenia postępowań przetargowych, związanych z realizacją zaplanowanych inwestycji. Płatności nastąpią po zakończeniu inwestycji, tj. w II półroczu 2015 roku.</w:t>
      </w:r>
      <w:r w:rsidR="00C9573C" w:rsidRPr="00C957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637" w:rsidRDefault="00326637" w:rsidP="003266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wydatków budżetu w tym okresie w latach poprzednich, kształtowało się na podobnym poziomie i wynosiło odpowiednio:</w:t>
      </w:r>
    </w:p>
    <w:tbl>
      <w:tblPr>
        <w:tblW w:w="5780" w:type="dxa"/>
        <w:tblInd w:w="1643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00"/>
        <w:gridCol w:w="1940"/>
        <w:gridCol w:w="1180"/>
      </w:tblGrid>
      <w:tr w:rsidR="00326637" w:rsidRPr="00326637" w:rsidTr="008022F2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26637" w:rsidRPr="00326637" w:rsidRDefault="00326637" w:rsidP="00326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2663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326637" w:rsidRPr="00326637" w:rsidRDefault="00326637" w:rsidP="00326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2663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Plan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326637" w:rsidRPr="00326637" w:rsidRDefault="00326637" w:rsidP="00326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2663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Wykonanie                      za I półrocze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26637" w:rsidRPr="00326637" w:rsidRDefault="00326637" w:rsidP="00326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2663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%</w:t>
            </w:r>
          </w:p>
        </w:tc>
      </w:tr>
      <w:tr w:rsidR="00326637" w:rsidRPr="00326637" w:rsidTr="008022F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26637" w:rsidRPr="00326637" w:rsidRDefault="00326637" w:rsidP="00326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6637">
              <w:rPr>
                <w:rFonts w:ascii="Calibri" w:eastAsia="Times New Roman" w:hAnsi="Calibri" w:cs="Times New Roman"/>
                <w:color w:val="000000"/>
                <w:lang w:eastAsia="pl-PL"/>
              </w:rPr>
              <w:t>2011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326637" w:rsidRPr="00326637" w:rsidRDefault="00326637" w:rsidP="00326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6637">
              <w:rPr>
                <w:rFonts w:ascii="Calibri" w:eastAsia="Times New Roman" w:hAnsi="Calibri" w:cs="Times New Roman"/>
                <w:color w:val="000000"/>
                <w:lang w:eastAsia="pl-PL"/>
              </w:rPr>
              <w:t>52 268 883,00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326637" w:rsidRPr="00326637" w:rsidRDefault="00326637" w:rsidP="00326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6637">
              <w:rPr>
                <w:rFonts w:ascii="Calibri" w:eastAsia="Times New Roman" w:hAnsi="Calibri" w:cs="Times New Roman"/>
                <w:color w:val="000000"/>
                <w:lang w:eastAsia="pl-PL"/>
              </w:rPr>
              <w:t>22 619 576,93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26637" w:rsidRPr="00326637" w:rsidRDefault="00326637" w:rsidP="00326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6637">
              <w:rPr>
                <w:rFonts w:ascii="Calibri" w:eastAsia="Times New Roman" w:hAnsi="Calibri" w:cs="Times New Roman"/>
                <w:color w:val="000000"/>
                <w:lang w:eastAsia="pl-PL"/>
              </w:rPr>
              <w:t>43,28%</w:t>
            </w:r>
          </w:p>
        </w:tc>
      </w:tr>
      <w:tr w:rsidR="00326637" w:rsidRPr="00326637" w:rsidTr="008022F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26637" w:rsidRPr="00326637" w:rsidRDefault="00326637" w:rsidP="00326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6637">
              <w:rPr>
                <w:rFonts w:ascii="Calibri" w:eastAsia="Times New Roman" w:hAnsi="Calibri" w:cs="Times New Roman"/>
                <w:color w:val="000000"/>
                <w:lang w:eastAsia="pl-PL"/>
              </w:rPr>
              <w:t>2012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326637" w:rsidRPr="00326637" w:rsidRDefault="00326637" w:rsidP="00326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6637">
              <w:rPr>
                <w:rFonts w:ascii="Calibri" w:eastAsia="Times New Roman" w:hAnsi="Calibri" w:cs="Times New Roman"/>
                <w:color w:val="000000"/>
                <w:lang w:eastAsia="pl-PL"/>
              </w:rPr>
              <w:t>45 678 353,44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326637" w:rsidRPr="00326637" w:rsidRDefault="00326637" w:rsidP="00326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6637">
              <w:rPr>
                <w:rFonts w:ascii="Calibri" w:eastAsia="Times New Roman" w:hAnsi="Calibri" w:cs="Times New Roman"/>
                <w:color w:val="000000"/>
                <w:lang w:eastAsia="pl-PL"/>
              </w:rPr>
              <w:t>20 933 723,94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26637" w:rsidRPr="00326637" w:rsidRDefault="00326637" w:rsidP="00326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6637">
              <w:rPr>
                <w:rFonts w:ascii="Calibri" w:eastAsia="Times New Roman" w:hAnsi="Calibri" w:cs="Times New Roman"/>
                <w:color w:val="000000"/>
                <w:lang w:eastAsia="pl-PL"/>
              </w:rPr>
              <w:t>45,83%</w:t>
            </w:r>
          </w:p>
        </w:tc>
      </w:tr>
      <w:tr w:rsidR="00326637" w:rsidRPr="00326637" w:rsidTr="008022F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26637" w:rsidRPr="00326637" w:rsidRDefault="00326637" w:rsidP="00326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6637">
              <w:rPr>
                <w:rFonts w:ascii="Calibri" w:eastAsia="Times New Roman" w:hAnsi="Calibri" w:cs="Times New Roman"/>
                <w:color w:val="000000"/>
                <w:lang w:eastAsia="pl-PL"/>
              </w:rPr>
              <w:t>2013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326637" w:rsidRPr="00326637" w:rsidRDefault="00326637" w:rsidP="00326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6637">
              <w:rPr>
                <w:rFonts w:ascii="Calibri" w:eastAsia="Times New Roman" w:hAnsi="Calibri" w:cs="Times New Roman"/>
                <w:color w:val="000000"/>
                <w:lang w:eastAsia="pl-PL"/>
              </w:rPr>
              <w:t>45 858 802,39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326637" w:rsidRPr="00326637" w:rsidRDefault="00326637" w:rsidP="00326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6637">
              <w:rPr>
                <w:rFonts w:ascii="Calibri" w:eastAsia="Times New Roman" w:hAnsi="Calibri" w:cs="Times New Roman"/>
                <w:color w:val="000000"/>
                <w:lang w:eastAsia="pl-PL"/>
              </w:rPr>
              <w:t>21 056 654,27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26637" w:rsidRPr="00326637" w:rsidRDefault="00326637" w:rsidP="00326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6637">
              <w:rPr>
                <w:rFonts w:ascii="Calibri" w:eastAsia="Times New Roman" w:hAnsi="Calibri" w:cs="Times New Roman"/>
                <w:color w:val="000000"/>
                <w:lang w:eastAsia="pl-PL"/>
              </w:rPr>
              <w:t>45,92%</w:t>
            </w:r>
          </w:p>
        </w:tc>
      </w:tr>
      <w:tr w:rsidR="00326637" w:rsidRPr="00326637" w:rsidTr="008022F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26637" w:rsidRPr="00326637" w:rsidRDefault="00326637" w:rsidP="00326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6637">
              <w:rPr>
                <w:rFonts w:ascii="Calibri" w:eastAsia="Times New Roman" w:hAnsi="Calibri" w:cs="Times New Roman"/>
                <w:color w:val="000000"/>
                <w:lang w:eastAsia="pl-PL"/>
              </w:rPr>
              <w:t>2014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326637" w:rsidRPr="00326637" w:rsidRDefault="00326637" w:rsidP="00326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6637">
              <w:rPr>
                <w:rFonts w:ascii="Calibri" w:eastAsia="Times New Roman" w:hAnsi="Calibri" w:cs="Times New Roman"/>
                <w:color w:val="000000"/>
                <w:lang w:eastAsia="pl-PL"/>
              </w:rPr>
              <w:t>47 635 446,76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326637" w:rsidRPr="00326637" w:rsidRDefault="00326637" w:rsidP="00326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6637">
              <w:rPr>
                <w:rFonts w:ascii="Calibri" w:eastAsia="Times New Roman" w:hAnsi="Calibri" w:cs="Times New Roman"/>
                <w:color w:val="000000"/>
                <w:lang w:eastAsia="pl-PL"/>
              </w:rPr>
              <w:t>21 274 579,65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26637" w:rsidRPr="00326637" w:rsidRDefault="00326637" w:rsidP="00326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6637">
              <w:rPr>
                <w:rFonts w:ascii="Calibri" w:eastAsia="Times New Roman" w:hAnsi="Calibri" w:cs="Times New Roman"/>
                <w:color w:val="000000"/>
                <w:lang w:eastAsia="pl-PL"/>
              </w:rPr>
              <w:t>44,66%</w:t>
            </w:r>
          </w:p>
        </w:tc>
      </w:tr>
      <w:tr w:rsidR="00326637" w:rsidRPr="00326637" w:rsidTr="008022F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26637" w:rsidRPr="00326637" w:rsidRDefault="00326637" w:rsidP="00326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6637">
              <w:rPr>
                <w:rFonts w:ascii="Calibri" w:eastAsia="Times New Roman" w:hAnsi="Calibri" w:cs="Times New Roman"/>
                <w:color w:val="000000"/>
                <w:lang w:eastAsia="pl-PL"/>
              </w:rPr>
              <w:t>2015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326637" w:rsidRPr="00326637" w:rsidRDefault="00326637" w:rsidP="00326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6637">
              <w:rPr>
                <w:rFonts w:ascii="Calibri" w:eastAsia="Times New Roman" w:hAnsi="Calibri" w:cs="Times New Roman"/>
                <w:color w:val="000000"/>
                <w:lang w:eastAsia="pl-PL"/>
              </w:rPr>
              <w:t>51 009 976,98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326637" w:rsidRPr="00326637" w:rsidRDefault="00326637" w:rsidP="00326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6637">
              <w:rPr>
                <w:rFonts w:ascii="Calibri" w:eastAsia="Times New Roman" w:hAnsi="Calibri" w:cs="Times New Roman"/>
                <w:color w:val="000000"/>
                <w:lang w:eastAsia="pl-PL"/>
              </w:rPr>
              <w:t>22 621 768,39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26637" w:rsidRPr="00326637" w:rsidRDefault="00326637" w:rsidP="00326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6637">
              <w:rPr>
                <w:rFonts w:ascii="Calibri" w:eastAsia="Times New Roman" w:hAnsi="Calibri" w:cs="Times New Roman"/>
                <w:color w:val="000000"/>
                <w:lang w:eastAsia="pl-PL"/>
              </w:rPr>
              <w:t>44,35%</w:t>
            </w:r>
          </w:p>
        </w:tc>
      </w:tr>
    </w:tbl>
    <w:p w:rsidR="00326637" w:rsidRDefault="00326637" w:rsidP="00C957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6637" w:rsidRDefault="00326637" w:rsidP="00C957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6637" w:rsidRPr="00C9573C" w:rsidRDefault="00326637" w:rsidP="00C957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9A7E41F" wp14:editId="166964AB">
            <wp:extent cx="5760720" cy="2728472"/>
            <wp:effectExtent l="0" t="0" r="11430" b="1524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9573C" w:rsidRDefault="00326637" w:rsidP="00C957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0DDF9A0A" wp14:editId="1D99B0D7">
            <wp:extent cx="5760720" cy="2724797"/>
            <wp:effectExtent l="0" t="0" r="11430" b="18415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26637" w:rsidRDefault="008022F2" w:rsidP="00C957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zaplanowanych wydatków bieżących, bez odsetek i prowizji od kredytów i pożyczek oraz wyemitowanych papierów wartościowych na dzień 30 czerwca 2015 roku wynosi 44.660.952,65 zł, wykonanie stanowi 49,35%, tj.  22.041.427,75 zł, w tym:</w:t>
      </w:r>
    </w:p>
    <w:p w:rsidR="008022F2" w:rsidRDefault="008022F2" w:rsidP="008022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wynagrodzenia i składki od nich naliczane – przy planie 25.612.455,09 zł, wydatkowano w I półroczu 13.475.133,64 zł, tj. 52,61%;</w:t>
      </w:r>
    </w:p>
    <w:p w:rsidR="008022F2" w:rsidRDefault="008022F2" w:rsidP="008022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wydatki związane z funkcjonowaniem organów jednostki samorządu terytorialnego</w:t>
      </w:r>
      <w:r w:rsidR="00A87CDB">
        <w:rPr>
          <w:rFonts w:ascii="Times New Roman" w:hAnsi="Times New Roman" w:cs="Times New Roman"/>
          <w:sz w:val="24"/>
          <w:szCs w:val="24"/>
        </w:rPr>
        <w:t xml:space="preserve"> tj. w rozdz. 75018 – Urzędy marszałkowskie, 75019 – Rady powiatów oraz 75020 – Starostwa powiatowe – zaplanowano łącznie 3.807.859,35 zł, wykonanie za I półrocze wyniosło 1.853.152,59 zł, tj. 48,70%.</w:t>
      </w:r>
    </w:p>
    <w:p w:rsidR="00C9573C" w:rsidRPr="00C9573C" w:rsidRDefault="00A87CDB" w:rsidP="00C957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wydatki bieżące, związane z obsługą długu, tj. odsetki od wyemitowanych papierów wartościowych zaplanowano w 2015 roku 629.625,00 zł, z czego wykonanie w I półroczu wyniosło 250.516,46%, tj. 39,79%. </w:t>
      </w:r>
    </w:p>
    <w:p w:rsidR="00216671" w:rsidRPr="008466FA" w:rsidRDefault="00216671" w:rsidP="002166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6FA">
        <w:rPr>
          <w:rFonts w:ascii="Times New Roman" w:hAnsi="Times New Roman" w:cs="Times New Roman"/>
          <w:b/>
          <w:sz w:val="24"/>
          <w:szCs w:val="24"/>
        </w:rPr>
        <w:t>PRZYCHODY</w:t>
      </w:r>
    </w:p>
    <w:p w:rsidR="008466FA" w:rsidRDefault="008466FA" w:rsidP="008466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2015 nie planowano zaciągać kredytów i pożyczek czy emitować papierów wartościowych z uwagi na planowaną nadwyżkę budżetową. Wykonane przychody w 2015 roku w kwocie 950.772,21 zł, pochodzą z tytułu wolnych środków, o których mowa w art. 217 ust. 2 pkt 6 ustawy o finansach publicznych.</w:t>
      </w:r>
    </w:p>
    <w:p w:rsidR="008466FA" w:rsidRPr="008466FA" w:rsidRDefault="008466FA" w:rsidP="008466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wykonaniem nadwyżki budżetowej za I półrocze, nie wystąpiła konieczność zaangażowania wolnych środków.</w:t>
      </w:r>
    </w:p>
    <w:p w:rsidR="00216671" w:rsidRPr="008466FA" w:rsidRDefault="00216671" w:rsidP="002166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6FA">
        <w:rPr>
          <w:rFonts w:ascii="Times New Roman" w:hAnsi="Times New Roman" w:cs="Times New Roman"/>
          <w:b/>
          <w:sz w:val="24"/>
          <w:szCs w:val="24"/>
        </w:rPr>
        <w:t>ROZCHODY</w:t>
      </w:r>
    </w:p>
    <w:p w:rsidR="001E2A51" w:rsidRDefault="008466FA" w:rsidP="008466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Zaplanowane rozchody z tytułu wykupu serii obligacji w kwocie 1.070.000 zł, nie zostały wykonane w I półroczu.</w:t>
      </w:r>
    </w:p>
    <w:p w:rsidR="008466FA" w:rsidRPr="008466FA" w:rsidRDefault="001E2A51" w:rsidP="008466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wykupu serii obligacji w kwocie 1.070.000 zł wyemitowanej przez Powiat Olecki </w:t>
      </w:r>
      <w:r w:rsidR="00C9244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w Nordea Bank Polska S.A. przypada w dniu 7 grudnia 2015 roku. </w:t>
      </w:r>
      <w:r w:rsidR="008466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671" w:rsidRPr="00441A4C" w:rsidRDefault="00216671" w:rsidP="002166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A4C">
        <w:rPr>
          <w:rFonts w:ascii="Times New Roman" w:hAnsi="Times New Roman" w:cs="Times New Roman"/>
          <w:b/>
          <w:sz w:val="24"/>
          <w:szCs w:val="24"/>
        </w:rPr>
        <w:lastRenderedPageBreak/>
        <w:t>WYNIK BUDŻETU</w:t>
      </w:r>
    </w:p>
    <w:p w:rsidR="00441A4C" w:rsidRPr="00441A4C" w:rsidRDefault="00441A4C" w:rsidP="00441A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Zaplanowana nadwyżka budżetu w kwocie 1.070.000 zł, została wykonana na 30.06.2015 roku w kwocie 3.144.182,61 zł, tj. 293,85%.</w:t>
      </w:r>
    </w:p>
    <w:p w:rsidR="00216671" w:rsidRPr="00441A4C" w:rsidRDefault="00216671" w:rsidP="002166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A4C">
        <w:rPr>
          <w:rFonts w:ascii="Times New Roman" w:hAnsi="Times New Roman" w:cs="Times New Roman"/>
          <w:b/>
          <w:sz w:val="24"/>
          <w:szCs w:val="24"/>
        </w:rPr>
        <w:t>ZADŁUŻENIE</w:t>
      </w:r>
    </w:p>
    <w:p w:rsidR="00ED1A25" w:rsidRDefault="00441A4C" w:rsidP="00441A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Zadłużenie Powiatu z tytułu zaciągniętych kredytów i pożyczek oraz wyemitowanych papierów wartościowych na początek roku wynosiło 16.690.000 zł. </w:t>
      </w:r>
      <w:r w:rsidR="00ED1A25">
        <w:rPr>
          <w:rFonts w:ascii="Times New Roman" w:hAnsi="Times New Roman" w:cs="Times New Roman"/>
          <w:sz w:val="24"/>
          <w:szCs w:val="24"/>
        </w:rPr>
        <w:t>Zadłużenie Powiatu na dzień 30.06.2015 roku wynosi 16.791.563,90 zł, z tego z tytułu wyemitowanych papierów wartościowych – 16.690.000 zł oraz z podpisanej umowy leasingowej – 101.563,90 zł.</w:t>
      </w:r>
    </w:p>
    <w:p w:rsidR="00931736" w:rsidRDefault="00931736" w:rsidP="00441A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Przyjęte w Wieloletniej Prognozie Finansowej Powiatu Oleckiego na lata 2015-2023 wartości dochodów, w tym dochodów bieżących, ze sprzedaży majątku i wielkości wydatków, w tym bieżących spełniają relację, o której mowa w art. 243 ustawy o finansach</w:t>
      </w:r>
      <w:r w:rsidR="00F47D39">
        <w:rPr>
          <w:rFonts w:ascii="Times New Roman" w:hAnsi="Times New Roman" w:cs="Times New Roman"/>
          <w:sz w:val="24"/>
          <w:szCs w:val="24"/>
        </w:rPr>
        <w:t xml:space="preserve"> publicznych (łączna kwota przypadających w danym roku budżetowym spłat rat kredytów i pożyczek wraz z należnymi w danym roku odsetkami do planowanych dochodów </w:t>
      </w:r>
      <w:r w:rsidR="00553BD3">
        <w:rPr>
          <w:rFonts w:ascii="Times New Roman" w:hAnsi="Times New Roman" w:cs="Times New Roman"/>
          <w:sz w:val="24"/>
          <w:szCs w:val="24"/>
        </w:rPr>
        <w:t>ogółem budżetu nie może przekroczyć średniej arytmetycznej z obliczonych dla ostatnich trzech lat realizacji jej dochodów bieżących powiększonych o dochody ze sprzedaży majątku oraz pomniejszonych o wydatki bieżące</w:t>
      </w:r>
      <w:r w:rsidR="00FD6942">
        <w:rPr>
          <w:rFonts w:ascii="Times New Roman" w:hAnsi="Times New Roman" w:cs="Times New Roman"/>
          <w:sz w:val="24"/>
          <w:szCs w:val="24"/>
        </w:rPr>
        <w:t>, do dochodów ogółem budżetu).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736" w:rsidRDefault="00FD6942" w:rsidP="00441A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Planowana w latach 2015</w:t>
      </w:r>
      <w:r w:rsidR="00ED1A25">
        <w:rPr>
          <w:rFonts w:ascii="Times New Roman" w:hAnsi="Times New Roman" w:cs="Times New Roman"/>
          <w:sz w:val="24"/>
          <w:szCs w:val="24"/>
        </w:rPr>
        <w:t>-2023 łączna kwota spłaty zobowiązań zakłada, że relacja wynikająca z art. 243 ustawy o finansach publicznych zostanie spełniona.</w:t>
      </w:r>
    </w:p>
    <w:p w:rsidR="00FD6942" w:rsidRDefault="00C6188D" w:rsidP="00441A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Poziom zrealizowanych dochodów i wydatków budżetowych, świadczy o tym, że przyjętą prognoza finansowa jest realistyczna. Natomiast wysokość wskaźników, wynikająca z przyjętych wartości pozwala na stwierdzenie, iż kondycja finansowa Powiatu Oleckiego jest dobra, dzięki temu samorząd efektywnie może wykorzystywać gromadzone środki finansowe, przeznaczając je na inwestycje.</w:t>
      </w:r>
    </w:p>
    <w:p w:rsidR="00D309E9" w:rsidRDefault="00D309E9" w:rsidP="00441A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9E9" w:rsidRDefault="00D309E9" w:rsidP="00441A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9E9" w:rsidRDefault="00D309E9" w:rsidP="00441A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9E9" w:rsidRDefault="00D309E9" w:rsidP="00441A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9E9" w:rsidRDefault="00D309E9" w:rsidP="00441A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9E9" w:rsidRDefault="00D309E9" w:rsidP="00D30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09E9" w:rsidRDefault="00D309E9" w:rsidP="00D30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09E9" w:rsidRDefault="00D309E9" w:rsidP="00D30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09E9" w:rsidRDefault="00D309E9" w:rsidP="00D30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09E9" w:rsidRDefault="00D309E9" w:rsidP="00D30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09E9" w:rsidRDefault="00D309E9" w:rsidP="00D30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09E9" w:rsidRPr="00D309E9" w:rsidRDefault="00D309E9" w:rsidP="00D30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E9">
        <w:rPr>
          <w:rFonts w:ascii="Times New Roman" w:hAnsi="Times New Roman" w:cs="Times New Roman"/>
          <w:sz w:val="20"/>
          <w:szCs w:val="20"/>
        </w:rPr>
        <w:t>Sporządził: Sylwia Syperowicz</w:t>
      </w:r>
    </w:p>
    <w:p w:rsidR="00D309E9" w:rsidRPr="00D309E9" w:rsidRDefault="00D309E9" w:rsidP="00D30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E9">
        <w:rPr>
          <w:rFonts w:ascii="Times New Roman" w:hAnsi="Times New Roman" w:cs="Times New Roman"/>
          <w:sz w:val="20"/>
          <w:szCs w:val="20"/>
        </w:rPr>
        <w:t>Olecko, dn. 27.07.2015r.</w:t>
      </w:r>
    </w:p>
    <w:p w:rsidR="00441A4C" w:rsidRPr="00441A4C" w:rsidRDefault="00ED1A25" w:rsidP="00441A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9A4" w:rsidRPr="00F55056" w:rsidRDefault="007D59A4" w:rsidP="00F5505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59A4" w:rsidRPr="00F5505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EAA" w:rsidRDefault="00AF1EAA" w:rsidP="00AF1EAA">
      <w:pPr>
        <w:spacing w:after="0" w:line="240" w:lineRule="auto"/>
      </w:pPr>
      <w:r>
        <w:separator/>
      </w:r>
    </w:p>
  </w:endnote>
  <w:endnote w:type="continuationSeparator" w:id="0">
    <w:p w:rsidR="00AF1EAA" w:rsidRDefault="00AF1EAA" w:rsidP="00AF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644" w:rsidRDefault="00E52644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STAROSTWO POWIATOWE W OLECKU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Strona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5B4F86" w:rsidRPr="005B4F86">
      <w:rPr>
        <w:rFonts w:asciiTheme="majorHAnsi" w:eastAsiaTheme="majorEastAsia" w:hAnsiTheme="majorHAnsi" w:cstheme="majorBidi"/>
        <w:noProof/>
      </w:rPr>
      <w:t>7</w:t>
    </w:r>
    <w:r>
      <w:rPr>
        <w:rFonts w:asciiTheme="majorHAnsi" w:eastAsiaTheme="majorEastAsia" w:hAnsiTheme="majorHAnsi" w:cstheme="majorBidi"/>
      </w:rPr>
      <w:fldChar w:fldCharType="end"/>
    </w:r>
  </w:p>
  <w:p w:rsidR="00AF1EAA" w:rsidRDefault="00AF1E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EAA" w:rsidRDefault="00AF1EAA" w:rsidP="00AF1EAA">
      <w:pPr>
        <w:spacing w:after="0" w:line="240" w:lineRule="auto"/>
      </w:pPr>
      <w:r>
        <w:separator/>
      </w:r>
    </w:p>
  </w:footnote>
  <w:footnote w:type="continuationSeparator" w:id="0">
    <w:p w:rsidR="00AF1EAA" w:rsidRDefault="00AF1EAA" w:rsidP="00AF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theme="majorBidi"/>
        <w:sz w:val="20"/>
        <w:szCs w:val="32"/>
      </w:rPr>
      <w:alias w:val="Tytuł"/>
      <w:id w:val="77738743"/>
      <w:placeholder>
        <w:docPart w:val="5D0E435DE7834DC8A1E3059BC6D7D32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F1EAA" w:rsidRPr="00AF1EAA" w:rsidRDefault="00AF1EAA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theme="majorBidi"/>
            <w:sz w:val="20"/>
            <w:szCs w:val="32"/>
          </w:rPr>
        </w:pPr>
        <w:r w:rsidRPr="00AF1EAA">
          <w:rPr>
            <w:rFonts w:ascii="Times New Roman" w:eastAsiaTheme="majorEastAsia" w:hAnsi="Times New Roman" w:cstheme="majorBidi"/>
            <w:sz w:val="20"/>
            <w:szCs w:val="32"/>
          </w:rPr>
          <w:t>Informacja o kształtowaniu się Wieloletniej Prognozy Finansowej Powiatu Oleckiego za I półrocze 2015r.</w:t>
        </w:r>
      </w:p>
    </w:sdtContent>
  </w:sdt>
  <w:p w:rsidR="00AF1EAA" w:rsidRDefault="00AF1E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1B6"/>
    <w:multiLevelType w:val="hybridMultilevel"/>
    <w:tmpl w:val="D5E435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827FA"/>
    <w:multiLevelType w:val="hybridMultilevel"/>
    <w:tmpl w:val="B7DAA0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F217F"/>
    <w:multiLevelType w:val="hybridMultilevel"/>
    <w:tmpl w:val="873445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C0E6B"/>
    <w:multiLevelType w:val="hybridMultilevel"/>
    <w:tmpl w:val="8AE8791C"/>
    <w:lvl w:ilvl="0" w:tplc="2DC2C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E82918"/>
    <w:multiLevelType w:val="hybridMultilevel"/>
    <w:tmpl w:val="5AA85E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26"/>
    <w:rsid w:val="000277E8"/>
    <w:rsid w:val="00034044"/>
    <w:rsid w:val="00034A00"/>
    <w:rsid w:val="00037978"/>
    <w:rsid w:val="00053098"/>
    <w:rsid w:val="0005461A"/>
    <w:rsid w:val="0005470F"/>
    <w:rsid w:val="000820BE"/>
    <w:rsid w:val="00085B55"/>
    <w:rsid w:val="000D3660"/>
    <w:rsid w:val="00106706"/>
    <w:rsid w:val="00130EDD"/>
    <w:rsid w:val="00133EA0"/>
    <w:rsid w:val="001460A1"/>
    <w:rsid w:val="0015142E"/>
    <w:rsid w:val="00196400"/>
    <w:rsid w:val="001B58CB"/>
    <w:rsid w:val="001E2A51"/>
    <w:rsid w:val="00216671"/>
    <w:rsid w:val="00284010"/>
    <w:rsid w:val="0028637B"/>
    <w:rsid w:val="00292E2B"/>
    <w:rsid w:val="002A1C61"/>
    <w:rsid w:val="002A542E"/>
    <w:rsid w:val="00306C72"/>
    <w:rsid w:val="003073AB"/>
    <w:rsid w:val="00315C26"/>
    <w:rsid w:val="00324391"/>
    <w:rsid w:val="00326637"/>
    <w:rsid w:val="00346B44"/>
    <w:rsid w:val="00355949"/>
    <w:rsid w:val="00371037"/>
    <w:rsid w:val="00396E4D"/>
    <w:rsid w:val="003B6BF7"/>
    <w:rsid w:val="00426668"/>
    <w:rsid w:val="00441A4C"/>
    <w:rsid w:val="00451B8B"/>
    <w:rsid w:val="004A2887"/>
    <w:rsid w:val="004B3E7A"/>
    <w:rsid w:val="004C396F"/>
    <w:rsid w:val="004D3B20"/>
    <w:rsid w:val="004E165E"/>
    <w:rsid w:val="00513046"/>
    <w:rsid w:val="00545491"/>
    <w:rsid w:val="00547B92"/>
    <w:rsid w:val="0055361A"/>
    <w:rsid w:val="00553BD3"/>
    <w:rsid w:val="005547A7"/>
    <w:rsid w:val="00561519"/>
    <w:rsid w:val="00585CA6"/>
    <w:rsid w:val="00591305"/>
    <w:rsid w:val="00593282"/>
    <w:rsid w:val="005B4F86"/>
    <w:rsid w:val="005D7568"/>
    <w:rsid w:val="00650AF1"/>
    <w:rsid w:val="006706FB"/>
    <w:rsid w:val="00683606"/>
    <w:rsid w:val="006C6D96"/>
    <w:rsid w:val="006F3C9D"/>
    <w:rsid w:val="0071715C"/>
    <w:rsid w:val="00737E64"/>
    <w:rsid w:val="00743093"/>
    <w:rsid w:val="0074417C"/>
    <w:rsid w:val="0075240E"/>
    <w:rsid w:val="007667CF"/>
    <w:rsid w:val="007A6198"/>
    <w:rsid w:val="007D3653"/>
    <w:rsid w:val="007D59A4"/>
    <w:rsid w:val="007F5161"/>
    <w:rsid w:val="008022F2"/>
    <w:rsid w:val="008466FA"/>
    <w:rsid w:val="00861533"/>
    <w:rsid w:val="0086222F"/>
    <w:rsid w:val="00885732"/>
    <w:rsid w:val="008A3F9E"/>
    <w:rsid w:val="008E3A86"/>
    <w:rsid w:val="008F03E4"/>
    <w:rsid w:val="008F0508"/>
    <w:rsid w:val="00931736"/>
    <w:rsid w:val="00973338"/>
    <w:rsid w:val="009D59A2"/>
    <w:rsid w:val="009D59D2"/>
    <w:rsid w:val="00A048F1"/>
    <w:rsid w:val="00A051C3"/>
    <w:rsid w:val="00A15F4A"/>
    <w:rsid w:val="00A34315"/>
    <w:rsid w:val="00A56FD1"/>
    <w:rsid w:val="00A67AAF"/>
    <w:rsid w:val="00A87CDB"/>
    <w:rsid w:val="00AA0443"/>
    <w:rsid w:val="00AC4667"/>
    <w:rsid w:val="00AF1EAA"/>
    <w:rsid w:val="00AF3A73"/>
    <w:rsid w:val="00B05C19"/>
    <w:rsid w:val="00B152C6"/>
    <w:rsid w:val="00B574CE"/>
    <w:rsid w:val="00B876C2"/>
    <w:rsid w:val="00C4237D"/>
    <w:rsid w:val="00C6188D"/>
    <w:rsid w:val="00C67DF2"/>
    <w:rsid w:val="00C92446"/>
    <w:rsid w:val="00C9573C"/>
    <w:rsid w:val="00CE0595"/>
    <w:rsid w:val="00D1403C"/>
    <w:rsid w:val="00D309E9"/>
    <w:rsid w:val="00D50B90"/>
    <w:rsid w:val="00D62397"/>
    <w:rsid w:val="00D77633"/>
    <w:rsid w:val="00DB3299"/>
    <w:rsid w:val="00DE184E"/>
    <w:rsid w:val="00E51D8E"/>
    <w:rsid w:val="00E52644"/>
    <w:rsid w:val="00E540A5"/>
    <w:rsid w:val="00E61C67"/>
    <w:rsid w:val="00E70AA2"/>
    <w:rsid w:val="00EB1EE1"/>
    <w:rsid w:val="00EB5A9D"/>
    <w:rsid w:val="00EC191B"/>
    <w:rsid w:val="00ED1A25"/>
    <w:rsid w:val="00EE3C40"/>
    <w:rsid w:val="00F43DD4"/>
    <w:rsid w:val="00F47D39"/>
    <w:rsid w:val="00F55056"/>
    <w:rsid w:val="00F632A3"/>
    <w:rsid w:val="00F978D6"/>
    <w:rsid w:val="00FD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1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EAA"/>
  </w:style>
  <w:style w:type="paragraph" w:styleId="Stopka">
    <w:name w:val="footer"/>
    <w:basedOn w:val="Normalny"/>
    <w:link w:val="StopkaZnak"/>
    <w:uiPriority w:val="99"/>
    <w:unhideWhenUsed/>
    <w:rsid w:val="00AF1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EAA"/>
  </w:style>
  <w:style w:type="paragraph" w:styleId="Tekstdymka">
    <w:name w:val="Balloon Text"/>
    <w:basedOn w:val="Normalny"/>
    <w:link w:val="TekstdymkaZnak"/>
    <w:uiPriority w:val="99"/>
    <w:semiHidden/>
    <w:unhideWhenUsed/>
    <w:rsid w:val="00AF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EAA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AF1EA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F1EAA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2166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1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EAA"/>
  </w:style>
  <w:style w:type="paragraph" w:styleId="Stopka">
    <w:name w:val="footer"/>
    <w:basedOn w:val="Normalny"/>
    <w:link w:val="StopkaZnak"/>
    <w:uiPriority w:val="99"/>
    <w:unhideWhenUsed/>
    <w:rsid w:val="00AF1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EAA"/>
  </w:style>
  <w:style w:type="paragraph" w:styleId="Tekstdymka">
    <w:name w:val="Balloon Text"/>
    <w:basedOn w:val="Normalny"/>
    <w:link w:val="TekstdymkaZnak"/>
    <w:uiPriority w:val="99"/>
    <w:semiHidden/>
    <w:unhideWhenUsed/>
    <w:rsid w:val="00AF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EAA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AF1EA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F1EAA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21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WYKONANIE  DOCHODÓW  BUDŻETOWYCH  ZA  I  PÓŁROCZE  W LATACH  2011-2015</a:t>
            </a:r>
          </a:p>
        </c:rich>
      </c:tx>
      <c:layout>
        <c:manualLayout>
          <c:xMode val="edge"/>
          <c:yMode val="edge"/>
          <c:x val="0.11909886264216973"/>
          <c:y val="4.9528301886792449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3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gradFill rotWithShape="0">
          <a:gsLst>
            <a:gs pos="0">
              <a:srgbClr val="FFFFFF"/>
            </a:gs>
            <a:gs pos="100000">
              <a:srgbClr val="99CCFF"/>
            </a:gs>
          </a:gsLst>
          <a:lin ang="5400000" scaled="1"/>
        </a:gradFill>
        <a:ln w="12700">
          <a:solidFill>
            <a:srgbClr val="C0C0C0"/>
          </a:solidFill>
          <a:prstDash val="solid"/>
        </a:ln>
      </c:spPr>
    </c:sideWall>
    <c:backWall>
      <c:thickness val="0"/>
      <c:spPr>
        <a:gradFill rotWithShape="0">
          <a:gsLst>
            <a:gs pos="0">
              <a:srgbClr val="FFFFFF"/>
            </a:gs>
            <a:gs pos="100000">
              <a:srgbClr val="99CCFF"/>
            </a:gs>
          </a:gsLst>
          <a:lin ang="5400000" scaled="1"/>
        </a:gradFill>
        <a:ln w="12700">
          <a:solidFill>
            <a:srgbClr val="C0C0C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163101258975516"/>
          <c:y val="0.22405724883816941"/>
          <c:w val="0.84012941558922982"/>
          <c:h val="0.65566226502116953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99CC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335378149519109E-2"/>
                  <c:y val="-1.85149923334182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488680007548928E-2"/>
                  <c:y val="-3.60295214570203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563980971614621E-2"/>
                  <c:y val="-1.95311620683360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138751296640223E-2"/>
                  <c:y val="-4.38440990146444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6427913519343786E-2"/>
                  <c:y val="-2.5833068057255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'wykonanie dochodów'!$A$4:$A$8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'wykonanie dochodów'!$B$4:$B$8</c:f>
              <c:numCache>
                <c:formatCode>#,##0.00</c:formatCode>
                <c:ptCount val="5"/>
                <c:pt idx="0">
                  <c:v>54807569</c:v>
                </c:pt>
                <c:pt idx="1">
                  <c:v>45605457.439999998</c:v>
                </c:pt>
                <c:pt idx="2">
                  <c:v>44875141.93</c:v>
                </c:pt>
                <c:pt idx="3">
                  <c:v>47282114.619999997</c:v>
                </c:pt>
                <c:pt idx="4">
                  <c:v>52079976.979999997</c:v>
                </c:pt>
              </c:numCache>
            </c:numRef>
          </c:val>
        </c:ser>
        <c:ser>
          <c:idx val="1"/>
          <c:order val="1"/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0121299204138074E-2"/>
                  <c:y val="-3.21402089743477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893231790177947E-2"/>
                  <c:y val="-3.94924386906176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4723365451505417E-2"/>
                  <c:y val="-3.16702362921786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204292661106902E-2"/>
                  <c:y val="-3.66149407090357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0859823096571213E-2"/>
                  <c:y val="-3.5794419821572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'wykonanie dochodów'!$A$4:$A$8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'wykonanie dochodów'!$C$4:$C$8</c:f>
              <c:numCache>
                <c:formatCode>#,##0.00</c:formatCode>
                <c:ptCount val="5"/>
                <c:pt idx="0">
                  <c:v>26883524.010000002</c:v>
                </c:pt>
                <c:pt idx="1">
                  <c:v>23415522.890000001</c:v>
                </c:pt>
                <c:pt idx="2">
                  <c:v>23984639.260000002</c:v>
                </c:pt>
                <c:pt idx="3">
                  <c:v>24452209.300000001</c:v>
                </c:pt>
                <c:pt idx="4">
                  <c:v>25765951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69922176"/>
        <c:axId val="69923968"/>
        <c:axId val="0"/>
      </c:bar3DChart>
      <c:catAx>
        <c:axId val="69922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699239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992396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699221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DYNAMIKA DOCHODÓW</a:t>
            </a:r>
          </a:p>
        </c:rich>
      </c:tx>
      <c:layout>
        <c:manualLayout>
          <c:xMode val="edge"/>
          <c:yMode val="edge"/>
          <c:x val="0.3733908592464078"/>
          <c:y val="3.5377358490566037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491417481058786"/>
          <c:y val="0.20047227527625688"/>
          <c:w val="0.83261868007310635"/>
          <c:h val="0.6650962544459349"/>
        </c:manualLayout>
      </c:layout>
      <c:lineChart>
        <c:grouping val="stacked"/>
        <c:varyColors val="0"/>
        <c:ser>
          <c:idx val="0"/>
          <c:order val="0"/>
          <c:spPr>
            <a:ln w="38100">
              <a:solidFill>
                <a:srgbClr val="000000"/>
              </a:solidFill>
              <a:prstDash val="solid"/>
            </a:ln>
          </c:spPr>
          <c:marker>
            <c:symbol val="diamond"/>
            <c:size val="9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2533090952198708E-3"/>
                  <c:y val="-4.2204850128410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124571432011691E-2"/>
                  <c:y val="7.64018973374593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8284383033788906E-3"/>
                  <c:y val="4.32116173789542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2510636889747889E-2"/>
                  <c:y val="-6.70291907143960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3769033500449129E-2"/>
                  <c:y val="-7.29176274455876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'wykonanie dochodów'!$A$4:$A$8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'wykonanie dochodów'!$C$4:$C$8</c:f>
              <c:numCache>
                <c:formatCode>#,##0.00</c:formatCode>
                <c:ptCount val="5"/>
                <c:pt idx="0">
                  <c:v>26883524.010000002</c:v>
                </c:pt>
                <c:pt idx="1">
                  <c:v>23415522.890000001</c:v>
                </c:pt>
                <c:pt idx="2">
                  <c:v>23984639.260000002</c:v>
                </c:pt>
                <c:pt idx="3">
                  <c:v>24452209.300000001</c:v>
                </c:pt>
                <c:pt idx="4">
                  <c:v>25765951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9962368"/>
        <c:axId val="69977600"/>
      </c:lineChart>
      <c:catAx>
        <c:axId val="69962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699776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99776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69962368"/>
        <c:crosses val="autoZero"/>
        <c:crossBetween val="between"/>
      </c:valAx>
      <c:spPr>
        <a:gradFill rotWithShape="0">
          <a:gsLst>
            <a:gs pos="0">
              <a:srgbClr val="FFFFFF"/>
            </a:gs>
            <a:gs pos="100000">
              <a:srgbClr val="99CCFF"/>
            </a:gs>
          </a:gsLst>
          <a:lin ang="5400000" scaled="1"/>
        </a:gradFill>
        <a:ln w="12700">
          <a:solidFill>
            <a:srgbClr val="C0C0C0"/>
          </a:solidFill>
          <a:prstDash val="solid"/>
        </a:ln>
      </c:spPr>
    </c:plotArea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DOCHODY BUDŻETU POWIATU OLECKIEGO ZA I PÓŁROCZE 2015 ROKU</a:t>
            </a:r>
          </a:p>
        </c:rich>
      </c:tx>
      <c:layout>
        <c:manualLayout>
          <c:xMode val="edge"/>
          <c:yMode val="edge"/>
          <c:x val="0.19514781775695761"/>
          <c:y val="1.333333333333333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3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gradFill rotWithShape="0">
          <a:gsLst>
            <a:gs pos="0">
              <a:srgbClr val="FFFFFF"/>
            </a:gs>
            <a:gs pos="100000">
              <a:srgbClr val="99CCFF"/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sideWall>
    <c:backWall>
      <c:thickness val="0"/>
      <c:spPr>
        <a:gradFill rotWithShape="0">
          <a:gsLst>
            <a:gs pos="0">
              <a:srgbClr val="FFFFFF"/>
            </a:gs>
            <a:gs pos="100000">
              <a:srgbClr val="99CCFF"/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662462361614872"/>
          <c:y val="0.12190481859413066"/>
          <c:w val="0.85865067355068414"/>
          <c:h val="0.6723812650582520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3399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2218055458232508E-3"/>
                  <c:y val="-8.92138603852499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260511758364487E-2"/>
                  <c:y val="-1.86345408340323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178523040123348E-3"/>
                  <c:y val="-1.3880205679609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8358536917761418E-3"/>
                  <c:y val="-3.2315281469480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6057995327521311E-2"/>
                  <c:y val="-2.2496869430416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'[zestawienia (wykresy) - 28.07.2015 r. - gotowe.xlsx]dochody za I półrocze'!$A$5:$B$9</c:f>
              <c:strCache>
                <c:ptCount val="5"/>
                <c:pt idx="0">
                  <c:v>Udziały w podatku dochodowym PIT i CIT</c:v>
                </c:pt>
                <c:pt idx="1">
                  <c:v>Subwencja ogólna</c:v>
                </c:pt>
                <c:pt idx="2">
                  <c:v>dotacje celowe na zadania zlecone i własne</c:v>
                </c:pt>
                <c:pt idx="3">
                  <c:v>pozostałe dochody własne</c:v>
                </c:pt>
                <c:pt idx="4">
                  <c:v>dotacje i środki pochodzace z budżetu UE</c:v>
                </c:pt>
              </c:strCache>
            </c:strRef>
          </c:cat>
          <c:val>
            <c:numRef>
              <c:f>'[zestawienia (wykresy) - 28.07.2015 r. - gotowe.xlsx]dochody za I półrocze'!$F$5:$F$9</c:f>
              <c:numCache>
                <c:formatCode>#,##0.00\ _z_ł</c:formatCode>
                <c:ptCount val="5"/>
                <c:pt idx="0">
                  <c:v>4142031</c:v>
                </c:pt>
                <c:pt idx="1">
                  <c:v>24888185</c:v>
                </c:pt>
                <c:pt idx="2">
                  <c:v>8301201.5800000001</c:v>
                </c:pt>
                <c:pt idx="3">
                  <c:v>6716982</c:v>
                </c:pt>
                <c:pt idx="4">
                  <c:v>8031577.4000000004</c:v>
                </c:pt>
              </c:numCache>
            </c:numRef>
          </c:val>
        </c:ser>
        <c:ser>
          <c:idx val="1"/>
          <c:order val="1"/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3328704245022045E-2"/>
                  <c:y val="-1.01547299311929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371419208956031E-2"/>
                  <c:y val="-8.07035884964596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4742790384478375E-2"/>
                  <c:y val="-6.00831236713135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9958918893134514E-2"/>
                  <c:y val="-3.17104987048482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0164894026720049E-2"/>
                  <c:y val="-3.54288087238605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2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'[zestawienia (wykresy) - 28.07.2015 r. - gotowe.xlsx]dochody za I półrocze'!$A$5:$B$9</c:f>
              <c:strCache>
                <c:ptCount val="5"/>
                <c:pt idx="0">
                  <c:v>Udziały w podatku dochodowym PIT i CIT</c:v>
                </c:pt>
                <c:pt idx="1">
                  <c:v>Subwencja ogólna</c:v>
                </c:pt>
                <c:pt idx="2">
                  <c:v>dotacje celowe na zadania zlecone i własne</c:v>
                </c:pt>
                <c:pt idx="3">
                  <c:v>pozostałe dochody własne</c:v>
                </c:pt>
                <c:pt idx="4">
                  <c:v>dotacje i środki pochodzace z budżetu UE</c:v>
                </c:pt>
              </c:strCache>
            </c:strRef>
          </c:cat>
          <c:val>
            <c:numRef>
              <c:f>'[zestawienia (wykresy) - 28.07.2015 r. - gotowe.xlsx]dochody za I półrocze'!$G$5:$G$9</c:f>
              <c:numCache>
                <c:formatCode>#,##0.00\ _z_ł</c:formatCode>
                <c:ptCount val="5"/>
                <c:pt idx="0">
                  <c:v>1903473.86</c:v>
                </c:pt>
                <c:pt idx="1">
                  <c:v>14610480</c:v>
                </c:pt>
                <c:pt idx="2">
                  <c:v>3372601.58</c:v>
                </c:pt>
                <c:pt idx="3">
                  <c:v>2500567.4300000002</c:v>
                </c:pt>
                <c:pt idx="4">
                  <c:v>3378828.13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10827392"/>
        <c:axId val="110828928"/>
        <c:axId val="0"/>
      </c:bar3DChart>
      <c:catAx>
        <c:axId val="110827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108289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082892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\ _z_ł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1082739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STRUKTURA DOCHODÓW WYKONANYCH ZA I PÓŁROCZE 2015 ROKU</a:t>
            </a:r>
          </a:p>
        </c:rich>
      </c:tx>
      <c:layout>
        <c:manualLayout>
          <c:xMode val="edge"/>
          <c:yMode val="edge"/>
          <c:x val="0.12601174853143357"/>
          <c:y val="3.312621636581141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4392858419613333"/>
          <c:y val="0.31519396521896093"/>
          <c:w val="0.26071436148924693"/>
          <c:h val="0.4966005639061325"/>
        </c:manualLayout>
      </c:layout>
      <c:pieChart>
        <c:varyColors val="1"/>
        <c:ser>
          <c:idx val="0"/>
          <c:order val="0"/>
          <c:spPr>
            <a:solidFill>
              <a:srgbClr val="99CC00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FFFF00"/>
              </a:solidFill>
              <a:ln w="254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339966"/>
              </a:solidFill>
              <a:ln w="254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0000"/>
              </a:solidFill>
              <a:ln w="254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FFFF"/>
              </a:solidFill>
              <a:ln w="254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3366FF"/>
              </a:solidFill>
              <a:ln w="254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12186391140848669"/>
                  <c:y val="1.298163871008270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944895663857843E-2"/>
                  <c:y val="1.366201093729810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7868333591824087E-2"/>
                  <c:y val="0.13458437470885207"/>
                </c:manualLayout>
              </c:layout>
              <c:tx>
                <c:rich>
                  <a:bodyPr/>
                  <a:lstStyle/>
                  <a:p>
                    <a:r>
                      <a:rPr lang="pl-PL"/>
                      <a:t>D</a:t>
                    </a:r>
                    <a:r>
                      <a:rPr lang="en-US"/>
                      <a:t>otacje celowe na zadania zlecone i własne; 13,09%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869962081292653E-2"/>
                  <c:y val="-3.24925135099633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</a:t>
                    </a:r>
                    <a:r>
                      <a:rPr lang="pl-PL"/>
                      <a:t>D</a:t>
                    </a:r>
                    <a:r>
                      <a:rPr lang="en-US"/>
                      <a:t>ochody własne; 9,70%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6380475048886771E-3"/>
                  <c:y val="-2.9540817799892032E-2"/>
                </c:manualLayout>
              </c:layout>
              <c:tx>
                <c:rich>
                  <a:bodyPr/>
                  <a:lstStyle/>
                  <a:p>
                    <a:r>
                      <a:rPr lang="pl-PL"/>
                      <a:t>D</a:t>
                    </a:r>
                    <a:r>
                      <a:rPr lang="en-US"/>
                      <a:t>otacje i środki pochodzace z budżetu UE; 13,11%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'[zestawienia (wykresy) - 28.07.2015 r. - gotowe.xlsx]dochody wg źródeł-I półrocze'!$A$5:$D$9</c:f>
              <c:strCache>
                <c:ptCount val="5"/>
                <c:pt idx="0">
                  <c:v>Udziały w podatku dochodowym PIT i CIT</c:v>
                </c:pt>
                <c:pt idx="1">
                  <c:v>Subwencja ogólna</c:v>
                </c:pt>
                <c:pt idx="2">
                  <c:v>dotacje celowe na zadania zlecone i własne</c:v>
                </c:pt>
                <c:pt idx="3">
                  <c:v>pozostałe dochody własne</c:v>
                </c:pt>
                <c:pt idx="4">
                  <c:v>dotacje i środki pochodzace z budżetu UE</c:v>
                </c:pt>
              </c:strCache>
            </c:strRef>
          </c:cat>
          <c:val>
            <c:numRef>
              <c:f>'[zestawienia (wykresy) - 28.07.2015 r. - gotowe.xlsx]dochody wg źródeł-I półrocze'!$H$5:$H$9</c:f>
              <c:numCache>
                <c:formatCode>0.00%</c:formatCode>
                <c:ptCount val="5"/>
                <c:pt idx="0">
                  <c:v>7.3875552274395004E-2</c:v>
                </c:pt>
                <c:pt idx="1">
                  <c:v>0.56710000000000005</c:v>
                </c:pt>
                <c:pt idx="2">
                  <c:v>0.13089373569017501</c:v>
                </c:pt>
                <c:pt idx="3">
                  <c:v>9.7049296957834028E-2</c:v>
                </c:pt>
                <c:pt idx="4">
                  <c:v>0.13113539376054859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WYKONANIE  WYDATKÓW  BUDŻETOWYCH  ZA  I  PÓŁROCZE  W LATACH  2011-2015</a:t>
            </a:r>
          </a:p>
        </c:rich>
      </c:tx>
      <c:layout>
        <c:manualLayout>
          <c:xMode val="edge"/>
          <c:yMode val="edge"/>
          <c:x val="0.11909886264216973"/>
          <c:y val="4.9528301886792449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3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gradFill rotWithShape="0">
          <a:gsLst>
            <a:gs pos="0">
              <a:srgbClr val="FFFFFF"/>
            </a:gs>
            <a:gs pos="100000">
              <a:srgbClr val="99CCFF"/>
            </a:gs>
          </a:gsLst>
          <a:lin ang="5400000" scaled="1"/>
        </a:gradFill>
        <a:ln w="12700">
          <a:solidFill>
            <a:srgbClr val="C0C0C0"/>
          </a:solidFill>
          <a:prstDash val="solid"/>
        </a:ln>
      </c:spPr>
    </c:sideWall>
    <c:backWall>
      <c:thickness val="0"/>
      <c:spPr>
        <a:gradFill rotWithShape="0">
          <a:gsLst>
            <a:gs pos="0">
              <a:srgbClr val="FFFFFF"/>
            </a:gs>
            <a:gs pos="100000">
              <a:srgbClr val="99CCFF"/>
            </a:gs>
          </a:gsLst>
          <a:lin ang="5400000" scaled="1"/>
        </a:gradFill>
        <a:ln w="12700">
          <a:solidFill>
            <a:srgbClr val="C0C0C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163101258975516"/>
          <c:y val="0.22405724883816941"/>
          <c:w val="0.84012941558922982"/>
          <c:h val="0.65566226502116953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99CC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335378149519109E-2"/>
                  <c:y val="-1.85149923334182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488680007548928E-2"/>
                  <c:y val="-3.60295214570203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563980971614621E-2"/>
                  <c:y val="-1.95311620683360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138751296640223E-2"/>
                  <c:y val="-4.38440990146444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6427913519343786E-2"/>
                  <c:y val="-2.5833068057255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'wykonanie wydatków'!$A$4:$A$8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'wykonanie wydatków'!$B$4:$B$8</c:f>
              <c:numCache>
                <c:formatCode>#,##0.00</c:formatCode>
                <c:ptCount val="5"/>
                <c:pt idx="0">
                  <c:v>52268883</c:v>
                </c:pt>
                <c:pt idx="1">
                  <c:v>45678353.439999998</c:v>
                </c:pt>
                <c:pt idx="2">
                  <c:v>45858802.390000001</c:v>
                </c:pt>
                <c:pt idx="3">
                  <c:v>47635446.759999998</c:v>
                </c:pt>
                <c:pt idx="4">
                  <c:v>51009976.979999997</c:v>
                </c:pt>
              </c:numCache>
            </c:numRef>
          </c:val>
        </c:ser>
        <c:ser>
          <c:idx val="1"/>
          <c:order val="1"/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0121299204138074E-2"/>
                  <c:y val="-3.21402089743477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893231790177947E-2"/>
                  <c:y val="-3.94924386906176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4723365451505417E-2"/>
                  <c:y val="-3.16702362921786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204292661106902E-2"/>
                  <c:y val="-3.66149407090357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0859823096571213E-2"/>
                  <c:y val="-3.5794419821572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'wykonanie wydatków'!$A$4:$A$8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'wykonanie wydatków'!$C$4:$C$8</c:f>
              <c:numCache>
                <c:formatCode>#,##0.00</c:formatCode>
                <c:ptCount val="5"/>
                <c:pt idx="0">
                  <c:v>22619576.93</c:v>
                </c:pt>
                <c:pt idx="1">
                  <c:v>20933723.940000001</c:v>
                </c:pt>
                <c:pt idx="2">
                  <c:v>21056654.27</c:v>
                </c:pt>
                <c:pt idx="3">
                  <c:v>21274579.649999999</c:v>
                </c:pt>
                <c:pt idx="4">
                  <c:v>22621768.390000001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78588928"/>
        <c:axId val="81040128"/>
        <c:axId val="0"/>
      </c:bar3DChart>
      <c:catAx>
        <c:axId val="78588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810401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104012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7858892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DYNAMIKA WYDATKÓW</a:t>
            </a:r>
          </a:p>
        </c:rich>
      </c:tx>
      <c:layout>
        <c:manualLayout>
          <c:xMode val="edge"/>
          <c:yMode val="edge"/>
          <c:x val="0.3733908592464078"/>
          <c:y val="3.5377358490566037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491417481058786"/>
          <c:y val="0.20047227527625688"/>
          <c:w val="0.83261868007310635"/>
          <c:h val="0.6650962544459349"/>
        </c:manualLayout>
      </c:layout>
      <c:lineChart>
        <c:grouping val="stacked"/>
        <c:varyColors val="0"/>
        <c:ser>
          <c:idx val="0"/>
          <c:order val="0"/>
          <c:spPr>
            <a:ln w="38100">
              <a:solidFill>
                <a:srgbClr val="000000"/>
              </a:solidFill>
              <a:prstDash val="solid"/>
            </a:ln>
          </c:spPr>
          <c:marker>
            <c:symbol val="diamond"/>
            <c:size val="9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2533090952198708E-3"/>
                  <c:y val="-4.2204850128410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124571432011691E-2"/>
                  <c:y val="7.64018973374593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8284383033788906E-3"/>
                  <c:y val="4.32116173789542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2510636889747889E-2"/>
                  <c:y val="-6.70291907143960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3769033500449129E-2"/>
                  <c:y val="-7.29176274455876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'wykonanie wydatków'!$A$4:$A$8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'wykonanie wydatków'!$C$4:$C$8</c:f>
              <c:numCache>
                <c:formatCode>#,##0.00</c:formatCode>
                <c:ptCount val="5"/>
                <c:pt idx="0">
                  <c:v>22619576.93</c:v>
                </c:pt>
                <c:pt idx="1">
                  <c:v>20933723.940000001</c:v>
                </c:pt>
                <c:pt idx="2">
                  <c:v>21056654.27</c:v>
                </c:pt>
                <c:pt idx="3">
                  <c:v>21274579.649999999</c:v>
                </c:pt>
                <c:pt idx="4">
                  <c:v>22621768.390000001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8601600"/>
        <c:axId val="78611584"/>
      </c:lineChart>
      <c:catAx>
        <c:axId val="78601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786115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861158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78601600"/>
        <c:crosses val="autoZero"/>
        <c:crossBetween val="between"/>
      </c:valAx>
      <c:spPr>
        <a:gradFill rotWithShape="0">
          <a:gsLst>
            <a:gs pos="0">
              <a:srgbClr val="FFFFFF"/>
            </a:gs>
            <a:gs pos="100000">
              <a:srgbClr val="99CCFF"/>
            </a:gs>
          </a:gsLst>
          <a:lin ang="5400000" scaled="1"/>
        </a:gradFill>
        <a:ln w="12700">
          <a:solidFill>
            <a:srgbClr val="C0C0C0"/>
          </a:solidFill>
          <a:prstDash val="solid"/>
        </a:ln>
      </c:spPr>
    </c:plotArea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D0E435DE7834DC8A1E3059BC6D7D3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7078CD-1EB7-4FC2-8C33-B7BFCB4ABE0D}"/>
      </w:docPartPr>
      <w:docPartBody>
        <w:p w:rsidR="00334D43" w:rsidRDefault="00F319C6" w:rsidP="00F319C6">
          <w:pPr>
            <w:pStyle w:val="5D0E435DE7834DC8A1E3059BC6D7D32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C6"/>
    <w:rsid w:val="00334D43"/>
    <w:rsid w:val="00F3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D0E435DE7834DC8A1E3059BC6D7D322">
    <w:name w:val="5D0E435DE7834DC8A1E3059BC6D7D322"/>
    <w:rsid w:val="00F319C6"/>
  </w:style>
  <w:style w:type="paragraph" w:customStyle="1" w:styleId="8F11E23EC87E4F3098571141B3229DC3">
    <w:name w:val="8F11E23EC87E4F3098571141B3229DC3"/>
    <w:rsid w:val="00334D4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D0E435DE7834DC8A1E3059BC6D7D322">
    <w:name w:val="5D0E435DE7834DC8A1E3059BC6D7D322"/>
    <w:rsid w:val="00F319C6"/>
  </w:style>
  <w:style w:type="paragraph" w:customStyle="1" w:styleId="8F11E23EC87E4F3098571141B3229DC3">
    <w:name w:val="8F11E23EC87E4F3098571141B3229DC3"/>
    <w:rsid w:val="00334D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ACF15-BD01-48A3-8CB8-D2813E2D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7</Pages>
  <Words>1495</Words>
  <Characters>8975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kształtowaniu się Wieloletniej Prognozy Finansowej Powiatu Oleckiego za I półrocze 2015r.</vt:lpstr>
    </vt:vector>
  </TitlesOfParts>
  <Company/>
  <LinksUpToDate>false</LinksUpToDate>
  <CharactersWithSpaces>10450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kształtowaniu się Wieloletniej Prognozy Finansowej Powiatu Oleckiego za I półrocze 2015r.</dc:title>
  <dc:subject/>
  <dc:creator>Sylwia</dc:creator>
  <cp:keywords/>
  <dc:description/>
  <cp:lastModifiedBy>Sylwia</cp:lastModifiedBy>
  <cp:revision>115</cp:revision>
  <cp:lastPrinted>2015-07-28T09:04:00Z</cp:lastPrinted>
  <dcterms:created xsi:type="dcterms:W3CDTF">2015-07-27T05:46:00Z</dcterms:created>
  <dcterms:modified xsi:type="dcterms:W3CDTF">2015-07-28T09:06:00Z</dcterms:modified>
</cp:coreProperties>
</file>